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59" w:rsidRDefault="009837EF" w:rsidP="00B46F63">
      <w:pPr>
        <w:pStyle w:val="TDC1"/>
        <w:jc w:val="center"/>
      </w:pPr>
      <w:bookmarkStart w:id="0" w:name="_Toc74813136"/>
      <w:r>
        <w:t>Í</w:t>
      </w:r>
      <w:permStart w:id="1839290496" w:edGrp="everyone"/>
      <w:permEnd w:id="1839290496"/>
      <w:r w:rsidR="006E3B59" w:rsidRPr="00CC3C2B">
        <w:t>NDICE CON HIPERVÍCULOS</w:t>
      </w:r>
    </w:p>
    <w:p w:rsidR="00B46F63" w:rsidRPr="00B46F63" w:rsidRDefault="00B46F63" w:rsidP="00B46F63">
      <w:pPr>
        <w:rPr>
          <w:rFonts w:eastAsia="BatangChe"/>
        </w:rPr>
      </w:pPr>
    </w:p>
    <w:p w:rsidR="00CC3C2B" w:rsidRDefault="00CC3C2B">
      <w:pPr>
        <w:pStyle w:val="TDC1"/>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106007839" w:history="1">
        <w:r w:rsidRPr="002560DB">
          <w:rPr>
            <w:rStyle w:val="Hipervnculo"/>
          </w:rPr>
          <w:t>RESOLUCIÓN</w:t>
        </w:r>
        <w:r>
          <w:rPr>
            <w:webHidden/>
          </w:rPr>
          <w:tab/>
        </w:r>
        <w:r>
          <w:rPr>
            <w:webHidden/>
          </w:rPr>
          <w:fldChar w:fldCharType="begin"/>
        </w:r>
        <w:r>
          <w:rPr>
            <w:webHidden/>
          </w:rPr>
          <w:instrText xml:space="preserve"> PAGEREF _Toc106007839 \h </w:instrText>
        </w:r>
        <w:r>
          <w:rPr>
            <w:webHidden/>
          </w:rPr>
        </w:r>
        <w:r>
          <w:rPr>
            <w:webHidden/>
          </w:rPr>
          <w:fldChar w:fldCharType="separate"/>
        </w:r>
        <w:r w:rsidR="00816902">
          <w:rPr>
            <w:webHidden/>
          </w:rPr>
          <w:t>5</w:t>
        </w:r>
        <w:r>
          <w:rPr>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40" w:history="1">
        <w:r w:rsidR="00CC3C2B" w:rsidRPr="002560DB">
          <w:rPr>
            <w:rStyle w:val="Hipervnculo"/>
            <w:bCs/>
          </w:rPr>
          <w:t>Anexo I - Instrucciones que van a regular durante el curso 2022-2023 la organización y el funcionamiento de los centros que imparten las enseñanzas de segundo ciclo de Educación Infantil y Educación Primaria.</w:t>
        </w:r>
        <w:r w:rsidR="00CC3C2B">
          <w:rPr>
            <w:webHidden/>
          </w:rPr>
          <w:tab/>
        </w:r>
        <w:r w:rsidR="00CC3C2B">
          <w:rPr>
            <w:webHidden/>
          </w:rPr>
          <w:fldChar w:fldCharType="begin"/>
        </w:r>
        <w:r w:rsidR="00CC3C2B">
          <w:rPr>
            <w:webHidden/>
          </w:rPr>
          <w:instrText xml:space="preserve"> PAGEREF _Toc106007840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41" w:history="1">
        <w:r w:rsidR="00CC3C2B" w:rsidRPr="002560DB">
          <w:rPr>
            <w:rStyle w:val="Hipervnculo"/>
          </w:rPr>
          <w:t>I. PROGRAMACIÓN GENERAL ANUAL</w:t>
        </w:r>
        <w:r w:rsidR="00CC3C2B">
          <w:rPr>
            <w:webHidden/>
          </w:rPr>
          <w:tab/>
        </w:r>
        <w:r w:rsidR="00CC3C2B">
          <w:rPr>
            <w:webHidden/>
          </w:rPr>
          <w:fldChar w:fldCharType="begin"/>
        </w:r>
        <w:r w:rsidR="00CC3C2B">
          <w:rPr>
            <w:webHidden/>
          </w:rPr>
          <w:instrText xml:space="preserve"> PAGEREF _Toc106007841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42" w:history="1">
        <w:r w:rsidR="00CC3C2B" w:rsidRPr="002560DB">
          <w:rPr>
            <w:rStyle w:val="Hipervnculo"/>
          </w:rPr>
          <w:t>A) ASPECTOS GENERALES.</w:t>
        </w:r>
        <w:r w:rsidR="00CC3C2B">
          <w:rPr>
            <w:webHidden/>
          </w:rPr>
          <w:tab/>
        </w:r>
        <w:r w:rsidR="00CC3C2B">
          <w:rPr>
            <w:webHidden/>
          </w:rPr>
          <w:fldChar w:fldCharType="begin"/>
        </w:r>
        <w:r w:rsidR="00CC3C2B">
          <w:rPr>
            <w:webHidden/>
          </w:rPr>
          <w:instrText xml:space="preserve"> PAGEREF _Toc106007842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3" w:history="1">
        <w:r w:rsidR="00CC3C2B" w:rsidRPr="002560DB">
          <w:rPr>
            <w:rStyle w:val="Hipervnculo"/>
            <w:rFonts w:ascii="Courier New" w:hAnsi="Courier New" w:cs="Courier New"/>
            <w:b/>
            <w:bCs/>
            <w:noProof/>
          </w:rPr>
          <w:t>1. Disposiciones generales.</w:t>
        </w:r>
        <w:r w:rsidR="00CC3C2B">
          <w:rPr>
            <w:noProof/>
            <w:webHidden/>
          </w:rPr>
          <w:tab/>
        </w:r>
        <w:r w:rsidR="00CC3C2B">
          <w:rPr>
            <w:noProof/>
            <w:webHidden/>
          </w:rPr>
          <w:fldChar w:fldCharType="begin"/>
        </w:r>
        <w:r w:rsidR="00CC3C2B">
          <w:rPr>
            <w:noProof/>
            <w:webHidden/>
          </w:rPr>
          <w:instrText xml:space="preserve"> PAGEREF _Toc106007843 \h </w:instrText>
        </w:r>
        <w:r w:rsidR="00CC3C2B">
          <w:rPr>
            <w:noProof/>
            <w:webHidden/>
          </w:rPr>
        </w:r>
        <w:r w:rsidR="00CC3C2B">
          <w:rPr>
            <w:noProof/>
            <w:webHidden/>
          </w:rPr>
          <w:fldChar w:fldCharType="separate"/>
        </w:r>
        <w:r w:rsidR="00816902">
          <w:rPr>
            <w:noProof/>
            <w:webHidden/>
          </w:rPr>
          <w:t>7</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4" w:history="1">
        <w:r w:rsidR="00CC3C2B" w:rsidRPr="002560DB">
          <w:rPr>
            <w:rStyle w:val="Hipervnculo"/>
            <w:rFonts w:ascii="Courier New" w:hAnsi="Courier New" w:cs="Courier New"/>
            <w:b/>
            <w:bCs/>
            <w:noProof/>
          </w:rPr>
          <w:t>2. Fuentes de recogida de información.</w:t>
        </w:r>
        <w:r w:rsidR="00CC3C2B">
          <w:rPr>
            <w:noProof/>
            <w:webHidden/>
          </w:rPr>
          <w:tab/>
        </w:r>
        <w:r w:rsidR="00CC3C2B">
          <w:rPr>
            <w:noProof/>
            <w:webHidden/>
          </w:rPr>
          <w:fldChar w:fldCharType="begin"/>
        </w:r>
        <w:r w:rsidR="00CC3C2B">
          <w:rPr>
            <w:noProof/>
            <w:webHidden/>
          </w:rPr>
          <w:instrText xml:space="preserve"> PAGEREF _Toc106007844 \h </w:instrText>
        </w:r>
        <w:r w:rsidR="00CC3C2B">
          <w:rPr>
            <w:noProof/>
            <w:webHidden/>
          </w:rPr>
        </w:r>
        <w:r w:rsidR="00CC3C2B">
          <w:rPr>
            <w:noProof/>
            <w:webHidden/>
          </w:rPr>
          <w:fldChar w:fldCharType="separate"/>
        </w:r>
        <w:r w:rsidR="00816902">
          <w:rPr>
            <w:noProof/>
            <w:webHidden/>
          </w:rPr>
          <w:t>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5" w:history="1">
        <w:r w:rsidR="00CC3C2B" w:rsidRPr="002560DB">
          <w:rPr>
            <w:rStyle w:val="Hipervnculo"/>
            <w:rFonts w:ascii="Courier New" w:hAnsi="Courier New" w:cs="Courier New"/>
            <w:b/>
            <w:bCs/>
            <w:noProof/>
          </w:rPr>
          <w:t>3. Contenido: apartados y desarrollo.</w:t>
        </w:r>
        <w:r w:rsidR="00CC3C2B">
          <w:rPr>
            <w:noProof/>
            <w:webHidden/>
          </w:rPr>
          <w:tab/>
        </w:r>
        <w:r w:rsidR="00CC3C2B">
          <w:rPr>
            <w:noProof/>
            <w:webHidden/>
          </w:rPr>
          <w:fldChar w:fldCharType="begin"/>
        </w:r>
        <w:r w:rsidR="00CC3C2B">
          <w:rPr>
            <w:noProof/>
            <w:webHidden/>
          </w:rPr>
          <w:instrText xml:space="preserve"> PAGEREF _Toc106007845 \h </w:instrText>
        </w:r>
        <w:r w:rsidR="00CC3C2B">
          <w:rPr>
            <w:noProof/>
            <w:webHidden/>
          </w:rPr>
        </w:r>
        <w:r w:rsidR="00CC3C2B">
          <w:rPr>
            <w:noProof/>
            <w:webHidden/>
          </w:rPr>
          <w:fldChar w:fldCharType="separate"/>
        </w:r>
        <w:r w:rsidR="00816902">
          <w:rPr>
            <w:noProof/>
            <w:webHidden/>
          </w:rPr>
          <w:t>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6" w:history="1">
        <w:r w:rsidR="00CC3C2B" w:rsidRPr="002560DB">
          <w:rPr>
            <w:rStyle w:val="Hipervnculo"/>
            <w:rFonts w:ascii="Courier New" w:hAnsi="Courier New" w:cs="Courier New"/>
            <w:b/>
            <w:bCs/>
            <w:noProof/>
          </w:rPr>
          <w:t>4. Elaboración.</w:t>
        </w:r>
        <w:r w:rsidR="00CC3C2B">
          <w:rPr>
            <w:noProof/>
            <w:webHidden/>
          </w:rPr>
          <w:tab/>
        </w:r>
        <w:r w:rsidR="00CC3C2B">
          <w:rPr>
            <w:noProof/>
            <w:webHidden/>
          </w:rPr>
          <w:fldChar w:fldCharType="begin"/>
        </w:r>
        <w:r w:rsidR="00CC3C2B">
          <w:rPr>
            <w:noProof/>
            <w:webHidden/>
          </w:rPr>
          <w:instrText xml:space="preserve"> PAGEREF _Toc106007846 \h </w:instrText>
        </w:r>
        <w:r w:rsidR="00CC3C2B">
          <w:rPr>
            <w:noProof/>
            <w:webHidden/>
          </w:rPr>
        </w:r>
        <w:r w:rsidR="00CC3C2B">
          <w:rPr>
            <w:noProof/>
            <w:webHidden/>
          </w:rPr>
          <w:fldChar w:fldCharType="separate"/>
        </w:r>
        <w:r w:rsidR="00816902">
          <w:rPr>
            <w:noProof/>
            <w:webHidden/>
          </w:rPr>
          <w:t>10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7" w:history="1">
        <w:r w:rsidR="00CC3C2B" w:rsidRPr="002560DB">
          <w:rPr>
            <w:rStyle w:val="Hipervnculo"/>
            <w:rFonts w:ascii="Courier New" w:hAnsi="Courier New" w:cs="Courier New"/>
            <w:b/>
            <w:bCs/>
            <w:noProof/>
          </w:rPr>
          <w:t>5. Tramitación, seguimiento y evaluación.</w:t>
        </w:r>
        <w:r w:rsidR="00CC3C2B">
          <w:rPr>
            <w:noProof/>
            <w:webHidden/>
          </w:rPr>
          <w:tab/>
        </w:r>
        <w:r w:rsidR="00CC3C2B">
          <w:rPr>
            <w:noProof/>
            <w:webHidden/>
          </w:rPr>
          <w:fldChar w:fldCharType="begin"/>
        </w:r>
        <w:r w:rsidR="00CC3C2B">
          <w:rPr>
            <w:noProof/>
            <w:webHidden/>
          </w:rPr>
          <w:instrText xml:space="preserve"> PAGEREF _Toc106007847 \h </w:instrText>
        </w:r>
        <w:r w:rsidR="00CC3C2B">
          <w:rPr>
            <w:noProof/>
            <w:webHidden/>
          </w:rPr>
        </w:r>
        <w:r w:rsidR="00CC3C2B">
          <w:rPr>
            <w:noProof/>
            <w:webHidden/>
          </w:rPr>
          <w:fldChar w:fldCharType="separate"/>
        </w:r>
        <w:r w:rsidR="00816902">
          <w:rPr>
            <w:noProof/>
            <w:webHidden/>
          </w:rPr>
          <w:t>11</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8" w:history="1">
        <w:r w:rsidR="00CC3C2B" w:rsidRPr="002560DB">
          <w:rPr>
            <w:rStyle w:val="Hipervnculo"/>
            <w:rFonts w:ascii="Courier New" w:hAnsi="Courier New" w:cs="Courier New"/>
            <w:b/>
            <w:bCs/>
            <w:noProof/>
          </w:rPr>
          <w:t>6. Supervisión.</w:t>
        </w:r>
        <w:r w:rsidR="00CC3C2B">
          <w:rPr>
            <w:noProof/>
            <w:webHidden/>
          </w:rPr>
          <w:tab/>
        </w:r>
        <w:r w:rsidR="00CC3C2B">
          <w:rPr>
            <w:noProof/>
            <w:webHidden/>
          </w:rPr>
          <w:fldChar w:fldCharType="begin"/>
        </w:r>
        <w:r w:rsidR="00CC3C2B">
          <w:rPr>
            <w:noProof/>
            <w:webHidden/>
          </w:rPr>
          <w:instrText xml:space="preserve"> PAGEREF _Toc106007848 \h </w:instrText>
        </w:r>
        <w:r w:rsidR="00CC3C2B">
          <w:rPr>
            <w:noProof/>
            <w:webHidden/>
          </w:rPr>
        </w:r>
        <w:r w:rsidR="00CC3C2B">
          <w:rPr>
            <w:noProof/>
            <w:webHidden/>
          </w:rPr>
          <w:fldChar w:fldCharType="separate"/>
        </w:r>
        <w:r w:rsidR="00816902">
          <w:rPr>
            <w:noProof/>
            <w:webHidden/>
          </w:rPr>
          <w:t>12</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49" w:history="1">
        <w:r w:rsidR="00CC3C2B" w:rsidRPr="002560DB">
          <w:rPr>
            <w:rStyle w:val="Hipervnculo"/>
            <w:rFonts w:ascii="Courier New" w:hAnsi="Courier New" w:cs="Courier New"/>
            <w:b/>
            <w:bCs/>
            <w:noProof/>
          </w:rPr>
          <w:t>7. Anexos a la PGA.</w:t>
        </w:r>
        <w:r w:rsidR="00CC3C2B">
          <w:rPr>
            <w:noProof/>
            <w:webHidden/>
          </w:rPr>
          <w:tab/>
        </w:r>
        <w:r w:rsidR="00CC3C2B">
          <w:rPr>
            <w:noProof/>
            <w:webHidden/>
          </w:rPr>
          <w:fldChar w:fldCharType="begin"/>
        </w:r>
        <w:r w:rsidR="00CC3C2B">
          <w:rPr>
            <w:noProof/>
            <w:webHidden/>
          </w:rPr>
          <w:instrText xml:space="preserve"> PAGEREF _Toc106007849 \h </w:instrText>
        </w:r>
        <w:r w:rsidR="00CC3C2B">
          <w:rPr>
            <w:noProof/>
            <w:webHidden/>
          </w:rPr>
        </w:r>
        <w:r w:rsidR="00CC3C2B">
          <w:rPr>
            <w:noProof/>
            <w:webHidden/>
          </w:rPr>
          <w:fldChar w:fldCharType="separate"/>
        </w:r>
        <w:r w:rsidR="00816902">
          <w:rPr>
            <w:noProof/>
            <w:webHidden/>
          </w:rPr>
          <w:t>13</w:t>
        </w:r>
        <w:r w:rsidR="00CC3C2B">
          <w:rPr>
            <w:noProof/>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50" w:history="1">
        <w:r w:rsidR="00CC3C2B" w:rsidRPr="002560DB">
          <w:rPr>
            <w:rStyle w:val="Hipervnculo"/>
          </w:rPr>
          <w:t>B) ACLARACIONES A LA PGA.</w:t>
        </w:r>
        <w:r w:rsidR="00CC3C2B">
          <w:rPr>
            <w:webHidden/>
          </w:rPr>
          <w:tab/>
        </w:r>
        <w:r w:rsidR="00CC3C2B">
          <w:rPr>
            <w:webHidden/>
          </w:rPr>
          <w:fldChar w:fldCharType="begin"/>
        </w:r>
        <w:r w:rsidR="00CC3C2B">
          <w:rPr>
            <w:webHidden/>
          </w:rPr>
          <w:instrText xml:space="preserve"> PAGEREF _Toc106007850 \h </w:instrText>
        </w:r>
        <w:r w:rsidR="00CC3C2B">
          <w:rPr>
            <w:webHidden/>
          </w:rPr>
        </w:r>
        <w:r w:rsidR="00CC3C2B">
          <w:rPr>
            <w:webHidden/>
          </w:rPr>
          <w:fldChar w:fldCharType="separate"/>
        </w:r>
        <w:r w:rsidR="00816902">
          <w:rPr>
            <w:webHidden/>
          </w:rPr>
          <w:t>15</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1" w:history="1">
        <w:r w:rsidR="00CC3C2B" w:rsidRPr="002560DB">
          <w:rPr>
            <w:rStyle w:val="Hipervnculo"/>
            <w:rFonts w:ascii="Courier New" w:hAnsi="Courier New" w:cs="Courier New"/>
            <w:b/>
            <w:bCs/>
            <w:noProof/>
          </w:rPr>
          <w:t>1. Autoevaluación y Plan de Mejora del centro.</w:t>
        </w:r>
        <w:r w:rsidR="00CC3C2B">
          <w:rPr>
            <w:noProof/>
            <w:webHidden/>
          </w:rPr>
          <w:tab/>
        </w:r>
        <w:r w:rsidR="00CC3C2B">
          <w:rPr>
            <w:noProof/>
            <w:webHidden/>
          </w:rPr>
          <w:fldChar w:fldCharType="begin"/>
        </w:r>
        <w:r w:rsidR="00CC3C2B">
          <w:rPr>
            <w:noProof/>
            <w:webHidden/>
          </w:rPr>
          <w:instrText xml:space="preserve"> PAGEREF _Toc106007851 \h </w:instrText>
        </w:r>
        <w:r w:rsidR="00CC3C2B">
          <w:rPr>
            <w:noProof/>
            <w:webHidden/>
          </w:rPr>
        </w:r>
        <w:r w:rsidR="00CC3C2B">
          <w:rPr>
            <w:noProof/>
            <w:webHidden/>
          </w:rPr>
          <w:fldChar w:fldCharType="separate"/>
        </w:r>
        <w:r w:rsidR="00816902">
          <w:rPr>
            <w:noProof/>
            <w:webHidden/>
          </w:rPr>
          <w:t>15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2" w:history="1">
        <w:r w:rsidR="00CC3C2B" w:rsidRPr="002560DB">
          <w:rPr>
            <w:rStyle w:val="Hipervnculo"/>
            <w:rFonts w:ascii="Courier New" w:hAnsi="Courier New" w:cs="Courier New"/>
            <w:b/>
            <w:bCs/>
            <w:noProof/>
          </w:rPr>
          <w:t>2. Atención a la diversidad.</w:t>
        </w:r>
        <w:r w:rsidR="00CC3C2B">
          <w:rPr>
            <w:noProof/>
            <w:webHidden/>
          </w:rPr>
          <w:tab/>
        </w:r>
        <w:r w:rsidR="00CC3C2B">
          <w:rPr>
            <w:noProof/>
            <w:webHidden/>
          </w:rPr>
          <w:fldChar w:fldCharType="begin"/>
        </w:r>
        <w:r w:rsidR="00CC3C2B">
          <w:rPr>
            <w:noProof/>
            <w:webHidden/>
          </w:rPr>
          <w:instrText xml:space="preserve"> PAGEREF _Toc106007852 \h </w:instrText>
        </w:r>
        <w:r w:rsidR="00CC3C2B">
          <w:rPr>
            <w:noProof/>
            <w:webHidden/>
          </w:rPr>
        </w:r>
        <w:r w:rsidR="00CC3C2B">
          <w:rPr>
            <w:noProof/>
            <w:webHidden/>
          </w:rPr>
          <w:fldChar w:fldCharType="separate"/>
        </w:r>
        <w:r w:rsidR="00816902">
          <w:rPr>
            <w:noProof/>
            <w:webHidden/>
          </w:rPr>
          <w:t>18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3" w:history="1">
        <w:r w:rsidR="00CC3C2B" w:rsidRPr="002560DB">
          <w:rPr>
            <w:rStyle w:val="Hipervnculo"/>
            <w:rFonts w:ascii="Courier New" w:hAnsi="Courier New" w:cs="Courier New"/>
            <w:b/>
            <w:bCs/>
            <w:noProof/>
          </w:rPr>
          <w:t>3. Programas de Inclusión, Igualdad y Convivencia.</w:t>
        </w:r>
        <w:r w:rsidR="00CC3C2B">
          <w:rPr>
            <w:noProof/>
            <w:webHidden/>
          </w:rPr>
          <w:tab/>
        </w:r>
        <w:r w:rsidR="00CC3C2B">
          <w:rPr>
            <w:noProof/>
            <w:webHidden/>
          </w:rPr>
          <w:fldChar w:fldCharType="begin"/>
        </w:r>
        <w:r w:rsidR="00CC3C2B">
          <w:rPr>
            <w:noProof/>
            <w:webHidden/>
          </w:rPr>
          <w:instrText xml:space="preserve"> PAGEREF _Toc106007853 \h </w:instrText>
        </w:r>
        <w:r w:rsidR="00CC3C2B">
          <w:rPr>
            <w:noProof/>
            <w:webHidden/>
          </w:rPr>
        </w:r>
        <w:r w:rsidR="00CC3C2B">
          <w:rPr>
            <w:noProof/>
            <w:webHidden/>
          </w:rPr>
          <w:fldChar w:fldCharType="separate"/>
        </w:r>
        <w:r w:rsidR="00816902">
          <w:rPr>
            <w:noProof/>
            <w:webHidden/>
          </w:rPr>
          <w:t>23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4" w:history="1">
        <w:r w:rsidR="00CC3C2B" w:rsidRPr="002560DB">
          <w:rPr>
            <w:rStyle w:val="Hipervnculo"/>
            <w:rFonts w:ascii="Courier New" w:hAnsi="Courier New" w:cs="Courier New"/>
            <w:b/>
            <w:bCs/>
            <w:noProof/>
          </w:rPr>
          <w:t>4. Evaluaciones diagnósticas.</w:t>
        </w:r>
        <w:r w:rsidR="00CC3C2B">
          <w:rPr>
            <w:noProof/>
            <w:webHidden/>
          </w:rPr>
          <w:tab/>
        </w:r>
        <w:r w:rsidR="00CC3C2B">
          <w:rPr>
            <w:noProof/>
            <w:webHidden/>
          </w:rPr>
          <w:fldChar w:fldCharType="begin"/>
        </w:r>
        <w:r w:rsidR="00CC3C2B">
          <w:rPr>
            <w:noProof/>
            <w:webHidden/>
          </w:rPr>
          <w:instrText xml:space="preserve"> PAGEREF _Toc106007854 \h </w:instrText>
        </w:r>
        <w:r w:rsidR="00CC3C2B">
          <w:rPr>
            <w:noProof/>
            <w:webHidden/>
          </w:rPr>
        </w:r>
        <w:r w:rsidR="00CC3C2B">
          <w:rPr>
            <w:noProof/>
            <w:webHidden/>
          </w:rPr>
          <w:fldChar w:fldCharType="separate"/>
        </w:r>
        <w:r w:rsidR="00816902">
          <w:rPr>
            <w:noProof/>
            <w:webHidden/>
          </w:rPr>
          <w:t>30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5" w:history="1">
        <w:r w:rsidR="00CC3C2B" w:rsidRPr="002560DB">
          <w:rPr>
            <w:rStyle w:val="Hipervnculo"/>
            <w:rFonts w:ascii="Courier New" w:hAnsi="Courier New" w:cs="Courier New"/>
            <w:b/>
            <w:bCs/>
            <w:noProof/>
          </w:rPr>
          <w:t>5. Biblioteca Escolar y AbiesWeb.</w:t>
        </w:r>
        <w:r w:rsidR="00CC3C2B">
          <w:rPr>
            <w:noProof/>
            <w:webHidden/>
          </w:rPr>
          <w:tab/>
        </w:r>
        <w:r w:rsidR="00CC3C2B">
          <w:rPr>
            <w:noProof/>
            <w:webHidden/>
          </w:rPr>
          <w:fldChar w:fldCharType="begin"/>
        </w:r>
        <w:r w:rsidR="00CC3C2B">
          <w:rPr>
            <w:noProof/>
            <w:webHidden/>
          </w:rPr>
          <w:instrText xml:space="preserve"> PAGEREF _Toc106007855 \h </w:instrText>
        </w:r>
        <w:r w:rsidR="00CC3C2B">
          <w:rPr>
            <w:noProof/>
            <w:webHidden/>
          </w:rPr>
        </w:r>
        <w:r w:rsidR="00CC3C2B">
          <w:rPr>
            <w:noProof/>
            <w:webHidden/>
          </w:rPr>
          <w:fldChar w:fldCharType="separate"/>
        </w:r>
        <w:r w:rsidR="00816902">
          <w:rPr>
            <w:noProof/>
            <w:webHidden/>
          </w:rPr>
          <w:t>33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6" w:history="1">
        <w:r w:rsidR="00CC3C2B" w:rsidRPr="002560DB">
          <w:rPr>
            <w:rStyle w:val="Hipervnculo"/>
            <w:rFonts w:ascii="Courier New" w:hAnsi="Courier New" w:cs="Courier New"/>
            <w:b/>
            <w:bCs/>
            <w:noProof/>
          </w:rPr>
          <w:t>6. Proyecto lingüístico de centro.</w:t>
        </w:r>
        <w:r w:rsidR="00CC3C2B">
          <w:rPr>
            <w:noProof/>
            <w:webHidden/>
          </w:rPr>
          <w:tab/>
        </w:r>
        <w:r w:rsidR="00CC3C2B">
          <w:rPr>
            <w:noProof/>
            <w:webHidden/>
          </w:rPr>
          <w:fldChar w:fldCharType="begin"/>
        </w:r>
        <w:r w:rsidR="00CC3C2B">
          <w:rPr>
            <w:noProof/>
            <w:webHidden/>
          </w:rPr>
          <w:instrText xml:space="preserve"> PAGEREF _Toc106007856 \h </w:instrText>
        </w:r>
        <w:r w:rsidR="00CC3C2B">
          <w:rPr>
            <w:noProof/>
            <w:webHidden/>
          </w:rPr>
        </w:r>
        <w:r w:rsidR="00CC3C2B">
          <w:rPr>
            <w:noProof/>
            <w:webHidden/>
          </w:rPr>
          <w:fldChar w:fldCharType="separate"/>
        </w:r>
        <w:r w:rsidR="00816902">
          <w:rPr>
            <w:noProof/>
            <w:webHidden/>
          </w:rPr>
          <w:t>34</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7" w:history="1">
        <w:r w:rsidR="00CC3C2B" w:rsidRPr="002560DB">
          <w:rPr>
            <w:rStyle w:val="Hipervnculo"/>
            <w:rFonts w:ascii="Courier New" w:hAnsi="Courier New" w:cs="Courier New"/>
            <w:b/>
            <w:bCs/>
            <w:noProof/>
          </w:rPr>
          <w:t>7. Programas de Aprendizaje en Lenguas Extranjeras.</w:t>
        </w:r>
        <w:r w:rsidR="00CC3C2B">
          <w:rPr>
            <w:noProof/>
            <w:webHidden/>
          </w:rPr>
          <w:tab/>
        </w:r>
        <w:r w:rsidR="00CC3C2B">
          <w:rPr>
            <w:noProof/>
            <w:webHidden/>
          </w:rPr>
          <w:fldChar w:fldCharType="begin"/>
        </w:r>
        <w:r w:rsidR="00CC3C2B">
          <w:rPr>
            <w:noProof/>
            <w:webHidden/>
          </w:rPr>
          <w:instrText xml:space="preserve"> PAGEREF _Toc106007857 \h </w:instrText>
        </w:r>
        <w:r w:rsidR="00CC3C2B">
          <w:rPr>
            <w:noProof/>
            <w:webHidden/>
          </w:rPr>
        </w:r>
        <w:r w:rsidR="00CC3C2B">
          <w:rPr>
            <w:noProof/>
            <w:webHidden/>
          </w:rPr>
          <w:fldChar w:fldCharType="separate"/>
        </w:r>
        <w:r w:rsidR="00816902">
          <w:rPr>
            <w:noProof/>
            <w:webHidden/>
          </w:rPr>
          <w:t>35</w:t>
        </w:r>
        <w:r w:rsidR="00CC3C2B">
          <w:rPr>
            <w:noProof/>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58" w:history="1">
        <w:r w:rsidR="00CC3C2B" w:rsidRPr="002560DB">
          <w:rPr>
            <w:rStyle w:val="Hipervnculo"/>
          </w:rPr>
          <w:t>II. ASPECTOS ORGANIZATIVOS</w:t>
        </w:r>
        <w:r w:rsidR="00CC3C2B">
          <w:rPr>
            <w:webHidden/>
          </w:rPr>
          <w:tab/>
        </w:r>
        <w:r w:rsidR="00CC3C2B">
          <w:rPr>
            <w:webHidden/>
          </w:rPr>
          <w:fldChar w:fldCharType="begin"/>
        </w:r>
        <w:r w:rsidR="00CC3C2B">
          <w:rPr>
            <w:webHidden/>
          </w:rPr>
          <w:instrText xml:space="preserve"> PAGEREF _Toc106007858 \h </w:instrText>
        </w:r>
        <w:r w:rsidR="00CC3C2B">
          <w:rPr>
            <w:webHidden/>
          </w:rPr>
        </w:r>
        <w:r w:rsidR="00CC3C2B">
          <w:rPr>
            <w:webHidden/>
          </w:rPr>
          <w:fldChar w:fldCharType="separate"/>
        </w:r>
        <w:r w:rsidR="00816902">
          <w:rPr>
            <w:webHidden/>
          </w:rPr>
          <w:t>36</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59" w:history="1">
        <w:r w:rsidR="00CC3C2B" w:rsidRPr="002560DB">
          <w:rPr>
            <w:rStyle w:val="Hipervnculo"/>
            <w:rFonts w:ascii="Courier New" w:hAnsi="Courier New" w:cs="Courier New"/>
            <w:b/>
            <w:bCs/>
            <w:noProof/>
          </w:rPr>
          <w:t>1. Calendario de implantación de la LOMLOE.</w:t>
        </w:r>
        <w:r w:rsidR="00CC3C2B">
          <w:rPr>
            <w:noProof/>
            <w:webHidden/>
          </w:rPr>
          <w:tab/>
        </w:r>
        <w:r w:rsidR="00CC3C2B">
          <w:rPr>
            <w:noProof/>
            <w:webHidden/>
          </w:rPr>
          <w:fldChar w:fldCharType="begin"/>
        </w:r>
        <w:r w:rsidR="00CC3C2B">
          <w:rPr>
            <w:noProof/>
            <w:webHidden/>
          </w:rPr>
          <w:instrText xml:space="preserve"> PAGEREF _Toc106007859 \h </w:instrText>
        </w:r>
        <w:r w:rsidR="00CC3C2B">
          <w:rPr>
            <w:noProof/>
            <w:webHidden/>
          </w:rPr>
        </w:r>
        <w:r w:rsidR="00CC3C2B">
          <w:rPr>
            <w:noProof/>
            <w:webHidden/>
          </w:rPr>
          <w:fldChar w:fldCharType="separate"/>
        </w:r>
        <w:r w:rsidR="00816902">
          <w:rPr>
            <w:noProof/>
            <w:webHidden/>
          </w:rPr>
          <w:t>36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0" w:history="1">
        <w:r w:rsidR="00CC3C2B" w:rsidRPr="002560DB">
          <w:rPr>
            <w:rStyle w:val="Hipervnculo"/>
            <w:rFonts w:ascii="Courier New" w:hAnsi="Courier New" w:cs="Courier New"/>
            <w:b/>
            <w:bCs/>
            <w:noProof/>
          </w:rPr>
          <w:t>2. Organización de la etapa de Educación Primaria: ciclos, áreas y ámbitos.</w:t>
        </w:r>
        <w:r w:rsidR="00CC3C2B">
          <w:rPr>
            <w:noProof/>
            <w:webHidden/>
          </w:rPr>
          <w:tab/>
        </w:r>
        <w:r w:rsidR="00CC3C2B">
          <w:rPr>
            <w:noProof/>
            <w:webHidden/>
          </w:rPr>
          <w:fldChar w:fldCharType="begin"/>
        </w:r>
        <w:r w:rsidR="00CC3C2B">
          <w:rPr>
            <w:noProof/>
            <w:webHidden/>
          </w:rPr>
          <w:instrText xml:space="preserve"> PAGEREF _Toc106007860 \h </w:instrText>
        </w:r>
        <w:r w:rsidR="00CC3C2B">
          <w:rPr>
            <w:noProof/>
            <w:webHidden/>
          </w:rPr>
        </w:r>
        <w:r w:rsidR="00CC3C2B">
          <w:rPr>
            <w:noProof/>
            <w:webHidden/>
          </w:rPr>
          <w:fldChar w:fldCharType="separate"/>
        </w:r>
        <w:r w:rsidR="00816902">
          <w:rPr>
            <w:noProof/>
            <w:webHidden/>
          </w:rPr>
          <w:t>36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1" w:history="1">
        <w:r w:rsidR="00CC3C2B" w:rsidRPr="002560DB">
          <w:rPr>
            <w:rStyle w:val="Hipervnculo"/>
            <w:rFonts w:ascii="Courier New" w:hAnsi="Courier New" w:cs="Courier New"/>
            <w:b/>
            <w:bCs/>
            <w:noProof/>
          </w:rPr>
          <w:t>3. Comisión de Coordinación Pedagógica.</w:t>
        </w:r>
        <w:r w:rsidR="00CC3C2B">
          <w:rPr>
            <w:noProof/>
            <w:webHidden/>
          </w:rPr>
          <w:tab/>
        </w:r>
        <w:r w:rsidR="00CC3C2B">
          <w:rPr>
            <w:noProof/>
            <w:webHidden/>
          </w:rPr>
          <w:fldChar w:fldCharType="begin"/>
        </w:r>
        <w:r w:rsidR="00CC3C2B">
          <w:rPr>
            <w:noProof/>
            <w:webHidden/>
          </w:rPr>
          <w:instrText xml:space="preserve"> PAGEREF _Toc106007861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2" w:history="1">
        <w:r w:rsidR="00CC3C2B" w:rsidRPr="002560DB">
          <w:rPr>
            <w:rStyle w:val="Hipervnculo"/>
            <w:rFonts w:ascii="Courier New" w:hAnsi="Courier New" w:cs="Courier New"/>
            <w:b/>
            <w:bCs/>
            <w:noProof/>
          </w:rPr>
          <w:t>4. Revisión y actualización de las programaciones.</w:t>
        </w:r>
        <w:r w:rsidR="00CC3C2B">
          <w:rPr>
            <w:noProof/>
            <w:webHidden/>
          </w:rPr>
          <w:tab/>
        </w:r>
        <w:r w:rsidR="00CC3C2B">
          <w:rPr>
            <w:noProof/>
            <w:webHidden/>
          </w:rPr>
          <w:fldChar w:fldCharType="begin"/>
        </w:r>
        <w:r w:rsidR="00CC3C2B">
          <w:rPr>
            <w:noProof/>
            <w:webHidden/>
          </w:rPr>
          <w:instrText xml:space="preserve"> PAGEREF _Toc106007862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3" w:history="1">
        <w:r w:rsidR="00CC3C2B" w:rsidRPr="002560DB">
          <w:rPr>
            <w:rStyle w:val="Hipervnculo"/>
            <w:rFonts w:ascii="Courier New" w:hAnsi="Courier New" w:cs="Courier New"/>
            <w:b/>
            <w:bCs/>
            <w:noProof/>
          </w:rPr>
          <w:t>5. Jornada laboral.</w:t>
        </w:r>
        <w:r w:rsidR="00CC3C2B">
          <w:rPr>
            <w:noProof/>
            <w:webHidden/>
          </w:rPr>
          <w:tab/>
        </w:r>
        <w:r w:rsidR="00CC3C2B">
          <w:rPr>
            <w:noProof/>
            <w:webHidden/>
          </w:rPr>
          <w:fldChar w:fldCharType="begin"/>
        </w:r>
        <w:r w:rsidR="00CC3C2B">
          <w:rPr>
            <w:noProof/>
            <w:webHidden/>
          </w:rPr>
          <w:instrText xml:space="preserve"> PAGEREF _Toc106007863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4" w:history="1">
        <w:r w:rsidR="00CC3C2B" w:rsidRPr="002560DB">
          <w:rPr>
            <w:rStyle w:val="Hipervnculo"/>
            <w:rFonts w:ascii="Courier New" w:hAnsi="Courier New" w:cs="Courier New"/>
            <w:b/>
            <w:bCs/>
            <w:noProof/>
          </w:rPr>
          <w:t xml:space="preserve">6. </w:t>
        </w:r>
        <w:r w:rsidR="00CC3C2B" w:rsidRPr="00CC3C2B">
          <w:rPr>
            <w:rStyle w:val="Hipervnculo"/>
            <w:rFonts w:ascii="Courier New" w:hAnsi="Courier New" w:cs="Courier New"/>
            <w:b/>
            <w:bCs/>
            <w:noProof/>
            <w:sz w:val="22"/>
            <w:szCs w:val="22"/>
          </w:rPr>
          <w:t>Elaboración y aprobación del horario del profesorado.</w:t>
        </w:r>
        <w:r w:rsidR="00CC3C2B">
          <w:rPr>
            <w:noProof/>
            <w:webHidden/>
          </w:rPr>
          <w:tab/>
        </w:r>
        <w:r w:rsidR="00CC3C2B">
          <w:rPr>
            <w:noProof/>
            <w:webHidden/>
          </w:rPr>
          <w:fldChar w:fldCharType="begin"/>
        </w:r>
        <w:r w:rsidR="00CC3C2B">
          <w:rPr>
            <w:noProof/>
            <w:webHidden/>
          </w:rPr>
          <w:instrText xml:space="preserve"> PAGEREF _Toc106007864 \h </w:instrText>
        </w:r>
        <w:r w:rsidR="00CC3C2B">
          <w:rPr>
            <w:noProof/>
            <w:webHidden/>
          </w:rPr>
        </w:r>
        <w:r w:rsidR="00CC3C2B">
          <w:rPr>
            <w:noProof/>
            <w:webHidden/>
          </w:rPr>
          <w:fldChar w:fldCharType="separate"/>
        </w:r>
        <w:r w:rsidR="00816902">
          <w:rPr>
            <w:noProof/>
            <w:webHidden/>
          </w:rPr>
          <w:t>39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5" w:history="1">
        <w:r w:rsidR="00CC3C2B" w:rsidRPr="002560DB">
          <w:rPr>
            <w:rStyle w:val="Hipervnculo"/>
            <w:rFonts w:ascii="Courier New" w:hAnsi="Courier New" w:cs="Courier New"/>
            <w:b/>
            <w:bCs/>
            <w:noProof/>
          </w:rPr>
          <w:t>7. Jornada escolar continua y flexible.</w:t>
        </w:r>
        <w:r w:rsidR="00CC3C2B">
          <w:rPr>
            <w:noProof/>
            <w:webHidden/>
          </w:rPr>
          <w:tab/>
        </w:r>
        <w:r w:rsidR="00CC3C2B">
          <w:rPr>
            <w:noProof/>
            <w:webHidden/>
          </w:rPr>
          <w:fldChar w:fldCharType="begin"/>
        </w:r>
        <w:r w:rsidR="00CC3C2B">
          <w:rPr>
            <w:noProof/>
            <w:webHidden/>
          </w:rPr>
          <w:instrText xml:space="preserve"> PAGEREF _Toc106007865 \h </w:instrText>
        </w:r>
        <w:r w:rsidR="00CC3C2B">
          <w:rPr>
            <w:noProof/>
            <w:webHidden/>
          </w:rPr>
        </w:r>
        <w:r w:rsidR="00CC3C2B">
          <w:rPr>
            <w:noProof/>
            <w:webHidden/>
          </w:rPr>
          <w:fldChar w:fldCharType="separate"/>
        </w:r>
        <w:r w:rsidR="00816902">
          <w:rPr>
            <w:noProof/>
            <w:webHidden/>
          </w:rPr>
          <w:t>39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6" w:history="1">
        <w:r w:rsidR="00CC3C2B" w:rsidRPr="002560DB">
          <w:rPr>
            <w:rStyle w:val="Hipervnculo"/>
            <w:rFonts w:ascii="Courier New" w:hAnsi="Courier New" w:cs="Courier New"/>
            <w:b/>
            <w:bCs/>
            <w:noProof/>
          </w:rPr>
          <w:t>8. Coordinación de equipos directivos.</w:t>
        </w:r>
        <w:r w:rsidR="00CC3C2B">
          <w:rPr>
            <w:noProof/>
            <w:webHidden/>
          </w:rPr>
          <w:tab/>
        </w:r>
        <w:r w:rsidR="00CC3C2B">
          <w:rPr>
            <w:noProof/>
            <w:webHidden/>
          </w:rPr>
          <w:fldChar w:fldCharType="begin"/>
        </w:r>
        <w:r w:rsidR="00CC3C2B">
          <w:rPr>
            <w:noProof/>
            <w:webHidden/>
          </w:rPr>
          <w:instrText xml:space="preserve"> PAGEREF _Toc106007866 \h </w:instrText>
        </w:r>
        <w:r w:rsidR="00CC3C2B">
          <w:rPr>
            <w:noProof/>
            <w:webHidden/>
          </w:rPr>
        </w:r>
        <w:r w:rsidR="00CC3C2B">
          <w:rPr>
            <w:noProof/>
            <w:webHidden/>
          </w:rPr>
          <w:fldChar w:fldCharType="separate"/>
        </w:r>
        <w:r w:rsidR="00816902">
          <w:rPr>
            <w:noProof/>
            <w:webHidden/>
          </w:rPr>
          <w:t>40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7" w:history="1">
        <w:r w:rsidR="00CC3C2B" w:rsidRPr="002560DB">
          <w:rPr>
            <w:rStyle w:val="Hipervnculo"/>
            <w:rFonts w:ascii="Courier New" w:hAnsi="Courier New" w:cs="Courier New"/>
            <w:b/>
            <w:bCs/>
            <w:noProof/>
          </w:rPr>
          <w:t>9. Ausencias del profesorado.</w:t>
        </w:r>
        <w:r w:rsidR="00CC3C2B">
          <w:rPr>
            <w:noProof/>
            <w:webHidden/>
          </w:rPr>
          <w:tab/>
        </w:r>
        <w:r w:rsidR="00CC3C2B">
          <w:rPr>
            <w:noProof/>
            <w:webHidden/>
          </w:rPr>
          <w:fldChar w:fldCharType="begin"/>
        </w:r>
        <w:r w:rsidR="00CC3C2B">
          <w:rPr>
            <w:noProof/>
            <w:webHidden/>
          </w:rPr>
          <w:instrText xml:space="preserve"> PAGEREF _Toc106007867 \h </w:instrText>
        </w:r>
        <w:r w:rsidR="00CC3C2B">
          <w:rPr>
            <w:noProof/>
            <w:webHidden/>
          </w:rPr>
        </w:r>
        <w:r w:rsidR="00CC3C2B">
          <w:rPr>
            <w:noProof/>
            <w:webHidden/>
          </w:rPr>
          <w:fldChar w:fldCharType="separate"/>
        </w:r>
        <w:r w:rsidR="00816902">
          <w:rPr>
            <w:noProof/>
            <w:webHidden/>
          </w:rPr>
          <w:t>40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8" w:history="1">
        <w:r w:rsidR="00CC3C2B" w:rsidRPr="002560DB">
          <w:rPr>
            <w:rStyle w:val="Hipervnculo"/>
            <w:rFonts w:ascii="Courier New" w:hAnsi="Courier New" w:cs="Courier New"/>
            <w:b/>
            <w:bCs/>
            <w:noProof/>
          </w:rPr>
          <w:t>10. Guardias.</w:t>
        </w:r>
        <w:r w:rsidR="00CC3C2B">
          <w:rPr>
            <w:noProof/>
            <w:webHidden/>
          </w:rPr>
          <w:tab/>
        </w:r>
        <w:r w:rsidR="00CC3C2B">
          <w:rPr>
            <w:noProof/>
            <w:webHidden/>
          </w:rPr>
          <w:fldChar w:fldCharType="begin"/>
        </w:r>
        <w:r w:rsidR="00CC3C2B">
          <w:rPr>
            <w:noProof/>
            <w:webHidden/>
          </w:rPr>
          <w:instrText xml:space="preserve"> PAGEREF _Toc106007868 \h </w:instrText>
        </w:r>
        <w:r w:rsidR="00CC3C2B">
          <w:rPr>
            <w:noProof/>
            <w:webHidden/>
          </w:rPr>
        </w:r>
        <w:r w:rsidR="00CC3C2B">
          <w:rPr>
            <w:noProof/>
            <w:webHidden/>
          </w:rPr>
          <w:fldChar w:fldCharType="separate"/>
        </w:r>
        <w:r w:rsidR="00816902">
          <w:rPr>
            <w:noProof/>
            <w:webHidden/>
          </w:rPr>
          <w:t>42</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69" w:history="1">
        <w:r w:rsidR="00CC3C2B" w:rsidRPr="002560DB">
          <w:rPr>
            <w:rStyle w:val="Hipervnculo"/>
            <w:rFonts w:ascii="Courier New" w:hAnsi="Courier New" w:cs="Courier New"/>
            <w:b/>
            <w:bCs/>
            <w:noProof/>
          </w:rPr>
          <w:t xml:space="preserve">11. </w:t>
        </w:r>
        <w:r w:rsidR="00CC3C2B" w:rsidRPr="00CC3C2B">
          <w:rPr>
            <w:rStyle w:val="Hipervnculo"/>
            <w:rFonts w:ascii="Courier New" w:hAnsi="Courier New" w:cs="Courier New"/>
            <w:b/>
            <w:bCs/>
            <w:noProof/>
            <w:sz w:val="22"/>
            <w:szCs w:val="22"/>
          </w:rPr>
          <w:t>Gastos de desplazamiento del profesorado itinerante.</w:t>
        </w:r>
        <w:r w:rsidR="00CC3C2B">
          <w:rPr>
            <w:noProof/>
            <w:webHidden/>
          </w:rPr>
          <w:tab/>
        </w:r>
        <w:r w:rsidR="00CC3C2B">
          <w:rPr>
            <w:noProof/>
            <w:webHidden/>
          </w:rPr>
          <w:fldChar w:fldCharType="begin"/>
        </w:r>
        <w:r w:rsidR="00CC3C2B">
          <w:rPr>
            <w:noProof/>
            <w:webHidden/>
          </w:rPr>
          <w:instrText xml:space="preserve"> PAGEREF _Toc106007869 \h </w:instrText>
        </w:r>
        <w:r w:rsidR="00CC3C2B">
          <w:rPr>
            <w:noProof/>
            <w:webHidden/>
          </w:rPr>
        </w:r>
        <w:r w:rsidR="00CC3C2B">
          <w:rPr>
            <w:noProof/>
            <w:webHidden/>
          </w:rPr>
          <w:fldChar w:fldCharType="separate"/>
        </w:r>
        <w:r w:rsidR="00816902">
          <w:rPr>
            <w:noProof/>
            <w:webHidden/>
          </w:rPr>
          <w:t>43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0" w:history="1">
        <w:r w:rsidR="00CC3C2B" w:rsidRPr="002560DB">
          <w:rPr>
            <w:rStyle w:val="Hipervnculo"/>
            <w:rFonts w:ascii="Courier New" w:hAnsi="Courier New" w:cs="Courier New"/>
            <w:b/>
            <w:bCs/>
            <w:noProof/>
          </w:rPr>
          <w:t>12. Tecnologías de la información y la comunicación.</w:t>
        </w:r>
        <w:r w:rsidR="00CC3C2B">
          <w:rPr>
            <w:noProof/>
            <w:webHidden/>
          </w:rPr>
          <w:tab/>
        </w:r>
        <w:r w:rsidR="00CC3C2B">
          <w:rPr>
            <w:noProof/>
            <w:webHidden/>
          </w:rPr>
          <w:fldChar w:fldCharType="begin"/>
        </w:r>
        <w:r w:rsidR="00CC3C2B">
          <w:rPr>
            <w:noProof/>
            <w:webHidden/>
          </w:rPr>
          <w:instrText xml:space="preserve"> PAGEREF _Toc106007870 \h </w:instrText>
        </w:r>
        <w:r w:rsidR="00CC3C2B">
          <w:rPr>
            <w:noProof/>
            <w:webHidden/>
          </w:rPr>
        </w:r>
        <w:r w:rsidR="00CC3C2B">
          <w:rPr>
            <w:noProof/>
            <w:webHidden/>
          </w:rPr>
          <w:fldChar w:fldCharType="separate"/>
        </w:r>
        <w:r w:rsidR="00816902">
          <w:rPr>
            <w:noProof/>
            <w:webHidden/>
          </w:rPr>
          <w:t>43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1" w:history="1">
        <w:r w:rsidR="00CC3C2B" w:rsidRPr="002560DB">
          <w:rPr>
            <w:rStyle w:val="Hipervnculo"/>
            <w:rFonts w:ascii="Courier New" w:hAnsi="Courier New" w:cs="Courier New"/>
            <w:b/>
            <w:bCs/>
            <w:noProof/>
          </w:rPr>
          <w:t>13. Formación obligatoria.</w:t>
        </w:r>
        <w:r w:rsidR="00CC3C2B">
          <w:rPr>
            <w:noProof/>
            <w:webHidden/>
          </w:rPr>
          <w:tab/>
        </w:r>
        <w:r w:rsidR="00CC3C2B">
          <w:rPr>
            <w:noProof/>
            <w:webHidden/>
          </w:rPr>
          <w:fldChar w:fldCharType="begin"/>
        </w:r>
        <w:r w:rsidR="00CC3C2B">
          <w:rPr>
            <w:noProof/>
            <w:webHidden/>
          </w:rPr>
          <w:instrText xml:space="preserve"> PAGEREF _Toc106007871 \h </w:instrText>
        </w:r>
        <w:r w:rsidR="00CC3C2B">
          <w:rPr>
            <w:noProof/>
            <w:webHidden/>
          </w:rPr>
        </w:r>
        <w:r w:rsidR="00CC3C2B">
          <w:rPr>
            <w:noProof/>
            <w:webHidden/>
          </w:rPr>
          <w:fldChar w:fldCharType="separate"/>
        </w:r>
        <w:r w:rsidR="00816902">
          <w:rPr>
            <w:noProof/>
            <w:webHidden/>
          </w:rPr>
          <w:t>56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2" w:history="1">
        <w:r w:rsidR="00CC3C2B" w:rsidRPr="002560DB">
          <w:rPr>
            <w:rStyle w:val="Hipervnculo"/>
            <w:rFonts w:ascii="Courier New" w:hAnsi="Courier New" w:cs="Courier New"/>
            <w:b/>
            <w:bCs/>
            <w:noProof/>
          </w:rPr>
          <w:t>14. Flexibilidad de horario.</w:t>
        </w:r>
        <w:r w:rsidR="00CC3C2B">
          <w:rPr>
            <w:noProof/>
            <w:webHidden/>
          </w:rPr>
          <w:tab/>
        </w:r>
        <w:r w:rsidR="00CC3C2B">
          <w:rPr>
            <w:noProof/>
            <w:webHidden/>
          </w:rPr>
          <w:fldChar w:fldCharType="begin"/>
        </w:r>
        <w:r w:rsidR="00CC3C2B">
          <w:rPr>
            <w:noProof/>
            <w:webHidden/>
          </w:rPr>
          <w:instrText xml:space="preserve"> PAGEREF _Toc106007872 \h </w:instrText>
        </w:r>
        <w:r w:rsidR="00CC3C2B">
          <w:rPr>
            <w:noProof/>
            <w:webHidden/>
          </w:rPr>
        </w:r>
        <w:r w:rsidR="00CC3C2B">
          <w:rPr>
            <w:noProof/>
            <w:webHidden/>
          </w:rPr>
          <w:fldChar w:fldCharType="separate"/>
        </w:r>
        <w:r w:rsidR="00816902">
          <w:rPr>
            <w:noProof/>
            <w:webHidden/>
          </w:rPr>
          <w:t>58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3" w:history="1">
        <w:r w:rsidR="00CC3C2B" w:rsidRPr="002560DB">
          <w:rPr>
            <w:rStyle w:val="Hipervnculo"/>
            <w:rFonts w:ascii="Courier New" w:hAnsi="Courier New" w:cs="Courier New"/>
            <w:b/>
            <w:bCs/>
            <w:noProof/>
          </w:rPr>
          <w:t>15. Información a las familias.</w:t>
        </w:r>
        <w:r w:rsidR="00CC3C2B">
          <w:rPr>
            <w:noProof/>
            <w:webHidden/>
          </w:rPr>
          <w:tab/>
        </w:r>
        <w:r w:rsidR="00CC3C2B">
          <w:rPr>
            <w:noProof/>
            <w:webHidden/>
          </w:rPr>
          <w:fldChar w:fldCharType="begin"/>
        </w:r>
        <w:r w:rsidR="00CC3C2B">
          <w:rPr>
            <w:noProof/>
            <w:webHidden/>
          </w:rPr>
          <w:instrText xml:space="preserve"> PAGEREF _Toc106007873 \h </w:instrText>
        </w:r>
        <w:r w:rsidR="00CC3C2B">
          <w:rPr>
            <w:noProof/>
            <w:webHidden/>
          </w:rPr>
        </w:r>
        <w:r w:rsidR="00CC3C2B">
          <w:rPr>
            <w:noProof/>
            <w:webHidden/>
          </w:rPr>
          <w:fldChar w:fldCharType="separate"/>
        </w:r>
        <w:r w:rsidR="00816902">
          <w:rPr>
            <w:noProof/>
            <w:webHidden/>
          </w:rPr>
          <w:t>59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4" w:history="1">
        <w:r w:rsidR="00CC3C2B" w:rsidRPr="002560DB">
          <w:rPr>
            <w:rStyle w:val="Hipervnculo"/>
            <w:rFonts w:ascii="Courier New" w:hAnsi="Courier New" w:cs="Courier New"/>
            <w:b/>
            <w:bCs/>
            <w:noProof/>
          </w:rPr>
          <w:t>16. Evaluación de Primaria.</w:t>
        </w:r>
        <w:r w:rsidR="00CC3C2B">
          <w:rPr>
            <w:noProof/>
            <w:webHidden/>
          </w:rPr>
          <w:tab/>
        </w:r>
        <w:r w:rsidR="00CC3C2B">
          <w:rPr>
            <w:noProof/>
            <w:webHidden/>
          </w:rPr>
          <w:fldChar w:fldCharType="begin"/>
        </w:r>
        <w:r w:rsidR="00CC3C2B">
          <w:rPr>
            <w:noProof/>
            <w:webHidden/>
          </w:rPr>
          <w:instrText xml:space="preserve"> PAGEREF _Toc106007874 \h </w:instrText>
        </w:r>
        <w:r w:rsidR="00CC3C2B">
          <w:rPr>
            <w:noProof/>
            <w:webHidden/>
          </w:rPr>
        </w:r>
        <w:r w:rsidR="00CC3C2B">
          <w:rPr>
            <w:noProof/>
            <w:webHidden/>
          </w:rPr>
          <w:fldChar w:fldCharType="separate"/>
        </w:r>
        <w:r w:rsidR="00816902">
          <w:rPr>
            <w:noProof/>
            <w:webHidden/>
          </w:rPr>
          <w:t>59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5" w:history="1">
        <w:r w:rsidR="00CC3C2B" w:rsidRPr="002560DB">
          <w:rPr>
            <w:rStyle w:val="Hipervnculo"/>
            <w:rFonts w:ascii="Courier New" w:hAnsi="Courier New" w:cs="Courier New"/>
            <w:b/>
            <w:bCs/>
            <w:noProof/>
          </w:rPr>
          <w:t>17. Adaptaciones curriculares en el área de Educación Física.</w:t>
        </w:r>
        <w:r w:rsidR="00CC3C2B">
          <w:rPr>
            <w:noProof/>
            <w:webHidden/>
          </w:rPr>
          <w:tab/>
        </w:r>
        <w:r w:rsidR="00CC3C2B">
          <w:rPr>
            <w:noProof/>
            <w:webHidden/>
          </w:rPr>
          <w:fldChar w:fldCharType="begin"/>
        </w:r>
        <w:r w:rsidR="00CC3C2B">
          <w:rPr>
            <w:noProof/>
            <w:webHidden/>
          </w:rPr>
          <w:instrText xml:space="preserve"> PAGEREF _Toc106007875 \h </w:instrText>
        </w:r>
        <w:r w:rsidR="00CC3C2B">
          <w:rPr>
            <w:noProof/>
            <w:webHidden/>
          </w:rPr>
        </w:r>
        <w:r w:rsidR="00CC3C2B">
          <w:rPr>
            <w:noProof/>
            <w:webHidden/>
          </w:rPr>
          <w:fldChar w:fldCharType="separate"/>
        </w:r>
        <w:r w:rsidR="00816902">
          <w:rPr>
            <w:noProof/>
            <w:webHidden/>
          </w:rPr>
          <w:t>60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6" w:history="1">
        <w:r w:rsidR="00CC3C2B" w:rsidRPr="002560DB">
          <w:rPr>
            <w:rStyle w:val="Hipervnculo"/>
            <w:rFonts w:ascii="Courier New" w:hAnsi="Courier New" w:cs="Courier New"/>
            <w:b/>
            <w:bCs/>
            <w:noProof/>
          </w:rPr>
          <w:t>18. Reclamaciones y solicitud de copias de los documentos relativos al proceso de evaluación.</w:t>
        </w:r>
        <w:r w:rsidR="00CC3C2B">
          <w:rPr>
            <w:noProof/>
            <w:webHidden/>
          </w:rPr>
          <w:tab/>
        </w:r>
        <w:r w:rsidR="00CC3C2B">
          <w:rPr>
            <w:noProof/>
            <w:webHidden/>
          </w:rPr>
          <w:fldChar w:fldCharType="begin"/>
        </w:r>
        <w:r w:rsidR="00CC3C2B">
          <w:rPr>
            <w:noProof/>
            <w:webHidden/>
          </w:rPr>
          <w:instrText xml:space="preserve"> PAGEREF _Toc106007876 \h </w:instrText>
        </w:r>
        <w:r w:rsidR="00CC3C2B">
          <w:rPr>
            <w:noProof/>
            <w:webHidden/>
          </w:rPr>
        </w:r>
        <w:r w:rsidR="00CC3C2B">
          <w:rPr>
            <w:noProof/>
            <w:webHidden/>
          </w:rPr>
          <w:fldChar w:fldCharType="separate"/>
        </w:r>
        <w:r w:rsidR="00816902">
          <w:rPr>
            <w:noProof/>
            <w:webHidden/>
          </w:rPr>
          <w:t>60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7" w:history="1">
        <w:r w:rsidR="00CC3C2B" w:rsidRPr="002560DB">
          <w:rPr>
            <w:rStyle w:val="Hipervnculo"/>
            <w:rFonts w:ascii="Courier New" w:hAnsi="Courier New" w:cs="Courier New"/>
            <w:b/>
            <w:bCs/>
            <w:noProof/>
          </w:rPr>
          <w:t>19. Gestión de la información escolar: EDUCA. Sistema contable: ECOEDUCA.</w:t>
        </w:r>
        <w:r w:rsidR="00CC3C2B">
          <w:rPr>
            <w:noProof/>
            <w:webHidden/>
          </w:rPr>
          <w:tab/>
        </w:r>
        <w:r w:rsidR="00CC3C2B">
          <w:rPr>
            <w:noProof/>
            <w:webHidden/>
          </w:rPr>
          <w:fldChar w:fldCharType="begin"/>
        </w:r>
        <w:r w:rsidR="00CC3C2B">
          <w:rPr>
            <w:noProof/>
            <w:webHidden/>
          </w:rPr>
          <w:instrText xml:space="preserve"> PAGEREF _Toc106007877 \h </w:instrText>
        </w:r>
        <w:r w:rsidR="00CC3C2B">
          <w:rPr>
            <w:noProof/>
            <w:webHidden/>
          </w:rPr>
        </w:r>
        <w:r w:rsidR="00CC3C2B">
          <w:rPr>
            <w:noProof/>
            <w:webHidden/>
          </w:rPr>
          <w:fldChar w:fldCharType="separate"/>
        </w:r>
        <w:r w:rsidR="00816902">
          <w:rPr>
            <w:noProof/>
            <w:webHidden/>
          </w:rPr>
          <w:t>61</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8" w:history="1">
        <w:r w:rsidR="00CC3C2B" w:rsidRPr="002560DB">
          <w:rPr>
            <w:rStyle w:val="Hipervnculo"/>
            <w:rFonts w:ascii="Courier New" w:hAnsi="Courier New" w:cs="Courier New"/>
            <w:b/>
            <w:bCs/>
            <w:noProof/>
          </w:rPr>
          <w:t>20. Prácticas de estudiantes universitarios en centros educativos.</w:t>
        </w:r>
        <w:r w:rsidR="00CC3C2B">
          <w:rPr>
            <w:noProof/>
            <w:webHidden/>
          </w:rPr>
          <w:tab/>
        </w:r>
        <w:r w:rsidR="00CC3C2B">
          <w:rPr>
            <w:noProof/>
            <w:webHidden/>
          </w:rPr>
          <w:fldChar w:fldCharType="begin"/>
        </w:r>
        <w:r w:rsidR="00CC3C2B">
          <w:rPr>
            <w:noProof/>
            <w:webHidden/>
          </w:rPr>
          <w:instrText xml:space="preserve"> PAGEREF _Toc106007878 \h </w:instrText>
        </w:r>
        <w:r w:rsidR="00CC3C2B">
          <w:rPr>
            <w:noProof/>
            <w:webHidden/>
          </w:rPr>
        </w:r>
        <w:r w:rsidR="00CC3C2B">
          <w:rPr>
            <w:noProof/>
            <w:webHidden/>
          </w:rPr>
          <w:fldChar w:fldCharType="separate"/>
        </w:r>
        <w:r w:rsidR="00816902">
          <w:rPr>
            <w:noProof/>
            <w:webHidden/>
          </w:rPr>
          <w:t>65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79" w:history="1">
        <w:r w:rsidR="00CC3C2B" w:rsidRPr="002560DB">
          <w:rPr>
            <w:rStyle w:val="Hipervnculo"/>
            <w:rFonts w:ascii="Courier New" w:hAnsi="Courier New" w:cs="Courier New"/>
            <w:b/>
            <w:bCs/>
            <w:noProof/>
          </w:rPr>
          <w:t>21. Sistema de Gestión de la Calidad.</w:t>
        </w:r>
        <w:r w:rsidR="00CC3C2B">
          <w:rPr>
            <w:noProof/>
            <w:webHidden/>
          </w:rPr>
          <w:tab/>
        </w:r>
        <w:r w:rsidR="00CC3C2B">
          <w:rPr>
            <w:noProof/>
            <w:webHidden/>
          </w:rPr>
          <w:fldChar w:fldCharType="begin"/>
        </w:r>
        <w:r w:rsidR="00CC3C2B">
          <w:rPr>
            <w:noProof/>
            <w:webHidden/>
          </w:rPr>
          <w:instrText xml:space="preserve"> PAGEREF _Toc106007879 \h </w:instrText>
        </w:r>
        <w:r w:rsidR="00CC3C2B">
          <w:rPr>
            <w:noProof/>
            <w:webHidden/>
          </w:rPr>
        </w:r>
        <w:r w:rsidR="00CC3C2B">
          <w:rPr>
            <w:noProof/>
            <w:webHidden/>
          </w:rPr>
          <w:fldChar w:fldCharType="separate"/>
        </w:r>
        <w:r w:rsidR="00816902">
          <w:rPr>
            <w:noProof/>
            <w:webHidden/>
          </w:rPr>
          <w:t>66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80" w:history="1">
        <w:r w:rsidR="00CC3C2B" w:rsidRPr="002560DB">
          <w:rPr>
            <w:rStyle w:val="Hipervnculo"/>
            <w:rFonts w:ascii="Courier New" w:hAnsi="Courier New" w:cs="Courier New"/>
            <w:b/>
            <w:bCs/>
            <w:noProof/>
          </w:rPr>
          <w:t>22. Prevención de riesgos laborales.</w:t>
        </w:r>
        <w:r w:rsidR="00CC3C2B">
          <w:rPr>
            <w:noProof/>
            <w:webHidden/>
          </w:rPr>
          <w:tab/>
        </w:r>
        <w:r w:rsidR="00CC3C2B">
          <w:rPr>
            <w:noProof/>
            <w:webHidden/>
          </w:rPr>
          <w:fldChar w:fldCharType="begin"/>
        </w:r>
        <w:r w:rsidR="00CC3C2B">
          <w:rPr>
            <w:noProof/>
            <w:webHidden/>
          </w:rPr>
          <w:instrText xml:space="preserve"> PAGEREF _Toc106007880 \h </w:instrText>
        </w:r>
        <w:r w:rsidR="00CC3C2B">
          <w:rPr>
            <w:noProof/>
            <w:webHidden/>
          </w:rPr>
        </w:r>
        <w:r w:rsidR="00CC3C2B">
          <w:rPr>
            <w:noProof/>
            <w:webHidden/>
          </w:rPr>
          <w:fldChar w:fldCharType="separate"/>
        </w:r>
        <w:r w:rsidR="00816902">
          <w:rPr>
            <w:noProof/>
            <w:webHidden/>
          </w:rPr>
          <w:t>68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81" w:history="1">
        <w:r w:rsidR="00CC3C2B" w:rsidRPr="002560DB">
          <w:rPr>
            <w:rStyle w:val="Hipervnculo"/>
            <w:rFonts w:ascii="Courier New" w:hAnsi="Courier New" w:cs="Courier New"/>
            <w:b/>
            <w:bCs/>
            <w:noProof/>
          </w:rPr>
          <w:t>23. Investigación en centros educativos.</w:t>
        </w:r>
        <w:r w:rsidR="00CC3C2B">
          <w:rPr>
            <w:noProof/>
            <w:webHidden/>
          </w:rPr>
          <w:tab/>
        </w:r>
        <w:r w:rsidR="00CC3C2B">
          <w:rPr>
            <w:noProof/>
            <w:webHidden/>
          </w:rPr>
          <w:fldChar w:fldCharType="begin"/>
        </w:r>
        <w:r w:rsidR="00CC3C2B">
          <w:rPr>
            <w:noProof/>
            <w:webHidden/>
          </w:rPr>
          <w:instrText xml:space="preserve"> PAGEREF _Toc106007881 \h </w:instrText>
        </w:r>
        <w:r w:rsidR="00CC3C2B">
          <w:rPr>
            <w:noProof/>
            <w:webHidden/>
          </w:rPr>
        </w:r>
        <w:r w:rsidR="00CC3C2B">
          <w:rPr>
            <w:noProof/>
            <w:webHidden/>
          </w:rPr>
          <w:fldChar w:fldCharType="separate"/>
        </w:r>
        <w:r w:rsidR="00816902">
          <w:rPr>
            <w:noProof/>
            <w:webHidden/>
          </w:rPr>
          <w:t>69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82" w:history="1">
        <w:r w:rsidR="00CC3C2B" w:rsidRPr="002560DB">
          <w:rPr>
            <w:rStyle w:val="Hipervnculo"/>
            <w:rFonts w:ascii="Courier New" w:hAnsi="Courier New" w:cs="Courier New"/>
            <w:b/>
            <w:bCs/>
            <w:noProof/>
          </w:rPr>
          <w:t>24. Escuelas rurales.</w:t>
        </w:r>
        <w:r w:rsidR="00CC3C2B">
          <w:rPr>
            <w:noProof/>
            <w:webHidden/>
          </w:rPr>
          <w:tab/>
        </w:r>
        <w:r w:rsidR="00CC3C2B">
          <w:rPr>
            <w:noProof/>
            <w:webHidden/>
          </w:rPr>
          <w:fldChar w:fldCharType="begin"/>
        </w:r>
        <w:r w:rsidR="00CC3C2B">
          <w:rPr>
            <w:noProof/>
            <w:webHidden/>
          </w:rPr>
          <w:instrText xml:space="preserve"> PAGEREF _Toc106007882 \h </w:instrText>
        </w:r>
        <w:r w:rsidR="00CC3C2B">
          <w:rPr>
            <w:noProof/>
            <w:webHidden/>
          </w:rPr>
        </w:r>
        <w:r w:rsidR="00CC3C2B">
          <w:rPr>
            <w:noProof/>
            <w:webHidden/>
          </w:rPr>
          <w:fldChar w:fldCharType="separate"/>
        </w:r>
        <w:r w:rsidR="00816902">
          <w:rPr>
            <w:noProof/>
            <w:webHidden/>
          </w:rPr>
          <w:t>70</w:t>
        </w:r>
        <w:r w:rsidR="00CC3C2B">
          <w:rPr>
            <w:noProof/>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83" w:history="1">
        <w:r w:rsidR="00CC3C2B" w:rsidRPr="002560DB">
          <w:rPr>
            <w:rStyle w:val="Hipervnculo"/>
          </w:rPr>
          <w:t>III. NORMATIVA</w:t>
        </w:r>
        <w:r w:rsidR="00CC3C2B">
          <w:rPr>
            <w:webHidden/>
          </w:rPr>
          <w:tab/>
        </w:r>
        <w:r w:rsidR="00CC3C2B">
          <w:rPr>
            <w:webHidden/>
          </w:rPr>
          <w:fldChar w:fldCharType="begin"/>
        </w:r>
        <w:r w:rsidR="00CC3C2B">
          <w:rPr>
            <w:webHidden/>
          </w:rPr>
          <w:instrText xml:space="preserve"> PAGEREF _Toc106007883 \h </w:instrText>
        </w:r>
        <w:r w:rsidR="00CC3C2B">
          <w:rPr>
            <w:webHidden/>
          </w:rPr>
        </w:r>
        <w:r w:rsidR="00CC3C2B">
          <w:rPr>
            <w:webHidden/>
          </w:rPr>
          <w:fldChar w:fldCharType="separate"/>
        </w:r>
        <w:r w:rsidR="00816902">
          <w:rPr>
            <w:webHidden/>
          </w:rPr>
          <w:t>72</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84" w:history="1">
        <w:r w:rsidR="00CC3C2B" w:rsidRPr="002560DB">
          <w:rPr>
            <w:rStyle w:val="Hipervnculo"/>
            <w:rFonts w:ascii="Courier New" w:hAnsi="Courier New" w:cs="Courier New"/>
            <w:b/>
            <w:bCs/>
            <w:noProof/>
          </w:rPr>
          <w:t>1. General.</w:t>
        </w:r>
        <w:r w:rsidR="00CC3C2B">
          <w:rPr>
            <w:noProof/>
            <w:webHidden/>
          </w:rPr>
          <w:tab/>
        </w:r>
        <w:r w:rsidR="00CC3C2B">
          <w:rPr>
            <w:noProof/>
            <w:webHidden/>
          </w:rPr>
          <w:fldChar w:fldCharType="begin"/>
        </w:r>
        <w:r w:rsidR="00CC3C2B">
          <w:rPr>
            <w:noProof/>
            <w:webHidden/>
          </w:rPr>
          <w:instrText xml:space="preserve"> PAGEREF _Toc106007884 \h </w:instrText>
        </w:r>
        <w:r w:rsidR="00CC3C2B">
          <w:rPr>
            <w:noProof/>
            <w:webHidden/>
          </w:rPr>
        </w:r>
        <w:r w:rsidR="00CC3C2B">
          <w:rPr>
            <w:noProof/>
            <w:webHidden/>
          </w:rPr>
          <w:fldChar w:fldCharType="separate"/>
        </w:r>
        <w:r w:rsidR="00816902">
          <w:rPr>
            <w:noProof/>
            <w:webHidden/>
          </w:rPr>
          <w:t>72</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85" w:history="1">
        <w:r w:rsidR="00CC3C2B" w:rsidRPr="002560DB">
          <w:rPr>
            <w:rStyle w:val="Hipervnculo"/>
            <w:rFonts w:ascii="Courier New" w:hAnsi="Courier New" w:cs="Courier New"/>
            <w:b/>
            <w:bCs/>
            <w:noProof/>
          </w:rPr>
          <w:t>2. Segundo ciclo de Educación Infantil.</w:t>
        </w:r>
        <w:r w:rsidR="00CC3C2B">
          <w:rPr>
            <w:noProof/>
            <w:webHidden/>
          </w:rPr>
          <w:tab/>
        </w:r>
        <w:r w:rsidR="00CC3C2B">
          <w:rPr>
            <w:noProof/>
            <w:webHidden/>
          </w:rPr>
          <w:fldChar w:fldCharType="begin"/>
        </w:r>
        <w:r w:rsidR="00CC3C2B">
          <w:rPr>
            <w:noProof/>
            <w:webHidden/>
          </w:rPr>
          <w:instrText xml:space="preserve"> PAGEREF _Toc106007885 \h </w:instrText>
        </w:r>
        <w:r w:rsidR="00CC3C2B">
          <w:rPr>
            <w:noProof/>
            <w:webHidden/>
          </w:rPr>
        </w:r>
        <w:r w:rsidR="00CC3C2B">
          <w:rPr>
            <w:noProof/>
            <w:webHidden/>
          </w:rPr>
          <w:fldChar w:fldCharType="separate"/>
        </w:r>
        <w:r w:rsidR="00816902">
          <w:rPr>
            <w:noProof/>
            <w:webHidden/>
          </w:rPr>
          <w:t>73</w:t>
        </w:r>
        <w:r w:rsidR="00CC3C2B">
          <w:rPr>
            <w:noProof/>
            <w:webHidden/>
          </w:rPr>
          <w:fldChar w:fldCharType="end"/>
        </w:r>
      </w:hyperlink>
    </w:p>
    <w:p w:rsidR="00CC3C2B" w:rsidRDefault="00BF7A87">
      <w:pPr>
        <w:pStyle w:val="TDC3"/>
        <w:tabs>
          <w:tab w:val="right" w:leader="dot" w:pos="8664"/>
        </w:tabs>
        <w:rPr>
          <w:rStyle w:val="Hipervnculo"/>
          <w:noProof/>
        </w:rPr>
      </w:pPr>
      <w:hyperlink w:anchor="_Toc106007886" w:history="1">
        <w:r w:rsidR="00CC3C2B" w:rsidRPr="002560DB">
          <w:rPr>
            <w:rStyle w:val="Hipervnculo"/>
            <w:rFonts w:ascii="Courier New" w:hAnsi="Courier New" w:cs="Courier New"/>
            <w:b/>
            <w:bCs/>
            <w:noProof/>
          </w:rPr>
          <w:t>3. Educación Primaria.</w:t>
        </w:r>
        <w:r w:rsidR="00CC3C2B">
          <w:rPr>
            <w:noProof/>
            <w:webHidden/>
          </w:rPr>
          <w:tab/>
        </w:r>
        <w:r w:rsidR="00CC3C2B">
          <w:rPr>
            <w:noProof/>
            <w:webHidden/>
          </w:rPr>
          <w:fldChar w:fldCharType="begin"/>
        </w:r>
        <w:r w:rsidR="00CC3C2B">
          <w:rPr>
            <w:noProof/>
            <w:webHidden/>
          </w:rPr>
          <w:instrText xml:space="preserve"> PAGEREF _Toc106007886 \h </w:instrText>
        </w:r>
        <w:r w:rsidR="00CC3C2B">
          <w:rPr>
            <w:noProof/>
            <w:webHidden/>
          </w:rPr>
        </w:r>
        <w:r w:rsidR="00CC3C2B">
          <w:rPr>
            <w:noProof/>
            <w:webHidden/>
          </w:rPr>
          <w:fldChar w:fldCharType="separate"/>
        </w:r>
        <w:r w:rsidR="00816902">
          <w:rPr>
            <w:noProof/>
            <w:webHidden/>
          </w:rPr>
          <w:t>73</w:t>
        </w:r>
        <w:r w:rsidR="00CC3C2B">
          <w:rPr>
            <w:noProof/>
            <w:webHidden/>
          </w:rPr>
          <w:fldChar w:fldCharType="end"/>
        </w:r>
      </w:hyperlink>
    </w:p>
    <w:p w:rsidR="00B46F63" w:rsidRDefault="00B46F63">
      <w:pPr>
        <w:rPr>
          <w:rFonts w:eastAsiaTheme="minorEastAsia"/>
        </w:rPr>
      </w:pPr>
    </w:p>
    <w:p w:rsidR="00B46F63" w:rsidRPr="00B46F63" w:rsidRDefault="00B46F63" w:rsidP="00B46F63">
      <w:pPr>
        <w:rPr>
          <w:rFonts w:eastAsiaTheme="minorEastAsia"/>
        </w:rPr>
      </w:pPr>
    </w:p>
    <w:p w:rsidR="00CC3C2B" w:rsidRDefault="00BF7A87">
      <w:pPr>
        <w:pStyle w:val="TDC1"/>
        <w:rPr>
          <w:rFonts w:asciiTheme="minorHAnsi" w:eastAsiaTheme="minorEastAsia" w:hAnsiTheme="minorHAnsi" w:cstheme="minorBidi"/>
          <w:b w:val="0"/>
          <w:sz w:val="22"/>
          <w:szCs w:val="22"/>
        </w:rPr>
      </w:pPr>
      <w:hyperlink w:anchor="_Toc106007887" w:history="1">
        <w:r w:rsidR="00CC3C2B" w:rsidRPr="002560DB">
          <w:rPr>
            <w:rStyle w:val="Hipervnculo"/>
            <w:bCs/>
          </w:rPr>
          <w:t>Anexo II - Instrucciones que van a regular durante el curso 2022-2023 la organización y el funcionamiento de los centros que imparten las enseñanzas de Educación Secundaria Obligatoria y Bachillerato.</w:t>
        </w:r>
        <w:r w:rsidR="00CC3C2B">
          <w:rPr>
            <w:webHidden/>
          </w:rPr>
          <w:tab/>
        </w:r>
        <w:r w:rsidR="00CC3C2B">
          <w:rPr>
            <w:webHidden/>
          </w:rPr>
          <w:fldChar w:fldCharType="begin"/>
        </w:r>
        <w:r w:rsidR="00CC3C2B">
          <w:rPr>
            <w:webHidden/>
          </w:rPr>
          <w:instrText xml:space="preserve"> PAGEREF _Toc106007887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88" w:history="1">
        <w:r w:rsidR="00CC3C2B" w:rsidRPr="002560DB">
          <w:rPr>
            <w:rStyle w:val="Hipervnculo"/>
          </w:rPr>
          <w:t>I. PROGRAMACIÓN GENERAL ANUAL</w:t>
        </w:r>
        <w:r w:rsidR="00CC3C2B">
          <w:rPr>
            <w:webHidden/>
          </w:rPr>
          <w:tab/>
        </w:r>
        <w:r w:rsidR="00CC3C2B">
          <w:rPr>
            <w:webHidden/>
          </w:rPr>
          <w:fldChar w:fldCharType="begin"/>
        </w:r>
        <w:r w:rsidR="00CC3C2B">
          <w:rPr>
            <w:webHidden/>
          </w:rPr>
          <w:instrText xml:space="preserve"> PAGEREF _Toc106007888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89" w:history="1">
        <w:r w:rsidR="00CC3C2B" w:rsidRPr="002560DB">
          <w:rPr>
            <w:rStyle w:val="Hipervnculo"/>
          </w:rPr>
          <w:t>A) ASPECTOS GENERALES.</w:t>
        </w:r>
        <w:r w:rsidR="00CC3C2B">
          <w:rPr>
            <w:webHidden/>
          </w:rPr>
          <w:tab/>
        </w:r>
        <w:r w:rsidR="00CC3C2B">
          <w:rPr>
            <w:webHidden/>
          </w:rPr>
          <w:fldChar w:fldCharType="begin"/>
        </w:r>
        <w:r w:rsidR="00CC3C2B">
          <w:rPr>
            <w:webHidden/>
          </w:rPr>
          <w:instrText xml:space="preserve"> PAGEREF _Toc106007889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0" w:history="1">
        <w:r w:rsidR="00CC3C2B" w:rsidRPr="002560DB">
          <w:rPr>
            <w:rStyle w:val="Hipervnculo"/>
            <w:rFonts w:ascii="Courier New" w:hAnsi="Courier New" w:cs="Courier New"/>
            <w:b/>
            <w:bCs/>
            <w:noProof/>
          </w:rPr>
          <w:t>1. Disposiciones generales.</w:t>
        </w:r>
        <w:r w:rsidR="00CC3C2B">
          <w:rPr>
            <w:noProof/>
            <w:webHidden/>
          </w:rPr>
          <w:tab/>
        </w:r>
        <w:r w:rsidR="00CC3C2B">
          <w:rPr>
            <w:noProof/>
            <w:webHidden/>
          </w:rPr>
          <w:fldChar w:fldCharType="begin"/>
        </w:r>
        <w:r w:rsidR="00CC3C2B">
          <w:rPr>
            <w:noProof/>
            <w:webHidden/>
          </w:rPr>
          <w:instrText xml:space="preserve"> PAGEREF _Toc106007890 \h </w:instrText>
        </w:r>
        <w:r w:rsidR="00CC3C2B">
          <w:rPr>
            <w:noProof/>
            <w:webHidden/>
          </w:rPr>
        </w:r>
        <w:r w:rsidR="00CC3C2B">
          <w:rPr>
            <w:noProof/>
            <w:webHidden/>
          </w:rPr>
          <w:fldChar w:fldCharType="separate"/>
        </w:r>
        <w:r w:rsidR="00816902">
          <w:rPr>
            <w:noProof/>
            <w:webHidden/>
          </w:rPr>
          <w:t>75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1" w:history="1">
        <w:r w:rsidR="00CC3C2B" w:rsidRPr="002560DB">
          <w:rPr>
            <w:rStyle w:val="Hipervnculo"/>
            <w:rFonts w:ascii="Courier New" w:hAnsi="Courier New" w:cs="Courier New"/>
            <w:b/>
            <w:bCs/>
            <w:noProof/>
          </w:rPr>
          <w:t>2. Fuentes de recogida de información.</w:t>
        </w:r>
        <w:r w:rsidR="00CC3C2B">
          <w:rPr>
            <w:noProof/>
            <w:webHidden/>
          </w:rPr>
          <w:tab/>
        </w:r>
        <w:r w:rsidR="00CC3C2B">
          <w:rPr>
            <w:noProof/>
            <w:webHidden/>
          </w:rPr>
          <w:fldChar w:fldCharType="begin"/>
        </w:r>
        <w:r w:rsidR="00CC3C2B">
          <w:rPr>
            <w:noProof/>
            <w:webHidden/>
          </w:rPr>
          <w:instrText xml:space="preserve"> PAGEREF _Toc106007891 \h </w:instrText>
        </w:r>
        <w:r w:rsidR="00CC3C2B">
          <w:rPr>
            <w:noProof/>
            <w:webHidden/>
          </w:rPr>
        </w:r>
        <w:r w:rsidR="00CC3C2B">
          <w:rPr>
            <w:noProof/>
            <w:webHidden/>
          </w:rPr>
          <w:fldChar w:fldCharType="separate"/>
        </w:r>
        <w:r w:rsidR="00816902">
          <w:rPr>
            <w:noProof/>
            <w:webHidden/>
          </w:rPr>
          <w:t>76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2" w:history="1">
        <w:r w:rsidR="00CC3C2B" w:rsidRPr="002560DB">
          <w:rPr>
            <w:rStyle w:val="Hipervnculo"/>
            <w:rFonts w:ascii="Courier New" w:hAnsi="Courier New" w:cs="Courier New"/>
            <w:b/>
            <w:bCs/>
            <w:noProof/>
          </w:rPr>
          <w:t>3. Contenido: apartados y desarrollo.</w:t>
        </w:r>
        <w:r w:rsidR="00CC3C2B">
          <w:rPr>
            <w:noProof/>
            <w:webHidden/>
          </w:rPr>
          <w:tab/>
        </w:r>
        <w:r w:rsidR="00CC3C2B">
          <w:rPr>
            <w:noProof/>
            <w:webHidden/>
          </w:rPr>
          <w:fldChar w:fldCharType="begin"/>
        </w:r>
        <w:r w:rsidR="00CC3C2B">
          <w:rPr>
            <w:noProof/>
            <w:webHidden/>
          </w:rPr>
          <w:instrText xml:space="preserve"> PAGEREF _Toc106007892 \h </w:instrText>
        </w:r>
        <w:r w:rsidR="00CC3C2B">
          <w:rPr>
            <w:noProof/>
            <w:webHidden/>
          </w:rPr>
        </w:r>
        <w:r w:rsidR="00CC3C2B">
          <w:rPr>
            <w:noProof/>
            <w:webHidden/>
          </w:rPr>
          <w:fldChar w:fldCharType="separate"/>
        </w:r>
        <w:r w:rsidR="00816902">
          <w:rPr>
            <w:noProof/>
            <w:webHidden/>
          </w:rPr>
          <w:t>77</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3" w:history="1">
        <w:r w:rsidR="00CC3C2B" w:rsidRPr="002560DB">
          <w:rPr>
            <w:rStyle w:val="Hipervnculo"/>
            <w:rFonts w:ascii="Courier New" w:hAnsi="Courier New" w:cs="Courier New"/>
            <w:b/>
            <w:bCs/>
            <w:noProof/>
          </w:rPr>
          <w:t>4. Elaboración.</w:t>
        </w:r>
        <w:r w:rsidR="00CC3C2B">
          <w:rPr>
            <w:noProof/>
            <w:webHidden/>
          </w:rPr>
          <w:tab/>
        </w:r>
        <w:r w:rsidR="00CC3C2B">
          <w:rPr>
            <w:noProof/>
            <w:webHidden/>
          </w:rPr>
          <w:fldChar w:fldCharType="begin"/>
        </w:r>
        <w:r w:rsidR="00CC3C2B">
          <w:rPr>
            <w:noProof/>
            <w:webHidden/>
          </w:rPr>
          <w:instrText xml:space="preserve"> PAGEREF _Toc106007893 \h </w:instrText>
        </w:r>
        <w:r w:rsidR="00CC3C2B">
          <w:rPr>
            <w:noProof/>
            <w:webHidden/>
          </w:rPr>
        </w:r>
        <w:r w:rsidR="00CC3C2B">
          <w:rPr>
            <w:noProof/>
            <w:webHidden/>
          </w:rPr>
          <w:fldChar w:fldCharType="separate"/>
        </w:r>
        <w:r w:rsidR="00816902">
          <w:rPr>
            <w:noProof/>
            <w:webHidden/>
          </w:rPr>
          <w:t>78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4" w:history="1">
        <w:r w:rsidR="00CC3C2B" w:rsidRPr="002560DB">
          <w:rPr>
            <w:rStyle w:val="Hipervnculo"/>
            <w:rFonts w:ascii="Courier New" w:hAnsi="Courier New" w:cs="Courier New"/>
            <w:b/>
            <w:bCs/>
            <w:noProof/>
          </w:rPr>
          <w:t>5. Tramitación, seguimiento y evaluación.</w:t>
        </w:r>
        <w:r w:rsidR="00CC3C2B">
          <w:rPr>
            <w:noProof/>
            <w:webHidden/>
          </w:rPr>
          <w:tab/>
        </w:r>
        <w:r w:rsidR="00CC3C2B">
          <w:rPr>
            <w:noProof/>
            <w:webHidden/>
          </w:rPr>
          <w:fldChar w:fldCharType="begin"/>
        </w:r>
        <w:r w:rsidR="00CC3C2B">
          <w:rPr>
            <w:noProof/>
            <w:webHidden/>
          </w:rPr>
          <w:instrText xml:space="preserve"> PAGEREF _Toc106007894 \h </w:instrText>
        </w:r>
        <w:r w:rsidR="00CC3C2B">
          <w:rPr>
            <w:noProof/>
            <w:webHidden/>
          </w:rPr>
        </w:r>
        <w:r w:rsidR="00CC3C2B">
          <w:rPr>
            <w:noProof/>
            <w:webHidden/>
          </w:rPr>
          <w:fldChar w:fldCharType="separate"/>
        </w:r>
        <w:r w:rsidR="00816902">
          <w:rPr>
            <w:noProof/>
            <w:webHidden/>
          </w:rPr>
          <w:t>79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5" w:history="1">
        <w:r w:rsidR="00CC3C2B" w:rsidRPr="002560DB">
          <w:rPr>
            <w:rStyle w:val="Hipervnculo"/>
            <w:rFonts w:ascii="Courier New" w:hAnsi="Courier New" w:cs="Courier New"/>
            <w:b/>
            <w:bCs/>
            <w:noProof/>
          </w:rPr>
          <w:t>6. Supervisión.</w:t>
        </w:r>
        <w:r w:rsidR="00CC3C2B">
          <w:rPr>
            <w:noProof/>
            <w:webHidden/>
          </w:rPr>
          <w:tab/>
        </w:r>
        <w:r w:rsidR="00CC3C2B">
          <w:rPr>
            <w:noProof/>
            <w:webHidden/>
          </w:rPr>
          <w:fldChar w:fldCharType="begin"/>
        </w:r>
        <w:r w:rsidR="00CC3C2B">
          <w:rPr>
            <w:noProof/>
            <w:webHidden/>
          </w:rPr>
          <w:instrText xml:space="preserve"> PAGEREF _Toc106007895 \h </w:instrText>
        </w:r>
        <w:r w:rsidR="00CC3C2B">
          <w:rPr>
            <w:noProof/>
            <w:webHidden/>
          </w:rPr>
        </w:r>
        <w:r w:rsidR="00CC3C2B">
          <w:rPr>
            <w:noProof/>
            <w:webHidden/>
          </w:rPr>
          <w:fldChar w:fldCharType="separate"/>
        </w:r>
        <w:r w:rsidR="00816902">
          <w:rPr>
            <w:noProof/>
            <w:webHidden/>
          </w:rPr>
          <w:t>80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6" w:history="1">
        <w:r w:rsidR="00CC3C2B" w:rsidRPr="002560DB">
          <w:rPr>
            <w:rStyle w:val="Hipervnculo"/>
            <w:rFonts w:ascii="Courier New" w:hAnsi="Courier New" w:cs="Courier New"/>
            <w:b/>
            <w:bCs/>
            <w:noProof/>
          </w:rPr>
          <w:t>7. Anexos a la PGA.</w:t>
        </w:r>
        <w:r w:rsidR="00CC3C2B">
          <w:rPr>
            <w:noProof/>
            <w:webHidden/>
          </w:rPr>
          <w:tab/>
        </w:r>
        <w:r w:rsidR="00CC3C2B">
          <w:rPr>
            <w:noProof/>
            <w:webHidden/>
          </w:rPr>
          <w:fldChar w:fldCharType="begin"/>
        </w:r>
        <w:r w:rsidR="00CC3C2B">
          <w:rPr>
            <w:noProof/>
            <w:webHidden/>
          </w:rPr>
          <w:instrText xml:space="preserve"> PAGEREF _Toc106007896 \h </w:instrText>
        </w:r>
        <w:r w:rsidR="00CC3C2B">
          <w:rPr>
            <w:noProof/>
            <w:webHidden/>
          </w:rPr>
        </w:r>
        <w:r w:rsidR="00CC3C2B">
          <w:rPr>
            <w:noProof/>
            <w:webHidden/>
          </w:rPr>
          <w:fldChar w:fldCharType="separate"/>
        </w:r>
        <w:r w:rsidR="00816902">
          <w:rPr>
            <w:noProof/>
            <w:webHidden/>
          </w:rPr>
          <w:t>81</w:t>
        </w:r>
        <w:r w:rsidR="00CC3C2B">
          <w:rPr>
            <w:noProof/>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897" w:history="1">
        <w:r w:rsidR="00CC3C2B" w:rsidRPr="002560DB">
          <w:rPr>
            <w:rStyle w:val="Hipervnculo"/>
          </w:rPr>
          <w:t>B) ACLARACIONES A LA PGA.</w:t>
        </w:r>
        <w:r w:rsidR="00CC3C2B">
          <w:rPr>
            <w:webHidden/>
          </w:rPr>
          <w:tab/>
        </w:r>
        <w:r w:rsidR="00CC3C2B">
          <w:rPr>
            <w:webHidden/>
          </w:rPr>
          <w:fldChar w:fldCharType="begin"/>
        </w:r>
        <w:r w:rsidR="00CC3C2B">
          <w:rPr>
            <w:webHidden/>
          </w:rPr>
          <w:instrText xml:space="preserve"> PAGEREF _Toc106007897 \h </w:instrText>
        </w:r>
        <w:r w:rsidR="00CC3C2B">
          <w:rPr>
            <w:webHidden/>
          </w:rPr>
        </w:r>
        <w:r w:rsidR="00CC3C2B">
          <w:rPr>
            <w:webHidden/>
          </w:rPr>
          <w:fldChar w:fldCharType="separate"/>
        </w:r>
        <w:r w:rsidR="00816902">
          <w:rPr>
            <w:webHidden/>
          </w:rPr>
          <w:t>83</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8" w:history="1">
        <w:r w:rsidR="00CC3C2B" w:rsidRPr="002560DB">
          <w:rPr>
            <w:rStyle w:val="Hipervnculo"/>
            <w:rFonts w:ascii="Courier New" w:hAnsi="Courier New" w:cs="Courier New"/>
            <w:b/>
            <w:bCs/>
            <w:noProof/>
          </w:rPr>
          <w:t>1. Autoevaluación y Plan de Mejora del centro.</w:t>
        </w:r>
        <w:r w:rsidR="00CC3C2B">
          <w:rPr>
            <w:noProof/>
            <w:webHidden/>
          </w:rPr>
          <w:tab/>
        </w:r>
        <w:r w:rsidR="00CC3C2B">
          <w:rPr>
            <w:noProof/>
            <w:webHidden/>
          </w:rPr>
          <w:fldChar w:fldCharType="begin"/>
        </w:r>
        <w:r w:rsidR="00CC3C2B">
          <w:rPr>
            <w:noProof/>
            <w:webHidden/>
          </w:rPr>
          <w:instrText xml:space="preserve"> PAGEREF _Toc106007898 \h </w:instrText>
        </w:r>
        <w:r w:rsidR="00CC3C2B">
          <w:rPr>
            <w:noProof/>
            <w:webHidden/>
          </w:rPr>
        </w:r>
        <w:r w:rsidR="00CC3C2B">
          <w:rPr>
            <w:noProof/>
            <w:webHidden/>
          </w:rPr>
          <w:fldChar w:fldCharType="separate"/>
        </w:r>
        <w:r w:rsidR="00816902">
          <w:rPr>
            <w:noProof/>
            <w:webHidden/>
          </w:rPr>
          <w:t>83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899" w:history="1">
        <w:r w:rsidR="00CC3C2B" w:rsidRPr="002560DB">
          <w:rPr>
            <w:rStyle w:val="Hipervnculo"/>
            <w:rFonts w:ascii="Courier New" w:hAnsi="Courier New" w:cs="Courier New"/>
            <w:b/>
            <w:bCs/>
            <w:noProof/>
          </w:rPr>
          <w:t>2. Atención a la Diversidad.</w:t>
        </w:r>
        <w:r w:rsidR="00CC3C2B">
          <w:rPr>
            <w:noProof/>
            <w:webHidden/>
          </w:rPr>
          <w:tab/>
        </w:r>
        <w:r w:rsidR="00CC3C2B">
          <w:rPr>
            <w:noProof/>
            <w:webHidden/>
          </w:rPr>
          <w:fldChar w:fldCharType="begin"/>
        </w:r>
        <w:r w:rsidR="00CC3C2B">
          <w:rPr>
            <w:noProof/>
            <w:webHidden/>
          </w:rPr>
          <w:instrText xml:space="preserve"> PAGEREF _Toc106007899 \h </w:instrText>
        </w:r>
        <w:r w:rsidR="00CC3C2B">
          <w:rPr>
            <w:noProof/>
            <w:webHidden/>
          </w:rPr>
        </w:r>
        <w:r w:rsidR="00CC3C2B">
          <w:rPr>
            <w:noProof/>
            <w:webHidden/>
          </w:rPr>
          <w:fldChar w:fldCharType="separate"/>
        </w:r>
        <w:r w:rsidR="00816902">
          <w:rPr>
            <w:noProof/>
            <w:webHidden/>
          </w:rPr>
          <w:t>86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0" w:history="1">
        <w:r w:rsidR="00CC3C2B" w:rsidRPr="002560DB">
          <w:rPr>
            <w:rStyle w:val="Hipervnculo"/>
            <w:rFonts w:ascii="Courier New" w:hAnsi="Courier New" w:cs="Courier New"/>
            <w:b/>
            <w:bCs/>
            <w:noProof/>
          </w:rPr>
          <w:t>3. Programas de Inclusión, Igualdad y Convivencia.</w:t>
        </w:r>
        <w:r w:rsidR="00CC3C2B">
          <w:rPr>
            <w:noProof/>
            <w:webHidden/>
          </w:rPr>
          <w:tab/>
        </w:r>
        <w:r w:rsidR="00CC3C2B">
          <w:rPr>
            <w:noProof/>
            <w:webHidden/>
          </w:rPr>
          <w:fldChar w:fldCharType="begin"/>
        </w:r>
        <w:r w:rsidR="00CC3C2B">
          <w:rPr>
            <w:noProof/>
            <w:webHidden/>
          </w:rPr>
          <w:instrText xml:space="preserve"> PAGEREF _Toc106007900 \h </w:instrText>
        </w:r>
        <w:r w:rsidR="00CC3C2B">
          <w:rPr>
            <w:noProof/>
            <w:webHidden/>
          </w:rPr>
        </w:r>
        <w:r w:rsidR="00CC3C2B">
          <w:rPr>
            <w:noProof/>
            <w:webHidden/>
          </w:rPr>
          <w:fldChar w:fldCharType="separate"/>
        </w:r>
        <w:r w:rsidR="00816902">
          <w:rPr>
            <w:noProof/>
            <w:webHidden/>
          </w:rPr>
          <w:t>91</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1" w:history="1">
        <w:r w:rsidR="00CC3C2B" w:rsidRPr="002560DB">
          <w:rPr>
            <w:rStyle w:val="Hipervnculo"/>
            <w:rFonts w:ascii="Courier New" w:hAnsi="Courier New" w:cs="Courier New"/>
            <w:b/>
            <w:bCs/>
            <w:noProof/>
          </w:rPr>
          <w:t>4. Evaluaciones diagnósticas.</w:t>
        </w:r>
        <w:r w:rsidR="00CC3C2B">
          <w:rPr>
            <w:noProof/>
            <w:webHidden/>
          </w:rPr>
          <w:tab/>
        </w:r>
        <w:r w:rsidR="00CC3C2B">
          <w:rPr>
            <w:noProof/>
            <w:webHidden/>
          </w:rPr>
          <w:fldChar w:fldCharType="begin"/>
        </w:r>
        <w:r w:rsidR="00CC3C2B">
          <w:rPr>
            <w:noProof/>
            <w:webHidden/>
          </w:rPr>
          <w:instrText xml:space="preserve"> PAGEREF _Toc106007901 \h </w:instrText>
        </w:r>
        <w:r w:rsidR="00CC3C2B">
          <w:rPr>
            <w:noProof/>
            <w:webHidden/>
          </w:rPr>
        </w:r>
        <w:r w:rsidR="00CC3C2B">
          <w:rPr>
            <w:noProof/>
            <w:webHidden/>
          </w:rPr>
          <w:fldChar w:fldCharType="separate"/>
        </w:r>
        <w:r w:rsidR="00816902">
          <w:rPr>
            <w:noProof/>
            <w:webHidden/>
          </w:rPr>
          <w:t>98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2" w:history="1">
        <w:r w:rsidR="00CC3C2B" w:rsidRPr="002560DB">
          <w:rPr>
            <w:rStyle w:val="Hipervnculo"/>
            <w:rFonts w:ascii="Courier New" w:hAnsi="Courier New" w:cs="Courier New"/>
            <w:b/>
            <w:bCs/>
            <w:noProof/>
          </w:rPr>
          <w:t>5. Biblioteca Escolar y AbiesWeb.</w:t>
        </w:r>
        <w:r w:rsidR="00CC3C2B">
          <w:rPr>
            <w:noProof/>
            <w:webHidden/>
          </w:rPr>
          <w:tab/>
        </w:r>
        <w:r w:rsidR="00CC3C2B">
          <w:rPr>
            <w:noProof/>
            <w:webHidden/>
          </w:rPr>
          <w:fldChar w:fldCharType="begin"/>
        </w:r>
        <w:r w:rsidR="00CC3C2B">
          <w:rPr>
            <w:noProof/>
            <w:webHidden/>
          </w:rPr>
          <w:instrText xml:space="preserve"> PAGEREF _Toc106007902 \h </w:instrText>
        </w:r>
        <w:r w:rsidR="00CC3C2B">
          <w:rPr>
            <w:noProof/>
            <w:webHidden/>
          </w:rPr>
        </w:r>
        <w:r w:rsidR="00CC3C2B">
          <w:rPr>
            <w:noProof/>
            <w:webHidden/>
          </w:rPr>
          <w:fldChar w:fldCharType="separate"/>
        </w:r>
        <w:r w:rsidR="00816902">
          <w:rPr>
            <w:noProof/>
            <w:webHidden/>
          </w:rPr>
          <w:t>100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3" w:history="1">
        <w:r w:rsidR="00CC3C2B" w:rsidRPr="002560DB">
          <w:rPr>
            <w:rStyle w:val="Hipervnculo"/>
            <w:rFonts w:ascii="Courier New" w:hAnsi="Courier New" w:cs="Courier New"/>
            <w:b/>
            <w:bCs/>
            <w:noProof/>
          </w:rPr>
          <w:t>6. Proyecto lingüístico de centro.</w:t>
        </w:r>
        <w:r w:rsidR="00CC3C2B">
          <w:rPr>
            <w:noProof/>
            <w:webHidden/>
          </w:rPr>
          <w:tab/>
        </w:r>
        <w:r w:rsidR="00CC3C2B">
          <w:rPr>
            <w:noProof/>
            <w:webHidden/>
          </w:rPr>
          <w:fldChar w:fldCharType="begin"/>
        </w:r>
        <w:r w:rsidR="00CC3C2B">
          <w:rPr>
            <w:noProof/>
            <w:webHidden/>
          </w:rPr>
          <w:instrText xml:space="preserve"> PAGEREF _Toc106007903 \h </w:instrText>
        </w:r>
        <w:r w:rsidR="00CC3C2B">
          <w:rPr>
            <w:noProof/>
            <w:webHidden/>
          </w:rPr>
        </w:r>
        <w:r w:rsidR="00CC3C2B">
          <w:rPr>
            <w:noProof/>
            <w:webHidden/>
          </w:rPr>
          <w:fldChar w:fldCharType="separate"/>
        </w:r>
        <w:r w:rsidR="00816902">
          <w:rPr>
            <w:noProof/>
            <w:webHidden/>
          </w:rPr>
          <w:t>101</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4" w:history="1">
        <w:r w:rsidR="00CC3C2B" w:rsidRPr="002560DB">
          <w:rPr>
            <w:rStyle w:val="Hipervnculo"/>
            <w:rFonts w:ascii="Courier New" w:hAnsi="Courier New" w:cs="Courier New"/>
            <w:b/>
            <w:bCs/>
            <w:noProof/>
          </w:rPr>
          <w:t>7. Programas de Aprendizaje en Lenguas Extranjeras.</w:t>
        </w:r>
        <w:r w:rsidR="00CC3C2B">
          <w:rPr>
            <w:noProof/>
            <w:webHidden/>
          </w:rPr>
          <w:tab/>
        </w:r>
        <w:r w:rsidR="00CC3C2B">
          <w:rPr>
            <w:noProof/>
            <w:webHidden/>
          </w:rPr>
          <w:fldChar w:fldCharType="begin"/>
        </w:r>
        <w:r w:rsidR="00CC3C2B">
          <w:rPr>
            <w:noProof/>
            <w:webHidden/>
          </w:rPr>
          <w:instrText xml:space="preserve"> PAGEREF _Toc106007904 \h </w:instrText>
        </w:r>
        <w:r w:rsidR="00CC3C2B">
          <w:rPr>
            <w:noProof/>
            <w:webHidden/>
          </w:rPr>
        </w:r>
        <w:r w:rsidR="00CC3C2B">
          <w:rPr>
            <w:noProof/>
            <w:webHidden/>
          </w:rPr>
          <w:fldChar w:fldCharType="separate"/>
        </w:r>
        <w:r w:rsidR="00816902">
          <w:rPr>
            <w:noProof/>
            <w:webHidden/>
          </w:rPr>
          <w:t>102</w:t>
        </w:r>
        <w:r w:rsidR="00CC3C2B">
          <w:rPr>
            <w:noProof/>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905" w:history="1">
        <w:r w:rsidR="00CC3C2B" w:rsidRPr="002560DB">
          <w:rPr>
            <w:rStyle w:val="Hipervnculo"/>
          </w:rPr>
          <w:t>II. ASPECTOS ORGANIZATIVOS</w:t>
        </w:r>
        <w:r w:rsidR="00CC3C2B">
          <w:rPr>
            <w:webHidden/>
          </w:rPr>
          <w:tab/>
        </w:r>
        <w:r w:rsidR="00CC3C2B">
          <w:rPr>
            <w:webHidden/>
          </w:rPr>
          <w:fldChar w:fldCharType="begin"/>
        </w:r>
        <w:r w:rsidR="00CC3C2B">
          <w:rPr>
            <w:webHidden/>
          </w:rPr>
          <w:instrText xml:space="preserve"> PAGEREF _Toc106007905 \h </w:instrText>
        </w:r>
        <w:r w:rsidR="00CC3C2B">
          <w:rPr>
            <w:webHidden/>
          </w:rPr>
        </w:r>
        <w:r w:rsidR="00CC3C2B">
          <w:rPr>
            <w:webHidden/>
          </w:rPr>
          <w:fldChar w:fldCharType="separate"/>
        </w:r>
        <w:r w:rsidR="00816902">
          <w:rPr>
            <w:webHidden/>
          </w:rPr>
          <w:t>103</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6" w:history="1">
        <w:r w:rsidR="00CC3C2B" w:rsidRPr="002560DB">
          <w:rPr>
            <w:rStyle w:val="Hipervnculo"/>
            <w:rFonts w:ascii="Courier New" w:hAnsi="Courier New" w:cs="Courier New"/>
            <w:b/>
            <w:bCs/>
            <w:noProof/>
          </w:rPr>
          <w:t>1. Calendario de implantación de la LOMLOE.</w:t>
        </w:r>
        <w:r w:rsidR="00CC3C2B">
          <w:rPr>
            <w:noProof/>
            <w:webHidden/>
          </w:rPr>
          <w:tab/>
        </w:r>
        <w:r w:rsidR="00CC3C2B">
          <w:rPr>
            <w:noProof/>
            <w:webHidden/>
          </w:rPr>
          <w:fldChar w:fldCharType="begin"/>
        </w:r>
        <w:r w:rsidR="00CC3C2B">
          <w:rPr>
            <w:noProof/>
            <w:webHidden/>
          </w:rPr>
          <w:instrText xml:space="preserve"> PAGEREF _Toc106007906 \h </w:instrText>
        </w:r>
        <w:r w:rsidR="00CC3C2B">
          <w:rPr>
            <w:noProof/>
            <w:webHidden/>
          </w:rPr>
        </w:r>
        <w:r w:rsidR="00CC3C2B">
          <w:rPr>
            <w:noProof/>
            <w:webHidden/>
          </w:rPr>
          <w:fldChar w:fldCharType="separate"/>
        </w:r>
        <w:r w:rsidR="00816902">
          <w:rPr>
            <w:noProof/>
            <w:webHidden/>
          </w:rPr>
          <w:t>103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7" w:history="1">
        <w:r w:rsidR="00CC3C2B" w:rsidRPr="002560DB">
          <w:rPr>
            <w:rStyle w:val="Hipervnculo"/>
            <w:rFonts w:ascii="Courier New" w:hAnsi="Courier New" w:cs="Courier New"/>
            <w:b/>
            <w:bCs/>
            <w:noProof/>
          </w:rPr>
          <w:t>2. Organización de la etapa de Educación Secundaria Obligatoria: materias y ámbitos.</w:t>
        </w:r>
        <w:r w:rsidR="00CC3C2B">
          <w:rPr>
            <w:noProof/>
            <w:webHidden/>
          </w:rPr>
          <w:tab/>
        </w:r>
        <w:r w:rsidR="00CC3C2B">
          <w:rPr>
            <w:noProof/>
            <w:webHidden/>
          </w:rPr>
          <w:fldChar w:fldCharType="begin"/>
        </w:r>
        <w:r w:rsidR="00CC3C2B">
          <w:rPr>
            <w:noProof/>
            <w:webHidden/>
          </w:rPr>
          <w:instrText xml:space="preserve"> PAGEREF _Toc106007907 \h </w:instrText>
        </w:r>
        <w:r w:rsidR="00CC3C2B">
          <w:rPr>
            <w:noProof/>
            <w:webHidden/>
          </w:rPr>
        </w:r>
        <w:r w:rsidR="00CC3C2B">
          <w:rPr>
            <w:noProof/>
            <w:webHidden/>
          </w:rPr>
          <w:fldChar w:fldCharType="separate"/>
        </w:r>
        <w:r w:rsidR="00816902">
          <w:rPr>
            <w:noProof/>
            <w:webHidden/>
          </w:rPr>
          <w:t>104</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8" w:history="1">
        <w:r w:rsidR="00CC3C2B" w:rsidRPr="002560DB">
          <w:rPr>
            <w:rStyle w:val="Hipervnculo"/>
            <w:rFonts w:ascii="Courier New" w:hAnsi="Courier New" w:cs="Courier New"/>
            <w:b/>
            <w:bCs/>
            <w:noProof/>
          </w:rPr>
          <w:t>3. Revisión y actualización de las programaciones.</w:t>
        </w:r>
        <w:r w:rsidR="00CC3C2B">
          <w:rPr>
            <w:noProof/>
            <w:webHidden/>
          </w:rPr>
          <w:tab/>
        </w:r>
        <w:r w:rsidR="00CC3C2B">
          <w:rPr>
            <w:noProof/>
            <w:webHidden/>
          </w:rPr>
          <w:fldChar w:fldCharType="begin"/>
        </w:r>
        <w:r w:rsidR="00CC3C2B">
          <w:rPr>
            <w:noProof/>
            <w:webHidden/>
          </w:rPr>
          <w:instrText xml:space="preserve"> PAGEREF _Toc106007908 \h </w:instrText>
        </w:r>
        <w:r w:rsidR="00CC3C2B">
          <w:rPr>
            <w:noProof/>
            <w:webHidden/>
          </w:rPr>
        </w:r>
        <w:r w:rsidR="00CC3C2B">
          <w:rPr>
            <w:noProof/>
            <w:webHidden/>
          </w:rPr>
          <w:fldChar w:fldCharType="separate"/>
        </w:r>
        <w:r w:rsidR="00816902">
          <w:rPr>
            <w:noProof/>
            <w:webHidden/>
          </w:rPr>
          <w:t>105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09" w:history="1">
        <w:r w:rsidR="00CC3C2B" w:rsidRPr="002560DB">
          <w:rPr>
            <w:rStyle w:val="Hipervnculo"/>
            <w:rFonts w:ascii="Courier New" w:hAnsi="Courier New" w:cs="Courier New"/>
            <w:b/>
            <w:bCs/>
            <w:noProof/>
          </w:rPr>
          <w:t>4. Jornada laboral.</w:t>
        </w:r>
        <w:r w:rsidR="00CC3C2B">
          <w:rPr>
            <w:noProof/>
            <w:webHidden/>
          </w:rPr>
          <w:tab/>
        </w:r>
        <w:r w:rsidR="00CC3C2B">
          <w:rPr>
            <w:noProof/>
            <w:webHidden/>
          </w:rPr>
          <w:fldChar w:fldCharType="begin"/>
        </w:r>
        <w:r w:rsidR="00CC3C2B">
          <w:rPr>
            <w:noProof/>
            <w:webHidden/>
          </w:rPr>
          <w:instrText xml:space="preserve"> PAGEREF _Toc106007909 \h </w:instrText>
        </w:r>
        <w:r w:rsidR="00CC3C2B">
          <w:rPr>
            <w:noProof/>
            <w:webHidden/>
          </w:rPr>
        </w:r>
        <w:r w:rsidR="00CC3C2B">
          <w:rPr>
            <w:noProof/>
            <w:webHidden/>
          </w:rPr>
          <w:fldChar w:fldCharType="separate"/>
        </w:r>
        <w:r w:rsidR="00816902">
          <w:rPr>
            <w:noProof/>
            <w:webHidden/>
          </w:rPr>
          <w:t>105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0" w:history="1">
        <w:r w:rsidR="00CC3C2B" w:rsidRPr="002560DB">
          <w:rPr>
            <w:rStyle w:val="Hipervnculo"/>
            <w:rFonts w:ascii="Courier New" w:hAnsi="Courier New" w:cs="Courier New"/>
            <w:b/>
            <w:bCs/>
            <w:noProof/>
          </w:rPr>
          <w:t xml:space="preserve">5. </w:t>
        </w:r>
        <w:r w:rsidR="00CC3C2B" w:rsidRPr="00B46F63">
          <w:rPr>
            <w:rStyle w:val="Hipervnculo"/>
            <w:rFonts w:ascii="Courier New" w:hAnsi="Courier New" w:cs="Courier New"/>
            <w:b/>
            <w:bCs/>
            <w:noProof/>
            <w:sz w:val="22"/>
            <w:szCs w:val="22"/>
          </w:rPr>
          <w:t>Elaboración y aprobación del horario del profesorado.</w:t>
        </w:r>
        <w:r w:rsidR="00CC3C2B">
          <w:rPr>
            <w:noProof/>
            <w:webHidden/>
          </w:rPr>
          <w:tab/>
        </w:r>
        <w:r w:rsidR="00CC3C2B">
          <w:rPr>
            <w:noProof/>
            <w:webHidden/>
          </w:rPr>
          <w:fldChar w:fldCharType="begin"/>
        </w:r>
        <w:r w:rsidR="00CC3C2B">
          <w:rPr>
            <w:noProof/>
            <w:webHidden/>
          </w:rPr>
          <w:instrText xml:space="preserve"> PAGEREF _Toc106007910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1" w:history="1">
        <w:r w:rsidR="00CC3C2B" w:rsidRPr="002560DB">
          <w:rPr>
            <w:rStyle w:val="Hipervnculo"/>
            <w:rFonts w:ascii="Courier New" w:hAnsi="Courier New" w:cs="Courier New"/>
            <w:b/>
            <w:bCs/>
            <w:noProof/>
          </w:rPr>
          <w:t>6. Coordinación de equipos directivos.</w:t>
        </w:r>
        <w:r w:rsidR="00CC3C2B">
          <w:rPr>
            <w:noProof/>
            <w:webHidden/>
          </w:rPr>
          <w:tab/>
        </w:r>
        <w:r w:rsidR="00CC3C2B">
          <w:rPr>
            <w:noProof/>
            <w:webHidden/>
          </w:rPr>
          <w:fldChar w:fldCharType="begin"/>
        </w:r>
        <w:r w:rsidR="00CC3C2B">
          <w:rPr>
            <w:noProof/>
            <w:webHidden/>
          </w:rPr>
          <w:instrText xml:space="preserve"> PAGEREF _Toc106007911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2" w:history="1">
        <w:r w:rsidR="00CC3C2B" w:rsidRPr="002560DB">
          <w:rPr>
            <w:rStyle w:val="Hipervnculo"/>
            <w:rFonts w:ascii="Courier New" w:hAnsi="Courier New" w:cs="Courier New"/>
            <w:b/>
            <w:bCs/>
            <w:noProof/>
          </w:rPr>
          <w:t>7. Ausencias del profesorado.</w:t>
        </w:r>
        <w:r w:rsidR="00CC3C2B">
          <w:rPr>
            <w:noProof/>
            <w:webHidden/>
          </w:rPr>
          <w:tab/>
        </w:r>
        <w:r w:rsidR="00CC3C2B">
          <w:rPr>
            <w:noProof/>
            <w:webHidden/>
          </w:rPr>
          <w:fldChar w:fldCharType="begin"/>
        </w:r>
        <w:r w:rsidR="00CC3C2B">
          <w:rPr>
            <w:noProof/>
            <w:webHidden/>
          </w:rPr>
          <w:instrText xml:space="preserve"> PAGEREF _Toc106007912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3" w:history="1">
        <w:r w:rsidR="00CC3C2B" w:rsidRPr="002560DB">
          <w:rPr>
            <w:rStyle w:val="Hipervnculo"/>
            <w:rFonts w:ascii="Courier New" w:hAnsi="Courier New" w:cs="Courier New"/>
            <w:b/>
            <w:bCs/>
            <w:noProof/>
          </w:rPr>
          <w:t>8. Guardias.</w:t>
        </w:r>
        <w:r w:rsidR="00CC3C2B">
          <w:rPr>
            <w:noProof/>
            <w:webHidden/>
          </w:rPr>
          <w:tab/>
        </w:r>
        <w:r w:rsidR="00CC3C2B">
          <w:rPr>
            <w:noProof/>
            <w:webHidden/>
          </w:rPr>
          <w:fldChar w:fldCharType="begin"/>
        </w:r>
        <w:r w:rsidR="00CC3C2B">
          <w:rPr>
            <w:noProof/>
            <w:webHidden/>
          </w:rPr>
          <w:instrText xml:space="preserve"> PAGEREF _Toc106007913 \h </w:instrText>
        </w:r>
        <w:r w:rsidR="00CC3C2B">
          <w:rPr>
            <w:noProof/>
            <w:webHidden/>
          </w:rPr>
        </w:r>
        <w:r w:rsidR="00CC3C2B">
          <w:rPr>
            <w:noProof/>
            <w:webHidden/>
          </w:rPr>
          <w:fldChar w:fldCharType="separate"/>
        </w:r>
        <w:r w:rsidR="00816902">
          <w:rPr>
            <w:noProof/>
            <w:webHidden/>
          </w:rPr>
          <w:t>110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4" w:history="1">
        <w:r w:rsidR="00CC3C2B" w:rsidRPr="002560DB">
          <w:rPr>
            <w:rStyle w:val="Hipervnculo"/>
            <w:rFonts w:ascii="Courier New" w:hAnsi="Courier New" w:cs="Courier New"/>
            <w:b/>
            <w:bCs/>
            <w:noProof/>
          </w:rPr>
          <w:t xml:space="preserve">9. </w:t>
        </w:r>
        <w:r w:rsidR="00CC3C2B" w:rsidRPr="00B46F63">
          <w:rPr>
            <w:rStyle w:val="Hipervnculo"/>
            <w:rFonts w:ascii="Courier New" w:hAnsi="Courier New" w:cs="Courier New"/>
            <w:b/>
            <w:bCs/>
            <w:noProof/>
            <w:sz w:val="22"/>
            <w:szCs w:val="22"/>
          </w:rPr>
          <w:t>Gastos de desplazamiento del profesorado itinerante</w:t>
        </w:r>
        <w:r w:rsidR="00CC3C2B" w:rsidRPr="002560DB">
          <w:rPr>
            <w:rStyle w:val="Hipervnculo"/>
            <w:rFonts w:ascii="Courier New" w:hAnsi="Courier New" w:cs="Courier New"/>
            <w:b/>
            <w:bCs/>
            <w:noProof/>
          </w:rPr>
          <w:t>.</w:t>
        </w:r>
        <w:r w:rsidR="00CC3C2B">
          <w:rPr>
            <w:noProof/>
            <w:webHidden/>
          </w:rPr>
          <w:tab/>
        </w:r>
        <w:r w:rsidR="00CC3C2B">
          <w:rPr>
            <w:noProof/>
            <w:webHidden/>
          </w:rPr>
          <w:fldChar w:fldCharType="begin"/>
        </w:r>
        <w:r w:rsidR="00CC3C2B">
          <w:rPr>
            <w:noProof/>
            <w:webHidden/>
          </w:rPr>
          <w:instrText xml:space="preserve"> PAGEREF _Toc106007914 \h </w:instrText>
        </w:r>
        <w:r w:rsidR="00CC3C2B">
          <w:rPr>
            <w:noProof/>
            <w:webHidden/>
          </w:rPr>
        </w:r>
        <w:r w:rsidR="00CC3C2B">
          <w:rPr>
            <w:noProof/>
            <w:webHidden/>
          </w:rPr>
          <w:fldChar w:fldCharType="separate"/>
        </w:r>
        <w:r w:rsidR="00816902">
          <w:rPr>
            <w:noProof/>
            <w:webHidden/>
          </w:rPr>
          <w:t>111</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5" w:history="1">
        <w:r w:rsidR="00CC3C2B" w:rsidRPr="002560DB">
          <w:rPr>
            <w:rStyle w:val="Hipervnculo"/>
            <w:rFonts w:ascii="Courier New" w:hAnsi="Courier New" w:cs="Courier New"/>
            <w:b/>
            <w:bCs/>
            <w:noProof/>
          </w:rPr>
          <w:t>10. Tecnologías de la información y la comunicación.</w:t>
        </w:r>
        <w:r w:rsidR="00CC3C2B">
          <w:rPr>
            <w:noProof/>
            <w:webHidden/>
          </w:rPr>
          <w:tab/>
        </w:r>
        <w:r w:rsidR="00CC3C2B">
          <w:rPr>
            <w:noProof/>
            <w:webHidden/>
          </w:rPr>
          <w:fldChar w:fldCharType="begin"/>
        </w:r>
        <w:r w:rsidR="00CC3C2B">
          <w:rPr>
            <w:noProof/>
            <w:webHidden/>
          </w:rPr>
          <w:instrText xml:space="preserve"> PAGEREF _Toc106007915 \h </w:instrText>
        </w:r>
        <w:r w:rsidR="00CC3C2B">
          <w:rPr>
            <w:noProof/>
            <w:webHidden/>
          </w:rPr>
        </w:r>
        <w:r w:rsidR="00CC3C2B">
          <w:rPr>
            <w:noProof/>
            <w:webHidden/>
          </w:rPr>
          <w:fldChar w:fldCharType="separate"/>
        </w:r>
        <w:r w:rsidR="00816902">
          <w:rPr>
            <w:noProof/>
            <w:webHidden/>
          </w:rPr>
          <w:t>112</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6" w:history="1">
        <w:r w:rsidR="00CC3C2B" w:rsidRPr="002560DB">
          <w:rPr>
            <w:rStyle w:val="Hipervnculo"/>
            <w:rFonts w:ascii="Courier New" w:hAnsi="Courier New" w:cs="Courier New"/>
            <w:b/>
            <w:bCs/>
            <w:noProof/>
          </w:rPr>
          <w:t>11. Formación obligatoria.</w:t>
        </w:r>
        <w:r w:rsidR="00CC3C2B">
          <w:rPr>
            <w:noProof/>
            <w:webHidden/>
          </w:rPr>
          <w:tab/>
        </w:r>
        <w:r w:rsidR="00CC3C2B">
          <w:rPr>
            <w:noProof/>
            <w:webHidden/>
          </w:rPr>
          <w:fldChar w:fldCharType="begin"/>
        </w:r>
        <w:r w:rsidR="00CC3C2B">
          <w:rPr>
            <w:noProof/>
            <w:webHidden/>
          </w:rPr>
          <w:instrText xml:space="preserve"> PAGEREF _Toc106007916 \h </w:instrText>
        </w:r>
        <w:r w:rsidR="00CC3C2B">
          <w:rPr>
            <w:noProof/>
            <w:webHidden/>
          </w:rPr>
        </w:r>
        <w:r w:rsidR="00CC3C2B">
          <w:rPr>
            <w:noProof/>
            <w:webHidden/>
          </w:rPr>
          <w:fldChar w:fldCharType="separate"/>
        </w:r>
        <w:r w:rsidR="00816902">
          <w:rPr>
            <w:noProof/>
            <w:webHidden/>
          </w:rPr>
          <w:t>124</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7" w:history="1">
        <w:r w:rsidR="00CC3C2B" w:rsidRPr="002560DB">
          <w:rPr>
            <w:rStyle w:val="Hipervnculo"/>
            <w:rFonts w:ascii="Courier New" w:hAnsi="Courier New" w:cs="Courier New"/>
            <w:b/>
            <w:bCs/>
            <w:noProof/>
          </w:rPr>
          <w:t>12. Jefatura de departamento.</w:t>
        </w:r>
        <w:r w:rsidR="00CC3C2B">
          <w:rPr>
            <w:noProof/>
            <w:webHidden/>
          </w:rPr>
          <w:tab/>
        </w:r>
        <w:r w:rsidR="00CC3C2B">
          <w:rPr>
            <w:noProof/>
            <w:webHidden/>
          </w:rPr>
          <w:fldChar w:fldCharType="begin"/>
        </w:r>
        <w:r w:rsidR="00CC3C2B">
          <w:rPr>
            <w:noProof/>
            <w:webHidden/>
          </w:rPr>
          <w:instrText xml:space="preserve"> PAGEREF _Toc106007917 \h </w:instrText>
        </w:r>
        <w:r w:rsidR="00CC3C2B">
          <w:rPr>
            <w:noProof/>
            <w:webHidden/>
          </w:rPr>
        </w:r>
        <w:r w:rsidR="00CC3C2B">
          <w:rPr>
            <w:noProof/>
            <w:webHidden/>
          </w:rPr>
          <w:fldChar w:fldCharType="separate"/>
        </w:r>
        <w:r w:rsidR="00816902">
          <w:rPr>
            <w:noProof/>
            <w:webHidden/>
          </w:rPr>
          <w:t>126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8" w:history="1">
        <w:r w:rsidR="00CC3C2B" w:rsidRPr="002560DB">
          <w:rPr>
            <w:rStyle w:val="Hipervnculo"/>
            <w:rFonts w:ascii="Courier New" w:hAnsi="Courier New" w:cs="Courier New"/>
            <w:b/>
            <w:bCs/>
            <w:noProof/>
          </w:rPr>
          <w:t>13. Exención y adaptaciones en la Educación Física.</w:t>
        </w:r>
        <w:r w:rsidR="00CC3C2B">
          <w:rPr>
            <w:noProof/>
            <w:webHidden/>
          </w:rPr>
          <w:tab/>
        </w:r>
        <w:r w:rsidR="00CC3C2B">
          <w:rPr>
            <w:noProof/>
            <w:webHidden/>
          </w:rPr>
          <w:fldChar w:fldCharType="begin"/>
        </w:r>
        <w:r w:rsidR="00CC3C2B">
          <w:rPr>
            <w:noProof/>
            <w:webHidden/>
          </w:rPr>
          <w:instrText xml:space="preserve"> PAGEREF _Toc106007918 \h </w:instrText>
        </w:r>
        <w:r w:rsidR="00CC3C2B">
          <w:rPr>
            <w:noProof/>
            <w:webHidden/>
          </w:rPr>
        </w:r>
        <w:r w:rsidR="00CC3C2B">
          <w:rPr>
            <w:noProof/>
            <w:webHidden/>
          </w:rPr>
          <w:fldChar w:fldCharType="separate"/>
        </w:r>
        <w:r w:rsidR="00816902">
          <w:rPr>
            <w:noProof/>
            <w:webHidden/>
          </w:rPr>
          <w:t>126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19" w:history="1">
        <w:r w:rsidR="00CC3C2B" w:rsidRPr="002560DB">
          <w:rPr>
            <w:rStyle w:val="Hipervnculo"/>
            <w:rFonts w:ascii="Courier New" w:hAnsi="Courier New" w:cs="Courier New"/>
            <w:b/>
            <w:bCs/>
            <w:noProof/>
          </w:rPr>
          <w:t>14. Profesorado colaborador con la EOIDNA.</w:t>
        </w:r>
        <w:r w:rsidR="00CC3C2B">
          <w:rPr>
            <w:noProof/>
            <w:webHidden/>
          </w:rPr>
          <w:tab/>
        </w:r>
        <w:r w:rsidR="00CC3C2B">
          <w:rPr>
            <w:noProof/>
            <w:webHidden/>
          </w:rPr>
          <w:fldChar w:fldCharType="begin"/>
        </w:r>
        <w:r w:rsidR="00CC3C2B">
          <w:rPr>
            <w:noProof/>
            <w:webHidden/>
          </w:rPr>
          <w:instrText xml:space="preserve"> PAGEREF _Toc106007919 \h </w:instrText>
        </w:r>
        <w:r w:rsidR="00CC3C2B">
          <w:rPr>
            <w:noProof/>
            <w:webHidden/>
          </w:rPr>
        </w:r>
        <w:r w:rsidR="00CC3C2B">
          <w:rPr>
            <w:noProof/>
            <w:webHidden/>
          </w:rPr>
          <w:fldChar w:fldCharType="separate"/>
        </w:r>
        <w:r w:rsidR="00816902">
          <w:rPr>
            <w:noProof/>
            <w:webHidden/>
          </w:rPr>
          <w:t>127</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0" w:history="1">
        <w:r w:rsidR="00CC3C2B" w:rsidRPr="002560DB">
          <w:rPr>
            <w:rStyle w:val="Hipervnculo"/>
            <w:rFonts w:ascii="Courier New" w:hAnsi="Courier New" w:cs="Courier New"/>
            <w:b/>
            <w:bCs/>
            <w:noProof/>
          </w:rPr>
          <w:t>15. Información a las familias.</w:t>
        </w:r>
        <w:r w:rsidR="00CC3C2B">
          <w:rPr>
            <w:noProof/>
            <w:webHidden/>
          </w:rPr>
          <w:tab/>
        </w:r>
        <w:r w:rsidR="00CC3C2B">
          <w:rPr>
            <w:noProof/>
            <w:webHidden/>
          </w:rPr>
          <w:fldChar w:fldCharType="begin"/>
        </w:r>
        <w:r w:rsidR="00CC3C2B">
          <w:rPr>
            <w:noProof/>
            <w:webHidden/>
          </w:rPr>
          <w:instrText xml:space="preserve"> PAGEREF _Toc106007920 \h </w:instrText>
        </w:r>
        <w:r w:rsidR="00CC3C2B">
          <w:rPr>
            <w:noProof/>
            <w:webHidden/>
          </w:rPr>
        </w:r>
        <w:r w:rsidR="00CC3C2B">
          <w:rPr>
            <w:noProof/>
            <w:webHidden/>
          </w:rPr>
          <w:fldChar w:fldCharType="separate"/>
        </w:r>
        <w:r w:rsidR="00816902">
          <w:rPr>
            <w:noProof/>
            <w:webHidden/>
          </w:rPr>
          <w:t>129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1" w:history="1">
        <w:r w:rsidR="00CC3C2B" w:rsidRPr="002560DB">
          <w:rPr>
            <w:rStyle w:val="Hipervnculo"/>
            <w:rFonts w:ascii="Courier New" w:hAnsi="Courier New" w:cs="Courier New"/>
            <w:b/>
            <w:bCs/>
            <w:noProof/>
          </w:rPr>
          <w:t>16. Reclamaciones y solicitud de copias de los documentos relativos al proceso de evaluación.</w:t>
        </w:r>
        <w:r w:rsidR="00CC3C2B">
          <w:rPr>
            <w:noProof/>
            <w:webHidden/>
          </w:rPr>
          <w:tab/>
        </w:r>
        <w:r w:rsidR="00CC3C2B">
          <w:rPr>
            <w:noProof/>
            <w:webHidden/>
          </w:rPr>
          <w:fldChar w:fldCharType="begin"/>
        </w:r>
        <w:r w:rsidR="00CC3C2B">
          <w:rPr>
            <w:noProof/>
            <w:webHidden/>
          </w:rPr>
          <w:instrText xml:space="preserve"> PAGEREF _Toc106007921 \h </w:instrText>
        </w:r>
        <w:r w:rsidR="00CC3C2B">
          <w:rPr>
            <w:noProof/>
            <w:webHidden/>
          </w:rPr>
        </w:r>
        <w:r w:rsidR="00CC3C2B">
          <w:rPr>
            <w:noProof/>
            <w:webHidden/>
          </w:rPr>
          <w:fldChar w:fldCharType="separate"/>
        </w:r>
        <w:r w:rsidR="00816902">
          <w:rPr>
            <w:noProof/>
            <w:webHidden/>
          </w:rPr>
          <w:t>130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2" w:history="1">
        <w:r w:rsidR="00CC3C2B" w:rsidRPr="002560DB">
          <w:rPr>
            <w:rStyle w:val="Hipervnculo"/>
            <w:rFonts w:ascii="Courier New" w:hAnsi="Courier New" w:cs="Courier New"/>
            <w:b/>
            <w:bCs/>
            <w:noProof/>
          </w:rPr>
          <w:t>17. Gestión de la información escolar: EDUCA. Sistema contable: ECOEDUCA.</w:t>
        </w:r>
        <w:r w:rsidR="00CC3C2B">
          <w:rPr>
            <w:noProof/>
            <w:webHidden/>
          </w:rPr>
          <w:tab/>
        </w:r>
        <w:r w:rsidR="00CC3C2B">
          <w:rPr>
            <w:noProof/>
            <w:webHidden/>
          </w:rPr>
          <w:fldChar w:fldCharType="begin"/>
        </w:r>
        <w:r w:rsidR="00CC3C2B">
          <w:rPr>
            <w:noProof/>
            <w:webHidden/>
          </w:rPr>
          <w:instrText xml:space="preserve"> PAGEREF _Toc106007922 \h </w:instrText>
        </w:r>
        <w:r w:rsidR="00CC3C2B">
          <w:rPr>
            <w:noProof/>
            <w:webHidden/>
          </w:rPr>
        </w:r>
        <w:r w:rsidR="00CC3C2B">
          <w:rPr>
            <w:noProof/>
            <w:webHidden/>
          </w:rPr>
          <w:fldChar w:fldCharType="separate"/>
        </w:r>
        <w:r w:rsidR="00816902">
          <w:rPr>
            <w:noProof/>
            <w:webHidden/>
          </w:rPr>
          <w:t>131</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3" w:history="1">
        <w:r w:rsidR="00CC3C2B" w:rsidRPr="002560DB">
          <w:rPr>
            <w:rStyle w:val="Hipervnculo"/>
            <w:rFonts w:ascii="Courier New" w:hAnsi="Courier New" w:cs="Courier New"/>
            <w:b/>
            <w:bCs/>
            <w:noProof/>
          </w:rPr>
          <w:t>18. Prácticas de estudiantes universitarios en centros educativos.</w:t>
        </w:r>
        <w:r w:rsidR="00CC3C2B">
          <w:rPr>
            <w:noProof/>
            <w:webHidden/>
          </w:rPr>
          <w:tab/>
        </w:r>
        <w:r w:rsidR="00CC3C2B">
          <w:rPr>
            <w:noProof/>
            <w:webHidden/>
          </w:rPr>
          <w:fldChar w:fldCharType="begin"/>
        </w:r>
        <w:r w:rsidR="00CC3C2B">
          <w:rPr>
            <w:noProof/>
            <w:webHidden/>
          </w:rPr>
          <w:instrText xml:space="preserve"> PAGEREF _Toc106007923 \h </w:instrText>
        </w:r>
        <w:r w:rsidR="00CC3C2B">
          <w:rPr>
            <w:noProof/>
            <w:webHidden/>
          </w:rPr>
        </w:r>
        <w:r w:rsidR="00CC3C2B">
          <w:rPr>
            <w:noProof/>
            <w:webHidden/>
          </w:rPr>
          <w:fldChar w:fldCharType="separate"/>
        </w:r>
        <w:r w:rsidR="00816902">
          <w:rPr>
            <w:noProof/>
            <w:webHidden/>
          </w:rPr>
          <w:t>134</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4" w:history="1">
        <w:r w:rsidR="00CC3C2B" w:rsidRPr="002560DB">
          <w:rPr>
            <w:rStyle w:val="Hipervnculo"/>
            <w:rFonts w:ascii="Courier New" w:hAnsi="Courier New" w:cs="Courier New"/>
            <w:b/>
            <w:bCs/>
            <w:noProof/>
          </w:rPr>
          <w:t>19. Sistema de Gestión de la Calidad.</w:t>
        </w:r>
        <w:r w:rsidR="00CC3C2B">
          <w:rPr>
            <w:noProof/>
            <w:webHidden/>
          </w:rPr>
          <w:tab/>
        </w:r>
        <w:r w:rsidR="00CC3C2B">
          <w:rPr>
            <w:noProof/>
            <w:webHidden/>
          </w:rPr>
          <w:fldChar w:fldCharType="begin"/>
        </w:r>
        <w:r w:rsidR="00CC3C2B">
          <w:rPr>
            <w:noProof/>
            <w:webHidden/>
          </w:rPr>
          <w:instrText xml:space="preserve"> PAGEREF _Toc106007924 \h </w:instrText>
        </w:r>
        <w:r w:rsidR="00CC3C2B">
          <w:rPr>
            <w:noProof/>
            <w:webHidden/>
          </w:rPr>
        </w:r>
        <w:r w:rsidR="00CC3C2B">
          <w:rPr>
            <w:noProof/>
            <w:webHidden/>
          </w:rPr>
          <w:fldChar w:fldCharType="separate"/>
        </w:r>
        <w:r w:rsidR="00816902">
          <w:rPr>
            <w:noProof/>
            <w:webHidden/>
          </w:rPr>
          <w:t>136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5" w:history="1">
        <w:r w:rsidR="00CC3C2B" w:rsidRPr="002560DB">
          <w:rPr>
            <w:rStyle w:val="Hipervnculo"/>
            <w:rFonts w:ascii="Courier New" w:hAnsi="Courier New" w:cs="Courier New"/>
            <w:b/>
            <w:bCs/>
            <w:noProof/>
          </w:rPr>
          <w:t>20. Prevención de riesgos laborales.</w:t>
        </w:r>
        <w:r w:rsidR="00CC3C2B">
          <w:rPr>
            <w:noProof/>
            <w:webHidden/>
          </w:rPr>
          <w:tab/>
        </w:r>
        <w:r w:rsidR="00CC3C2B">
          <w:rPr>
            <w:noProof/>
            <w:webHidden/>
          </w:rPr>
          <w:fldChar w:fldCharType="begin"/>
        </w:r>
        <w:r w:rsidR="00CC3C2B">
          <w:rPr>
            <w:noProof/>
            <w:webHidden/>
          </w:rPr>
          <w:instrText xml:space="preserve"> PAGEREF _Toc106007925 \h </w:instrText>
        </w:r>
        <w:r w:rsidR="00CC3C2B">
          <w:rPr>
            <w:noProof/>
            <w:webHidden/>
          </w:rPr>
        </w:r>
        <w:r w:rsidR="00CC3C2B">
          <w:rPr>
            <w:noProof/>
            <w:webHidden/>
          </w:rPr>
          <w:fldChar w:fldCharType="separate"/>
        </w:r>
        <w:r w:rsidR="00816902">
          <w:rPr>
            <w:noProof/>
            <w:webHidden/>
          </w:rPr>
          <w:t>138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6" w:history="1">
        <w:r w:rsidR="00CC3C2B" w:rsidRPr="002560DB">
          <w:rPr>
            <w:rStyle w:val="Hipervnculo"/>
            <w:rFonts w:ascii="Courier New" w:hAnsi="Courier New" w:cs="Courier New"/>
            <w:b/>
            <w:bCs/>
            <w:noProof/>
          </w:rPr>
          <w:t>21. Investigación en centros educativos.</w:t>
        </w:r>
        <w:r w:rsidR="00CC3C2B">
          <w:rPr>
            <w:noProof/>
            <w:webHidden/>
          </w:rPr>
          <w:tab/>
        </w:r>
        <w:r w:rsidR="00CC3C2B">
          <w:rPr>
            <w:noProof/>
            <w:webHidden/>
          </w:rPr>
          <w:fldChar w:fldCharType="begin"/>
        </w:r>
        <w:r w:rsidR="00CC3C2B">
          <w:rPr>
            <w:noProof/>
            <w:webHidden/>
          </w:rPr>
          <w:instrText xml:space="preserve"> PAGEREF _Toc106007926 \h </w:instrText>
        </w:r>
        <w:r w:rsidR="00CC3C2B">
          <w:rPr>
            <w:noProof/>
            <w:webHidden/>
          </w:rPr>
        </w:r>
        <w:r w:rsidR="00CC3C2B">
          <w:rPr>
            <w:noProof/>
            <w:webHidden/>
          </w:rPr>
          <w:fldChar w:fldCharType="separate"/>
        </w:r>
        <w:r w:rsidR="00816902">
          <w:rPr>
            <w:noProof/>
            <w:webHidden/>
          </w:rPr>
          <w:t>139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7" w:history="1">
        <w:r w:rsidR="00CC3C2B" w:rsidRPr="002560DB">
          <w:rPr>
            <w:rStyle w:val="Hipervnculo"/>
            <w:rFonts w:ascii="Courier New" w:hAnsi="Courier New" w:cs="Courier New"/>
            <w:b/>
            <w:bCs/>
            <w:noProof/>
          </w:rPr>
          <w:t>22. Compatibilización de matrículas.</w:t>
        </w:r>
        <w:r w:rsidR="00CC3C2B">
          <w:rPr>
            <w:noProof/>
            <w:webHidden/>
          </w:rPr>
          <w:tab/>
        </w:r>
        <w:r w:rsidR="00CC3C2B">
          <w:rPr>
            <w:noProof/>
            <w:webHidden/>
          </w:rPr>
          <w:fldChar w:fldCharType="begin"/>
        </w:r>
        <w:r w:rsidR="00CC3C2B">
          <w:rPr>
            <w:noProof/>
            <w:webHidden/>
          </w:rPr>
          <w:instrText xml:space="preserve"> PAGEREF _Toc106007927 \h </w:instrText>
        </w:r>
        <w:r w:rsidR="00CC3C2B">
          <w:rPr>
            <w:noProof/>
            <w:webHidden/>
          </w:rPr>
        </w:r>
        <w:r w:rsidR="00CC3C2B">
          <w:rPr>
            <w:noProof/>
            <w:webHidden/>
          </w:rPr>
          <w:fldChar w:fldCharType="separate"/>
        </w:r>
        <w:r w:rsidR="00816902">
          <w:rPr>
            <w:noProof/>
            <w:webHidden/>
          </w:rPr>
          <w:t>139</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8" w:history="1">
        <w:r w:rsidR="00CC3C2B" w:rsidRPr="002560DB">
          <w:rPr>
            <w:rStyle w:val="Hipervnculo"/>
            <w:rFonts w:ascii="Courier New" w:hAnsi="Courier New" w:cs="Courier New"/>
            <w:b/>
            <w:bCs/>
            <w:noProof/>
          </w:rPr>
          <w:t>23. Convalidaciones de materias de ESO y Bachillerato con determinadas asignaturas de las enseñanzas profesionales de Música.</w:t>
        </w:r>
        <w:r w:rsidR="00CC3C2B">
          <w:rPr>
            <w:noProof/>
            <w:webHidden/>
          </w:rPr>
          <w:tab/>
        </w:r>
        <w:r w:rsidR="00CC3C2B">
          <w:rPr>
            <w:noProof/>
            <w:webHidden/>
          </w:rPr>
          <w:fldChar w:fldCharType="begin"/>
        </w:r>
        <w:r w:rsidR="00CC3C2B">
          <w:rPr>
            <w:noProof/>
            <w:webHidden/>
          </w:rPr>
          <w:instrText xml:space="preserve"> PAGEREF _Toc106007928 \h </w:instrText>
        </w:r>
        <w:r w:rsidR="00CC3C2B">
          <w:rPr>
            <w:noProof/>
            <w:webHidden/>
          </w:rPr>
        </w:r>
        <w:r w:rsidR="00CC3C2B">
          <w:rPr>
            <w:noProof/>
            <w:webHidden/>
          </w:rPr>
          <w:fldChar w:fldCharType="separate"/>
        </w:r>
        <w:r w:rsidR="00816902">
          <w:rPr>
            <w:noProof/>
            <w:webHidden/>
          </w:rPr>
          <w:t>140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29" w:history="1">
        <w:r w:rsidR="00CC3C2B" w:rsidRPr="002560DB">
          <w:rPr>
            <w:rStyle w:val="Hipervnculo"/>
            <w:rFonts w:ascii="Courier New" w:hAnsi="Courier New" w:cs="Courier New"/>
            <w:b/>
            <w:bCs/>
            <w:noProof/>
          </w:rPr>
          <w:t>24. Materias diseñadas por los centros.</w:t>
        </w:r>
        <w:r w:rsidR="00CC3C2B">
          <w:rPr>
            <w:noProof/>
            <w:webHidden/>
          </w:rPr>
          <w:tab/>
        </w:r>
        <w:r w:rsidR="00CC3C2B">
          <w:rPr>
            <w:noProof/>
            <w:webHidden/>
          </w:rPr>
          <w:fldChar w:fldCharType="begin"/>
        </w:r>
        <w:r w:rsidR="00CC3C2B">
          <w:rPr>
            <w:noProof/>
            <w:webHidden/>
          </w:rPr>
          <w:instrText xml:space="preserve"> PAGEREF _Toc106007929 \h </w:instrText>
        </w:r>
        <w:r w:rsidR="00CC3C2B">
          <w:rPr>
            <w:noProof/>
            <w:webHidden/>
          </w:rPr>
        </w:r>
        <w:r w:rsidR="00CC3C2B">
          <w:rPr>
            <w:noProof/>
            <w:webHidden/>
          </w:rPr>
          <w:fldChar w:fldCharType="separate"/>
        </w:r>
        <w:r w:rsidR="00816902">
          <w:rPr>
            <w:noProof/>
            <w:webHidden/>
          </w:rPr>
          <w:t>140</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0" w:history="1">
        <w:r w:rsidR="00CC3C2B" w:rsidRPr="002560DB">
          <w:rPr>
            <w:rStyle w:val="Hipervnculo"/>
            <w:rFonts w:ascii="Courier New" w:hAnsi="Courier New" w:cs="Courier New"/>
            <w:b/>
            <w:bCs/>
            <w:noProof/>
          </w:rPr>
          <w:t>25. Materias pendientes de cursos anteriores.</w:t>
        </w:r>
        <w:r w:rsidR="00CC3C2B">
          <w:rPr>
            <w:noProof/>
            <w:webHidden/>
          </w:rPr>
          <w:tab/>
        </w:r>
        <w:r w:rsidR="00CC3C2B">
          <w:rPr>
            <w:noProof/>
            <w:webHidden/>
          </w:rPr>
          <w:fldChar w:fldCharType="begin"/>
        </w:r>
        <w:r w:rsidR="00CC3C2B">
          <w:rPr>
            <w:noProof/>
            <w:webHidden/>
          </w:rPr>
          <w:instrText xml:space="preserve"> PAGEREF _Toc106007930 \h </w:instrText>
        </w:r>
        <w:r w:rsidR="00CC3C2B">
          <w:rPr>
            <w:noProof/>
            <w:webHidden/>
          </w:rPr>
        </w:r>
        <w:r w:rsidR="00CC3C2B">
          <w:rPr>
            <w:noProof/>
            <w:webHidden/>
          </w:rPr>
          <w:fldChar w:fldCharType="separate"/>
        </w:r>
        <w:r w:rsidR="00816902">
          <w:rPr>
            <w:noProof/>
            <w:webHidden/>
          </w:rPr>
          <w:t>142</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1" w:history="1">
        <w:r w:rsidR="00CC3C2B" w:rsidRPr="002560DB">
          <w:rPr>
            <w:rStyle w:val="Hipervnculo"/>
            <w:rFonts w:ascii="Courier New" w:hAnsi="Courier New" w:cs="Courier New"/>
            <w:b/>
            <w:bCs/>
            <w:noProof/>
          </w:rPr>
          <w:t>26. Permanencia del alumnado de integración tardía en la ESO.</w:t>
        </w:r>
        <w:r w:rsidR="00CC3C2B">
          <w:rPr>
            <w:noProof/>
            <w:webHidden/>
          </w:rPr>
          <w:tab/>
        </w:r>
        <w:r w:rsidR="00CC3C2B">
          <w:rPr>
            <w:noProof/>
            <w:webHidden/>
          </w:rPr>
          <w:fldChar w:fldCharType="begin"/>
        </w:r>
        <w:r w:rsidR="00CC3C2B">
          <w:rPr>
            <w:noProof/>
            <w:webHidden/>
          </w:rPr>
          <w:instrText xml:space="preserve"> PAGEREF _Toc106007931 \h </w:instrText>
        </w:r>
        <w:r w:rsidR="00CC3C2B">
          <w:rPr>
            <w:noProof/>
            <w:webHidden/>
          </w:rPr>
        </w:r>
        <w:r w:rsidR="00CC3C2B">
          <w:rPr>
            <w:noProof/>
            <w:webHidden/>
          </w:rPr>
          <w:fldChar w:fldCharType="separate"/>
        </w:r>
        <w:r w:rsidR="00816902">
          <w:rPr>
            <w:noProof/>
            <w:webHidden/>
          </w:rPr>
          <w:t>142</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2" w:history="1">
        <w:r w:rsidR="00CC3C2B" w:rsidRPr="002560DB">
          <w:rPr>
            <w:rStyle w:val="Hipervnculo"/>
            <w:rFonts w:ascii="Courier New" w:hAnsi="Courier New" w:cs="Courier New"/>
            <w:b/>
            <w:bCs/>
            <w:noProof/>
          </w:rPr>
          <w:t>27. Materias de Bachillerato de contenido progresivo.</w:t>
        </w:r>
        <w:r w:rsidR="00CC3C2B">
          <w:rPr>
            <w:noProof/>
            <w:webHidden/>
          </w:rPr>
          <w:tab/>
        </w:r>
        <w:r w:rsidR="00CC3C2B">
          <w:rPr>
            <w:noProof/>
            <w:webHidden/>
          </w:rPr>
          <w:fldChar w:fldCharType="begin"/>
        </w:r>
        <w:r w:rsidR="00CC3C2B">
          <w:rPr>
            <w:noProof/>
            <w:webHidden/>
          </w:rPr>
          <w:instrText xml:space="preserve"> PAGEREF _Toc106007932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3" w:history="1">
        <w:r w:rsidR="00CC3C2B" w:rsidRPr="002560DB">
          <w:rPr>
            <w:rStyle w:val="Hipervnculo"/>
            <w:rFonts w:ascii="Courier New" w:hAnsi="Courier New" w:cs="Courier New"/>
            <w:b/>
            <w:bCs/>
            <w:noProof/>
          </w:rPr>
          <w:t>28. Obtención del título de Bachiller cursando solo materias troncales generales.</w:t>
        </w:r>
        <w:r w:rsidR="00CC3C2B">
          <w:rPr>
            <w:noProof/>
            <w:webHidden/>
          </w:rPr>
          <w:tab/>
        </w:r>
        <w:r w:rsidR="00CC3C2B">
          <w:rPr>
            <w:noProof/>
            <w:webHidden/>
          </w:rPr>
          <w:fldChar w:fldCharType="begin"/>
        </w:r>
        <w:r w:rsidR="00CC3C2B">
          <w:rPr>
            <w:noProof/>
            <w:webHidden/>
          </w:rPr>
          <w:instrText xml:space="preserve"> PAGEREF _Toc106007933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4" w:history="1">
        <w:r w:rsidR="00CC3C2B" w:rsidRPr="002560DB">
          <w:rPr>
            <w:rStyle w:val="Hipervnculo"/>
            <w:rFonts w:ascii="Courier New" w:hAnsi="Courier New" w:cs="Courier New"/>
            <w:b/>
            <w:bCs/>
            <w:noProof/>
          </w:rPr>
          <w:t>29. Obtención del título de Bachiller para el alumnado que hubiera agotado la permanencia en el régimen ordinario o para el alumnado mayor de edad.</w:t>
        </w:r>
        <w:r w:rsidR="00CC3C2B">
          <w:rPr>
            <w:noProof/>
            <w:webHidden/>
          </w:rPr>
          <w:tab/>
        </w:r>
        <w:r w:rsidR="00CC3C2B">
          <w:rPr>
            <w:noProof/>
            <w:webHidden/>
          </w:rPr>
          <w:fldChar w:fldCharType="begin"/>
        </w:r>
        <w:r w:rsidR="00CC3C2B">
          <w:rPr>
            <w:noProof/>
            <w:webHidden/>
          </w:rPr>
          <w:instrText xml:space="preserve"> PAGEREF _Toc106007934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5" w:history="1">
        <w:r w:rsidR="00CC3C2B" w:rsidRPr="002560DB">
          <w:rPr>
            <w:rStyle w:val="Hipervnculo"/>
            <w:rFonts w:ascii="Courier New" w:hAnsi="Courier New" w:cs="Courier New"/>
            <w:b/>
            <w:bCs/>
            <w:noProof/>
          </w:rPr>
          <w:t>30. Cambio de modalidad o itinerario en Bachillerato o de opción o itinerario en ESO.</w:t>
        </w:r>
        <w:r w:rsidR="00CC3C2B">
          <w:rPr>
            <w:noProof/>
            <w:webHidden/>
          </w:rPr>
          <w:tab/>
        </w:r>
        <w:r w:rsidR="00CC3C2B">
          <w:rPr>
            <w:noProof/>
            <w:webHidden/>
          </w:rPr>
          <w:fldChar w:fldCharType="begin"/>
        </w:r>
        <w:r w:rsidR="00CC3C2B">
          <w:rPr>
            <w:noProof/>
            <w:webHidden/>
          </w:rPr>
          <w:instrText xml:space="preserve"> PAGEREF _Toc106007935 \h </w:instrText>
        </w:r>
        <w:r w:rsidR="00CC3C2B">
          <w:rPr>
            <w:noProof/>
            <w:webHidden/>
          </w:rPr>
        </w:r>
        <w:r w:rsidR="00CC3C2B">
          <w:rPr>
            <w:noProof/>
            <w:webHidden/>
          </w:rPr>
          <w:fldChar w:fldCharType="separate"/>
        </w:r>
        <w:r w:rsidR="00816902">
          <w:rPr>
            <w:noProof/>
            <w:webHidden/>
          </w:rPr>
          <w:t>144</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6" w:history="1">
        <w:r w:rsidR="00CC3C2B" w:rsidRPr="002560DB">
          <w:rPr>
            <w:rStyle w:val="Hipervnculo"/>
            <w:rFonts w:ascii="Courier New" w:hAnsi="Courier New" w:cs="Courier New"/>
            <w:b/>
            <w:bCs/>
            <w:noProof/>
          </w:rPr>
          <w:t>31. Título de Graduado o Graduada en Educación Secundaria Obligatoria para el alumnado que cursa Formación Profesional Básica.</w:t>
        </w:r>
        <w:r w:rsidR="00CC3C2B">
          <w:rPr>
            <w:noProof/>
            <w:webHidden/>
          </w:rPr>
          <w:tab/>
        </w:r>
        <w:r w:rsidR="00CC3C2B">
          <w:rPr>
            <w:noProof/>
            <w:webHidden/>
          </w:rPr>
          <w:fldChar w:fldCharType="begin"/>
        </w:r>
        <w:r w:rsidR="00CC3C2B">
          <w:rPr>
            <w:noProof/>
            <w:webHidden/>
          </w:rPr>
          <w:instrText xml:space="preserve"> PAGEREF _Toc106007936 \h </w:instrText>
        </w:r>
        <w:r w:rsidR="00CC3C2B">
          <w:rPr>
            <w:noProof/>
            <w:webHidden/>
          </w:rPr>
        </w:r>
        <w:r w:rsidR="00CC3C2B">
          <w:rPr>
            <w:noProof/>
            <w:webHidden/>
          </w:rPr>
          <w:fldChar w:fldCharType="separate"/>
        </w:r>
        <w:r w:rsidR="00816902">
          <w:rPr>
            <w:noProof/>
            <w:webHidden/>
          </w:rPr>
          <w:t>145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7" w:history="1">
        <w:r w:rsidR="00CC3C2B" w:rsidRPr="002560DB">
          <w:rPr>
            <w:rStyle w:val="Hipervnculo"/>
            <w:rFonts w:ascii="Courier New" w:hAnsi="Courier New" w:cs="Courier New"/>
            <w:b/>
            <w:bCs/>
            <w:noProof/>
          </w:rPr>
          <w:t>32. Preparación de la EvAU.</w:t>
        </w:r>
        <w:r w:rsidR="00CC3C2B">
          <w:rPr>
            <w:noProof/>
            <w:webHidden/>
          </w:rPr>
          <w:tab/>
        </w:r>
        <w:r w:rsidR="00CC3C2B">
          <w:rPr>
            <w:noProof/>
            <w:webHidden/>
          </w:rPr>
          <w:fldChar w:fldCharType="begin"/>
        </w:r>
        <w:r w:rsidR="00CC3C2B">
          <w:rPr>
            <w:noProof/>
            <w:webHidden/>
          </w:rPr>
          <w:instrText xml:space="preserve"> PAGEREF _Toc106007937 \h </w:instrText>
        </w:r>
        <w:r w:rsidR="00CC3C2B">
          <w:rPr>
            <w:noProof/>
            <w:webHidden/>
          </w:rPr>
        </w:r>
        <w:r w:rsidR="00CC3C2B">
          <w:rPr>
            <w:noProof/>
            <w:webHidden/>
          </w:rPr>
          <w:fldChar w:fldCharType="separate"/>
        </w:r>
        <w:r w:rsidR="00816902">
          <w:rPr>
            <w:noProof/>
            <w:webHidden/>
          </w:rPr>
          <w:t>145</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8" w:history="1">
        <w:r w:rsidR="00CC3C2B" w:rsidRPr="002560DB">
          <w:rPr>
            <w:rStyle w:val="Hipervnculo"/>
            <w:rFonts w:ascii="Courier New" w:hAnsi="Courier New" w:cs="Courier New"/>
            <w:b/>
            <w:bCs/>
            <w:noProof/>
          </w:rPr>
          <w:t>33. Preparación de la Prueba de Acceso a la Universidad para mayores de 25 años.</w:t>
        </w:r>
        <w:r w:rsidR="00CC3C2B">
          <w:rPr>
            <w:noProof/>
            <w:webHidden/>
          </w:rPr>
          <w:tab/>
        </w:r>
        <w:r w:rsidR="00CC3C2B">
          <w:rPr>
            <w:noProof/>
            <w:webHidden/>
          </w:rPr>
          <w:fldChar w:fldCharType="begin"/>
        </w:r>
        <w:r w:rsidR="00CC3C2B">
          <w:rPr>
            <w:noProof/>
            <w:webHidden/>
          </w:rPr>
          <w:instrText xml:space="preserve"> PAGEREF _Toc106007938 \h </w:instrText>
        </w:r>
        <w:r w:rsidR="00CC3C2B">
          <w:rPr>
            <w:noProof/>
            <w:webHidden/>
          </w:rPr>
        </w:r>
        <w:r w:rsidR="00CC3C2B">
          <w:rPr>
            <w:noProof/>
            <w:webHidden/>
          </w:rPr>
          <w:fldChar w:fldCharType="separate"/>
        </w:r>
        <w:r w:rsidR="00816902">
          <w:rPr>
            <w:noProof/>
            <w:webHidden/>
          </w:rPr>
          <w:t>146</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39" w:history="1">
        <w:r w:rsidR="00CC3C2B" w:rsidRPr="002560DB">
          <w:rPr>
            <w:rStyle w:val="Hipervnculo"/>
            <w:rFonts w:ascii="Courier New" w:hAnsi="Courier New" w:cs="Courier New"/>
            <w:b/>
            <w:bCs/>
            <w:noProof/>
          </w:rPr>
          <w:t>34. Curso de acceso a los ciclos formativos de Grado Medio y Superior.</w:t>
        </w:r>
        <w:r w:rsidR="00CC3C2B">
          <w:rPr>
            <w:noProof/>
            <w:webHidden/>
          </w:rPr>
          <w:tab/>
        </w:r>
        <w:r w:rsidR="00CC3C2B">
          <w:rPr>
            <w:noProof/>
            <w:webHidden/>
          </w:rPr>
          <w:fldChar w:fldCharType="begin"/>
        </w:r>
        <w:r w:rsidR="00CC3C2B">
          <w:rPr>
            <w:noProof/>
            <w:webHidden/>
          </w:rPr>
          <w:instrText xml:space="preserve"> PAGEREF _Toc106007939 \h </w:instrText>
        </w:r>
        <w:r w:rsidR="00CC3C2B">
          <w:rPr>
            <w:noProof/>
            <w:webHidden/>
          </w:rPr>
        </w:r>
        <w:r w:rsidR="00CC3C2B">
          <w:rPr>
            <w:noProof/>
            <w:webHidden/>
          </w:rPr>
          <w:fldChar w:fldCharType="separate"/>
        </w:r>
        <w:r w:rsidR="00816902">
          <w:rPr>
            <w:noProof/>
            <w:webHidden/>
          </w:rPr>
          <w:t>146</w:t>
        </w:r>
        <w:r w:rsidR="00CC3C2B">
          <w:rPr>
            <w:noProof/>
            <w:webHidden/>
          </w:rPr>
          <w:fldChar w:fldCharType="end"/>
        </w:r>
      </w:hyperlink>
    </w:p>
    <w:p w:rsidR="00CC3C2B" w:rsidRDefault="00BF7A87">
      <w:pPr>
        <w:pStyle w:val="TDC1"/>
        <w:rPr>
          <w:rFonts w:asciiTheme="minorHAnsi" w:eastAsiaTheme="minorEastAsia" w:hAnsiTheme="minorHAnsi" w:cstheme="minorBidi"/>
          <w:b w:val="0"/>
          <w:sz w:val="22"/>
          <w:szCs w:val="22"/>
        </w:rPr>
      </w:pPr>
      <w:hyperlink w:anchor="_Toc106007940" w:history="1">
        <w:r w:rsidR="00CC3C2B" w:rsidRPr="002560DB">
          <w:rPr>
            <w:rStyle w:val="Hipervnculo"/>
          </w:rPr>
          <w:t>III. NORMATIVA</w:t>
        </w:r>
        <w:r w:rsidR="00CC3C2B">
          <w:rPr>
            <w:webHidden/>
          </w:rPr>
          <w:tab/>
        </w:r>
        <w:r w:rsidR="00CC3C2B">
          <w:rPr>
            <w:webHidden/>
          </w:rPr>
          <w:fldChar w:fldCharType="begin"/>
        </w:r>
        <w:r w:rsidR="00CC3C2B">
          <w:rPr>
            <w:webHidden/>
          </w:rPr>
          <w:instrText xml:space="preserve"> PAGEREF _Toc106007940 \h </w:instrText>
        </w:r>
        <w:r w:rsidR="00CC3C2B">
          <w:rPr>
            <w:webHidden/>
          </w:rPr>
        </w:r>
        <w:r w:rsidR="00CC3C2B">
          <w:rPr>
            <w:webHidden/>
          </w:rPr>
          <w:fldChar w:fldCharType="separate"/>
        </w:r>
        <w:r w:rsidR="00816902">
          <w:rPr>
            <w:webHidden/>
          </w:rPr>
          <w:t>147</w:t>
        </w:r>
        <w:r w:rsidR="00CC3C2B">
          <w:rPr>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41" w:history="1">
        <w:r w:rsidR="00CC3C2B" w:rsidRPr="002560DB">
          <w:rPr>
            <w:rStyle w:val="Hipervnculo"/>
            <w:rFonts w:ascii="Courier New" w:hAnsi="Courier New" w:cs="Courier New"/>
            <w:b/>
            <w:bCs/>
            <w:noProof/>
          </w:rPr>
          <w:t>1. General.</w:t>
        </w:r>
        <w:r w:rsidR="00CC3C2B">
          <w:rPr>
            <w:noProof/>
            <w:webHidden/>
          </w:rPr>
          <w:tab/>
        </w:r>
        <w:r w:rsidR="00CC3C2B">
          <w:rPr>
            <w:noProof/>
            <w:webHidden/>
          </w:rPr>
          <w:fldChar w:fldCharType="begin"/>
        </w:r>
        <w:r w:rsidR="00CC3C2B">
          <w:rPr>
            <w:noProof/>
            <w:webHidden/>
          </w:rPr>
          <w:instrText xml:space="preserve"> PAGEREF _Toc106007941 \h </w:instrText>
        </w:r>
        <w:r w:rsidR="00CC3C2B">
          <w:rPr>
            <w:noProof/>
            <w:webHidden/>
          </w:rPr>
        </w:r>
        <w:r w:rsidR="00CC3C2B">
          <w:rPr>
            <w:noProof/>
            <w:webHidden/>
          </w:rPr>
          <w:fldChar w:fldCharType="separate"/>
        </w:r>
        <w:r w:rsidR="00816902">
          <w:rPr>
            <w:noProof/>
            <w:webHidden/>
          </w:rPr>
          <w:t>147</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42" w:history="1">
        <w:r w:rsidR="00CC3C2B" w:rsidRPr="002560DB">
          <w:rPr>
            <w:rStyle w:val="Hipervnculo"/>
            <w:rFonts w:ascii="Courier New" w:hAnsi="Courier New" w:cs="Courier New"/>
            <w:b/>
            <w:bCs/>
            <w:noProof/>
          </w:rPr>
          <w:t>2. Educación Secundaria Obligatoria.</w:t>
        </w:r>
        <w:r w:rsidR="00CC3C2B">
          <w:rPr>
            <w:noProof/>
            <w:webHidden/>
          </w:rPr>
          <w:tab/>
        </w:r>
        <w:r w:rsidR="00CC3C2B">
          <w:rPr>
            <w:noProof/>
            <w:webHidden/>
          </w:rPr>
          <w:fldChar w:fldCharType="begin"/>
        </w:r>
        <w:r w:rsidR="00CC3C2B">
          <w:rPr>
            <w:noProof/>
            <w:webHidden/>
          </w:rPr>
          <w:instrText xml:space="preserve"> PAGEREF _Toc106007942 \h </w:instrText>
        </w:r>
        <w:r w:rsidR="00CC3C2B">
          <w:rPr>
            <w:noProof/>
            <w:webHidden/>
          </w:rPr>
        </w:r>
        <w:r w:rsidR="00CC3C2B">
          <w:rPr>
            <w:noProof/>
            <w:webHidden/>
          </w:rPr>
          <w:fldChar w:fldCharType="separate"/>
        </w:r>
        <w:r w:rsidR="00816902">
          <w:rPr>
            <w:noProof/>
            <w:webHidden/>
          </w:rPr>
          <w:t>148</w:t>
        </w:r>
        <w:r w:rsidR="00CC3C2B">
          <w:rPr>
            <w:noProof/>
            <w:webHidden/>
          </w:rPr>
          <w:fldChar w:fldCharType="end"/>
        </w:r>
      </w:hyperlink>
    </w:p>
    <w:p w:rsidR="00CC3C2B" w:rsidRDefault="00BF7A87">
      <w:pPr>
        <w:pStyle w:val="TDC3"/>
        <w:tabs>
          <w:tab w:val="right" w:leader="dot" w:pos="8664"/>
        </w:tabs>
        <w:rPr>
          <w:rFonts w:asciiTheme="minorHAnsi" w:eastAsiaTheme="minorEastAsia" w:hAnsiTheme="minorHAnsi" w:cstheme="minorBidi"/>
          <w:noProof/>
          <w:sz w:val="22"/>
          <w:szCs w:val="22"/>
        </w:rPr>
      </w:pPr>
      <w:hyperlink w:anchor="_Toc106007943" w:history="1">
        <w:r w:rsidR="00CC3C2B" w:rsidRPr="002560DB">
          <w:rPr>
            <w:rStyle w:val="Hipervnculo"/>
            <w:rFonts w:ascii="Courier New" w:hAnsi="Courier New" w:cs="Courier New"/>
            <w:b/>
            <w:bCs/>
            <w:noProof/>
          </w:rPr>
          <w:t>3. Bachillerato.</w:t>
        </w:r>
        <w:r w:rsidR="00CC3C2B">
          <w:rPr>
            <w:noProof/>
            <w:webHidden/>
          </w:rPr>
          <w:tab/>
        </w:r>
        <w:r w:rsidR="00CC3C2B">
          <w:rPr>
            <w:noProof/>
            <w:webHidden/>
          </w:rPr>
          <w:fldChar w:fldCharType="begin"/>
        </w:r>
        <w:r w:rsidR="00CC3C2B">
          <w:rPr>
            <w:noProof/>
            <w:webHidden/>
          </w:rPr>
          <w:instrText xml:space="preserve"> PAGEREF _Toc106007943 \h </w:instrText>
        </w:r>
        <w:r w:rsidR="00CC3C2B">
          <w:rPr>
            <w:noProof/>
            <w:webHidden/>
          </w:rPr>
        </w:r>
        <w:r w:rsidR="00CC3C2B">
          <w:rPr>
            <w:noProof/>
            <w:webHidden/>
          </w:rPr>
          <w:fldChar w:fldCharType="separate"/>
        </w:r>
        <w:r w:rsidR="00816902">
          <w:rPr>
            <w:noProof/>
            <w:webHidden/>
          </w:rPr>
          <w:t>148</w:t>
        </w:r>
        <w:r w:rsidR="00CC3C2B">
          <w:rPr>
            <w:noProof/>
            <w:webHidden/>
          </w:rPr>
          <w:fldChar w:fldCharType="end"/>
        </w:r>
      </w:hyperlink>
    </w:p>
    <w:p w:rsidR="00074917" w:rsidRDefault="00CC3C2B" w:rsidP="002F21FE">
      <w:pPr>
        <w:pStyle w:val="foral-f-parrafo-3lineas-t5-c"/>
        <w:spacing w:after="120" w:line="360" w:lineRule="auto"/>
        <w:jc w:val="center"/>
        <w:outlineLvl w:val="0"/>
        <w:rPr>
          <w:rFonts w:ascii="Courier New" w:eastAsia="BatangChe" w:hAnsi="Courier New" w:cs="Courier New"/>
          <w:b/>
        </w:rPr>
      </w:pPr>
      <w:r>
        <w:rPr>
          <w:rFonts w:ascii="Courier New" w:eastAsia="BatangChe" w:hAnsi="Courier New" w:cs="Courier New"/>
          <w:b/>
          <w:noProof/>
        </w:rPr>
        <w:fldChar w:fldCharType="end"/>
      </w:r>
    </w:p>
    <w:p w:rsidR="00074917" w:rsidRDefault="00074917" w:rsidP="00074917">
      <w:pPr>
        <w:rPr>
          <w:rFonts w:eastAsia="BatangChe"/>
        </w:rPr>
      </w:pPr>
      <w:r>
        <w:rPr>
          <w:rFonts w:eastAsia="BatangChe"/>
        </w:rPr>
        <w:br w:type="page"/>
      </w:r>
    </w:p>
    <w:p w:rsidR="002F21FE" w:rsidRPr="00FD6B7D" w:rsidRDefault="002F21FE" w:rsidP="002F21FE">
      <w:pPr>
        <w:pStyle w:val="foral-f-parrafo-3lineas-t5-c"/>
        <w:spacing w:after="120" w:line="360" w:lineRule="auto"/>
        <w:jc w:val="center"/>
        <w:outlineLvl w:val="0"/>
        <w:rPr>
          <w:rFonts w:ascii="Courier New" w:eastAsia="BatangChe" w:hAnsi="Courier New" w:cs="Courier New"/>
          <w:b/>
        </w:rPr>
      </w:pPr>
      <w:bookmarkStart w:id="1" w:name="_Toc106007839"/>
      <w:r w:rsidRPr="00FD6B7D">
        <w:rPr>
          <w:rFonts w:ascii="Courier New" w:eastAsia="BatangChe" w:hAnsi="Courier New" w:cs="Courier New"/>
          <w:b/>
        </w:rPr>
        <w:lastRenderedPageBreak/>
        <w:t>RESOLUCIÓN</w:t>
      </w:r>
      <w:bookmarkEnd w:id="0"/>
      <w:bookmarkEnd w:id="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RESOLUCIÓN </w:t>
      </w:r>
      <w:r w:rsidR="00A41FD3">
        <w:rPr>
          <w:rFonts w:ascii="Courier New" w:eastAsia="Courier New" w:hAnsi="Courier New" w:cs="Courier New"/>
        </w:rPr>
        <w:t>231</w:t>
      </w:r>
      <w:r>
        <w:rPr>
          <w:rFonts w:ascii="Courier New" w:eastAsia="Courier New" w:hAnsi="Courier New" w:cs="Courier New"/>
        </w:rPr>
        <w:t xml:space="preserve">/2022, de </w:t>
      </w:r>
      <w:r w:rsidR="00A41FD3">
        <w:rPr>
          <w:rFonts w:ascii="Courier New" w:eastAsia="Courier New" w:hAnsi="Courier New" w:cs="Courier New"/>
        </w:rPr>
        <w:t>10 de junio</w:t>
      </w:r>
      <w:r>
        <w:rPr>
          <w:rFonts w:ascii="Courier New" w:eastAsia="Courier New" w:hAnsi="Courier New" w:cs="Courier New"/>
        </w:rPr>
        <w:t>, del Director General de Educación, por la que se aprueban las instrucciones que van a regular, durante el curso 2022-2023, la organización y el funcionamiento de los centros educativos que imparten las enseñanzas de segundo ciclo de Educación Infantil, Educación Primaria, Educación Secundaria Obligatoria y Bachillerato en el ámbito territorial de la Comunidad Foral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funcionamiento de los centros educativos durante el curso 2022-2023.</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y para regular las actuaciones señaladas en el punto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virtud de las facultades conferidas en el Decreto Foral 267/2019, de 30 de octubre, por el que se establece la estructura orgánica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RESUELVO: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1º. Aprobar las instrucciones que figuran como anexos a la presente resolución, y a las que deberán ajustarse, durante el curso 2022-2023, la organización y el funcionamiento de los centros educativos en los que se imparten las enseñanzas de segundo ciclo de Educación Infantil, Educación Primaria, Educación Secundaria Obligatoria y Bachillerato en el ámbito territorial de la Comunidad Foral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2º. Las instrucciones a las que se refiere la presente resolución serán de aplicación a los centros privados y </w:t>
      </w:r>
      <w:r>
        <w:rPr>
          <w:rFonts w:ascii="Courier New" w:eastAsia="Courier New" w:hAnsi="Courier New" w:cs="Courier New"/>
        </w:rPr>
        <w:lastRenderedPageBreak/>
        <w:t>privados concertados en todo aquello que les afecte, sin detrimento de las competencias que ostentan las personas titulares de dichos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3º. Publicar la presente resolución y sus anexos en el Boletín Oficial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5º. Contra la presente resolución cabe interponer recurso de alzada ante el Consejero de Educación en el plazo de un mes contado a partir del día siguiente al de su publicación en el Boletín Oficial de Navarra.</w:t>
      </w:r>
    </w:p>
    <w:p w:rsidR="00CC5D1F" w:rsidRDefault="003E5293" w:rsidP="003E529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Pamplona, </w:t>
      </w:r>
      <w:r w:rsidR="00BF7A87">
        <w:rPr>
          <w:rFonts w:ascii="Courier New" w:eastAsia="Courier New" w:hAnsi="Courier New" w:cs="Courier New"/>
        </w:rPr>
        <w:t>10</w:t>
      </w:r>
      <w:bookmarkStart w:id="2" w:name="_GoBack"/>
      <w:bookmarkEnd w:id="2"/>
      <w:permStart w:id="1566207959" w:edGrp="everyone"/>
      <w:permEnd w:id="1566207959"/>
      <w:r>
        <w:rPr>
          <w:rFonts w:ascii="Courier New" w:eastAsia="Courier New" w:hAnsi="Courier New" w:cs="Courier New"/>
        </w:rPr>
        <w:t xml:space="preserve"> de junio de 2022.- El Director General de Educación, Gil Sevillano González.</w:t>
      </w:r>
    </w:p>
    <w:p w:rsidR="00D71D08" w:rsidRDefault="00D71D08">
      <w:pPr>
        <w:rPr>
          <w:rFonts w:ascii="Courier New" w:eastAsia="Courier New" w:hAnsi="Courier New" w:cs="Courier New"/>
          <w:b/>
        </w:rPr>
      </w:pPr>
      <w:r>
        <w:rPr>
          <w:rFonts w:ascii="Courier New" w:eastAsia="Courier New" w:hAnsi="Courier New" w:cs="Courier New"/>
          <w:b/>
        </w:rPr>
        <w:br w:type="page"/>
      </w:r>
    </w:p>
    <w:p w:rsidR="00CC5D1F" w:rsidRPr="002F21FE" w:rsidRDefault="002F21FE" w:rsidP="002F21FE">
      <w:pPr>
        <w:pStyle w:val="foral-f-parrafo-3lineas-t5-c"/>
        <w:spacing w:after="120" w:line="360" w:lineRule="auto"/>
        <w:ind w:firstLine="720"/>
        <w:jc w:val="both"/>
        <w:outlineLvl w:val="0"/>
        <w:rPr>
          <w:rFonts w:ascii="Courier New" w:hAnsi="Courier New" w:cs="Courier New"/>
          <w:b/>
          <w:bCs/>
        </w:rPr>
      </w:pPr>
      <w:bookmarkStart w:id="3" w:name="_Toc106007840"/>
      <w:r>
        <w:rPr>
          <w:rFonts w:ascii="Courier New" w:hAnsi="Courier New" w:cs="Courier New"/>
          <w:b/>
          <w:bCs/>
        </w:rPr>
        <w:lastRenderedPageBreak/>
        <w:t xml:space="preserve">Anexo I - </w:t>
      </w:r>
      <w:r w:rsidR="00DF44F9" w:rsidRPr="002F21FE">
        <w:rPr>
          <w:rFonts w:ascii="Courier New" w:hAnsi="Courier New" w:cs="Courier New"/>
          <w:b/>
          <w:bCs/>
        </w:rPr>
        <w:t>Instrucciones que van a regular durante el curso 2022-2023 la organización y el funcionamiento de los centros que imparten las enseñanzas de segundo ciclo de Educación Infantil y Educación Primaria.</w:t>
      </w:r>
      <w:bookmarkEnd w:id="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CC5D1F" w:rsidRPr="002F21FE" w:rsidRDefault="00DF44F9" w:rsidP="002F21FE">
      <w:pPr>
        <w:pStyle w:val="foral-f-parrafo-3lineas-t5-c"/>
        <w:jc w:val="center"/>
        <w:outlineLvl w:val="0"/>
        <w:rPr>
          <w:rFonts w:ascii="Courier New" w:eastAsia="BatangChe" w:hAnsi="Courier New" w:cs="Courier New"/>
          <w:b/>
        </w:rPr>
      </w:pPr>
      <w:bookmarkStart w:id="4" w:name="_Toc106007841"/>
      <w:r w:rsidRPr="002F21FE">
        <w:rPr>
          <w:rFonts w:ascii="Courier New" w:eastAsia="BatangChe" w:hAnsi="Courier New" w:cs="Courier New"/>
          <w:b/>
        </w:rPr>
        <w:t>I. PROGRAMACIÓN GENERAL ANUAL</w:t>
      </w:r>
      <w:bookmarkEnd w:id="4"/>
    </w:p>
    <w:p w:rsidR="00CC5D1F" w:rsidRPr="002F21FE" w:rsidRDefault="00DF44F9" w:rsidP="002F21FE">
      <w:pPr>
        <w:pStyle w:val="foral-f-parrafo-3lineas-t5-c"/>
        <w:ind w:firstLine="720"/>
        <w:outlineLvl w:val="0"/>
        <w:rPr>
          <w:rFonts w:ascii="Courier New" w:eastAsia="BatangChe" w:hAnsi="Courier New" w:cs="Courier New"/>
          <w:b/>
        </w:rPr>
      </w:pPr>
      <w:bookmarkStart w:id="5" w:name="_Toc106007842"/>
      <w:r w:rsidRPr="002F21FE">
        <w:rPr>
          <w:rFonts w:ascii="Courier New" w:eastAsia="BatangChe" w:hAnsi="Courier New" w:cs="Courier New"/>
          <w:b/>
        </w:rPr>
        <w:t>A) ASPECTOS GENERALES.</w:t>
      </w:r>
      <w:bookmarkEnd w:id="5"/>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 w:name="_Toc106007843"/>
      <w:r w:rsidRPr="002F21FE">
        <w:rPr>
          <w:rFonts w:ascii="Courier New" w:hAnsi="Courier New" w:cs="Courier New"/>
          <w:b/>
          <w:bCs/>
        </w:rPr>
        <w:t>1. Disposiciones generales.</w:t>
      </w:r>
      <w:bookmarkEnd w:id="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7" w:name="_Toc106007844"/>
      <w:r w:rsidRPr="002F21FE">
        <w:rPr>
          <w:rFonts w:ascii="Courier New" w:hAnsi="Courier New" w:cs="Courier New"/>
          <w:b/>
          <w:bCs/>
        </w:rPr>
        <w:t>2. Fuentes de recogida de información.</w:t>
      </w:r>
      <w:bookmarkEnd w:id="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8" w:name="_Toc106007845"/>
      <w:r w:rsidRPr="002F21FE">
        <w:rPr>
          <w:rFonts w:ascii="Courier New" w:hAnsi="Courier New" w:cs="Courier New"/>
          <w:b/>
          <w:bCs/>
        </w:rPr>
        <w:lastRenderedPageBreak/>
        <w:t>3. Contenido: apartados y desarrollo.</w:t>
      </w:r>
      <w:bookmarkEnd w:id="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ciclos y otros equipos.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además de las acciones, que de forma prioritaria</w:t>
      </w:r>
      <w:r>
        <w:rPr>
          <w:rFonts w:ascii="Courier New" w:eastAsia="Courier New" w:hAnsi="Courier New" w:cs="Courier New"/>
        </w:rPr>
        <w:t xml:space="preserve"> se persigan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ciclos y demás equipos (UAE,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9" w:name="_Toc106007846"/>
      <w:r w:rsidRPr="002F21FE">
        <w:rPr>
          <w:rFonts w:ascii="Courier New" w:hAnsi="Courier New" w:cs="Courier New"/>
          <w:b/>
          <w:bCs/>
        </w:rPr>
        <w:t>4. Elaboración.</w:t>
      </w:r>
      <w:bookmarkEnd w:id="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0" w:name="_Toc106007847"/>
      <w:r w:rsidRPr="002F21FE">
        <w:rPr>
          <w:rFonts w:ascii="Courier New" w:hAnsi="Courier New" w:cs="Courier New"/>
          <w:b/>
          <w:bCs/>
        </w:rPr>
        <w:lastRenderedPageBreak/>
        <w:t>5. Tramitación, seguimiento y evaluación.</w:t>
      </w:r>
      <w:bookmarkEnd w:id="10"/>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conclusiones y propuestas más relevantes obtenidas en el proceso de seguimiento y evaluación de la PGA se plasmarán en la Memoria final.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1" w:name="_Toc106007848"/>
      <w:r w:rsidRPr="002F21FE">
        <w:rPr>
          <w:rFonts w:ascii="Courier New" w:hAnsi="Courier New" w:cs="Courier New"/>
          <w:b/>
          <w:bCs/>
        </w:rPr>
        <w:t>6. Supervisión.</w:t>
      </w:r>
      <w:bookmarkEnd w:id="1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2" w:name="_Toc106007849"/>
      <w:r w:rsidRPr="002F21FE">
        <w:rPr>
          <w:rFonts w:ascii="Courier New" w:hAnsi="Courier New" w:cs="Courier New"/>
          <w:b/>
          <w:bCs/>
        </w:rPr>
        <w:lastRenderedPageBreak/>
        <w:t>7. Anexos a la PGA.</w:t>
      </w:r>
      <w:bookmarkEnd w:id="1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documentos de conformidad de las programaciones docentes de los cursos en los que se implementa el nuevo currículo LOMLOE se incorporarán con fecha límite de 30 de noviembre de 2022.</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w:t>
      </w:r>
      <w:r>
        <w:rPr>
          <w:rFonts w:ascii="Courier New" w:eastAsia="Courier New" w:hAnsi="Courier New" w:cs="Courier New"/>
          <w:b/>
          <w:color w:val="333333"/>
        </w:rPr>
        <w:t>.2. P</w:t>
      </w:r>
      <w:r>
        <w:rPr>
          <w:rFonts w:ascii="Courier New" w:eastAsia="Courier New" w:hAnsi="Courier New" w:cs="Courier New"/>
          <w:b/>
        </w:rPr>
        <w:t>lan de Contingencia.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Si la situación pandémica lo precisa, el director o directora del centro nombrará 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CC5D1F" w:rsidRDefault="00DF44F9">
      <w:pPr>
        <w:spacing w:after="120" w:line="360" w:lineRule="auto"/>
        <w:ind w:firstLine="700"/>
        <w:jc w:val="both"/>
        <w:rPr>
          <w:rFonts w:ascii="Courier New" w:eastAsia="Courier New" w:hAnsi="Courier New" w:cs="Courier New"/>
          <w:b/>
          <w:color w:val="333333"/>
        </w:rPr>
      </w:pPr>
      <w:r>
        <w:rPr>
          <w:rFonts w:ascii="Courier New" w:eastAsia="Courier New" w:hAnsi="Courier New" w:cs="Courier New"/>
          <w:b/>
          <w:color w:val="333333"/>
        </w:rPr>
        <w:t xml:space="preserve">7.3. Plan de atención no presencial.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dispondrán de un Plan de atención no presencial (PANP) para la atención académica en caso de cese de la actividad educativa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Planificación docente para la impartición de áreas por ciclo.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 y familias.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profesorado de cada ciclo definirá cómo se va a atender al alumnado en las distintas áreas de conocimiento.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En el marco de la acción tutorial no presencial, se comunicará a los responsables legales del alumnado la organización de la atención educativa.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las familias a través de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CC5D1F" w:rsidRPr="002F21FE" w:rsidRDefault="00DF44F9" w:rsidP="002F21FE">
      <w:pPr>
        <w:pStyle w:val="foral-f-parrafo-3lineas-t5-c"/>
        <w:ind w:firstLine="720"/>
        <w:outlineLvl w:val="0"/>
        <w:rPr>
          <w:rFonts w:ascii="Courier New" w:eastAsia="BatangChe" w:hAnsi="Courier New" w:cs="Courier New"/>
          <w:b/>
        </w:rPr>
      </w:pPr>
      <w:bookmarkStart w:id="13" w:name="_Toc106007850"/>
      <w:r w:rsidRPr="002F21FE">
        <w:rPr>
          <w:rFonts w:ascii="Courier New" w:eastAsia="BatangChe" w:hAnsi="Courier New" w:cs="Courier New"/>
          <w:b/>
        </w:rPr>
        <w:t>B) ACLARACIONES A LA PGA.</w:t>
      </w:r>
      <w:bookmarkEnd w:id="13"/>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4" w:name="_Toc106007851"/>
      <w:r w:rsidRPr="002F21FE">
        <w:rPr>
          <w:rFonts w:ascii="Courier New" w:hAnsi="Courier New" w:cs="Courier New"/>
          <w:b/>
          <w:bCs/>
        </w:rPr>
        <w:t>1. Autoevaluación y Plan de Mejora del centro.</w:t>
      </w:r>
      <w:bookmarkEnd w:id="14"/>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responsabilidad del éxito escolar de todo el alumnado es una tarea compartida que ha de recaer en las familias, el profesorado, los centros y las administraciones educativas. En el contexto educativo actual, la Ley Orgánica de Educación concibe la evaluación educativa como un pilar fundamental en la mejora de la educación.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proceso de autoevaluación llevado a cabo en los centros a lo largo del curso 2017-2018 derivó en el desarrollo de planes de mejora que han guiado las actuaciones de las distintas comunidades educativas hasta el momento actual.</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Tras el período de cuatro cursos en los que los planes de mejora diseñados han estado vigentes, se considera necesario impulsar un nuevo proceso de reflexión en los centros educativos que permita realizar un diagnóstico adaptado a la realidad del contexto actual y, consecuentemente, detectar áreas de mejora a las que abordar.</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Por todo ello, este curso nuevamente se pondrá a disposición de los centros una herramienta de autoevaluación del desempeño de los mismos. La autoevaluación se entiende como un instrumento de trabajo a través del cual las direcciones, los equipos y el profesorado mantengan un diálogo abierto y constructivo que permita aprender, progresar y tomar decisiones en el camino de la mejora educativa. Del proceso de reflexión desarrollado en el centro se derivará el diseño de un Plan de Mejora que dará respuesta a las necesidades detectadas con la ayuda de una guía orientativa (incluye ejemplificaciones) que estará accesible en el sistema de gestión escolar EDUCA.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 centros realizarán este curso 2022/2023 la autoevaluación en tres niveles de ejecución: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La dirección del centro con la colaboración de la CCP.</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b) Los ciclos.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 El profesorado.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las escuelas rurales cada centro realizará su propia autoevaluación en los siguientes niveles: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La dirección del centro con la colaboración del Claustro.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b) El profesorado.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marco de evaluación de centro en el que se detallan las áreas, estándares de desempeño evaluables e indicadores está disponible en el sistema de gestión escolar EDUCA. Asimismo, se pondrá a disposición de los centros una plataforma digital en EDUCA a través de la cual se llevará a cabo la autoevaluación de manera objetiva y rigurosa. En lo que respecta al análisis de resultados externos (Evaluaciones Diagnósticas) e internos, los centros de Educación Primaria </w:t>
      </w:r>
      <w:r>
        <w:rPr>
          <w:rFonts w:ascii="Courier New" w:eastAsia="Courier New" w:hAnsi="Courier New" w:cs="Courier New"/>
          <w:color w:val="333333"/>
        </w:rPr>
        <w:lastRenderedPageBreak/>
        <w:t>y Educación Secundaria contarán con la información que consta en EDUCA en las siguientes rutas:</w:t>
      </w:r>
    </w:p>
    <w:p w:rsidR="00CC5D1F" w:rsidRDefault="00DF44F9" w:rsidP="00FA2589">
      <w:pPr>
        <w:numPr>
          <w:ilvl w:val="0"/>
          <w:numId w:val="3"/>
        </w:numPr>
        <w:pBdr>
          <w:top w:val="nil"/>
          <w:left w:val="nil"/>
          <w:bottom w:val="nil"/>
          <w:right w:val="nil"/>
          <w:between w:val="nil"/>
        </w:pBd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Evaluación Diagnóstica: Evaluación de centro / Evaluación Diagnóstica/ Evolución resultados últimos cursos.</w:t>
      </w:r>
    </w:p>
    <w:p w:rsidR="00CC5D1F" w:rsidRDefault="00DF44F9" w:rsidP="00FA2589">
      <w:pPr>
        <w:numPr>
          <w:ilvl w:val="0"/>
          <w:numId w:val="3"/>
        </w:numPr>
        <w:pBdr>
          <w:top w:val="nil"/>
          <w:left w:val="nil"/>
          <w:bottom w:val="nil"/>
          <w:right w:val="nil"/>
          <w:between w:val="nil"/>
        </w:pBd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Resultados internos. Evaluación de centro / Estadística / Evolución resultados académicos finales.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Del proceso de reflexión llevado a cabo se recogerá el conjunto de fortalezas y debilidades que han sido identificadas a lo largo del mismo. Con el fin de dar respuesta a las necesidades detectadas, el centro elaborará planes plurianuales de mejora del desempeño, tanto a nivel general de centro, como a nivel de ciclos. El diseño de estos planes se realizará, por tanto, el curso 2022-2023, y su contenido será de aplicación en los cursos 2023/2024, 2024-2025 y 2025-2026. En todo caso, los centros confeccionarán dichos planes en la estructura creada en</w:t>
      </w:r>
      <w:r>
        <w:rPr>
          <w:rFonts w:ascii="Courier New" w:eastAsia="Courier New" w:hAnsi="Courier New" w:cs="Courier New"/>
          <w:color w:val="E69138"/>
        </w:rPr>
        <w:t xml:space="preserve"> </w:t>
      </w:r>
      <w:r>
        <w:rPr>
          <w:rFonts w:ascii="Courier New" w:eastAsia="Courier New" w:hAnsi="Courier New" w:cs="Courier New"/>
          <w:color w:val="333333"/>
        </w:rPr>
        <w:t>EDUCA con tal fin (Centro / Documentación institucional/ Plan de Mejora).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supervisión de los planes de mejora la llevará a cabo el Servicio de Inspección Educativa dentro del marco de seguimiento y supervisión de la PGA de los centros.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Plan de Formación del centro, pieza clave de la formación institucional, y cuyo contenido será establecido por el equipo directivo, deberá atender a las necesidades </w:t>
      </w:r>
      <w:r>
        <w:rPr>
          <w:rFonts w:ascii="Courier New" w:eastAsia="Courier New" w:hAnsi="Courier New" w:cs="Courier New"/>
          <w:color w:val="333333"/>
        </w:rPr>
        <w:lastRenderedPageBreak/>
        <w:t>derivadas de la autoevaluación del desempeño y del Plan de Mejora. En las escuelas rurales, serán los equipos directivos los que acuerden el contenido del Plan de Formación de zona. Corresponde a la persona coordinadora de zona la gestión de las actividades y acciones aprobadas por las direcciones.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5" w:name="_Toc106007852"/>
      <w:r w:rsidRPr="002F21FE">
        <w:rPr>
          <w:rFonts w:ascii="Courier New" w:hAnsi="Courier New" w:cs="Courier New"/>
          <w:b/>
          <w:bCs/>
        </w:rPr>
        <w:t>2. Atención a la diversidad.</w:t>
      </w:r>
      <w:bookmarkEnd w:id="1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CC5D1F" w:rsidRDefault="00DF44F9">
      <w:pPr>
        <w:spacing w:before="240"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Dentro del Plan anual de Atención a la Diversidad que el centro elabora se incluirá el Programa Preventivo del Lenguaje, que abordará la estimulación del lenguaje oral y escrito en los grupos de Educación Infantil y primer ciclo de Educación Primaria siguiendo un programa consensuado.</w:t>
      </w:r>
    </w:p>
    <w:p w:rsidR="00CC5D1F" w:rsidRDefault="00DF44F9">
      <w:pPr>
        <w:spacing w:before="240"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especialista de Audición y Lenguaje y el equipo docente, colaborarán para desarrollar la estimulación lingüística, partiendo de una planificación conjunta y contextualizada, fundamentada en las programaciones de aula, para trabajar de forma sistemática, consciente y evaluada en el día a día del aula.</w:t>
      </w:r>
    </w:p>
    <w:p w:rsidR="00CC5D1F" w:rsidRDefault="00DF44F9">
      <w:pPr>
        <w:spacing w:before="240" w:after="120" w:line="360" w:lineRule="auto"/>
        <w:ind w:firstLine="700"/>
        <w:jc w:val="both"/>
        <w:rPr>
          <w:rFonts w:ascii="Courier New" w:eastAsia="Courier New" w:hAnsi="Courier New" w:cs="Courier New"/>
          <w:b/>
        </w:rPr>
      </w:pPr>
      <w:r>
        <w:rPr>
          <w:rFonts w:ascii="Courier New" w:eastAsia="Courier New" w:hAnsi="Courier New" w:cs="Courier New"/>
          <w:color w:val="333333"/>
        </w:rPr>
        <w:lastRenderedPageBreak/>
        <w:t>Siendo el desarrollo de las habilidades lingüísticas la base del éxito personal y académico del alumnado, el equipo directivo impulsará su desarrollo en el centro facilitando vías de coordinación entre los profesionales implicados. Asimismo, su puesta en marcha, además de contribuir a la mejora de estas habilidades en todo el alumnado, facilitará  la detección de necesidades en edades tempranas para poder ajustar las propuestas y dar así la mejor respuesta posible, por lo que corresponde incluir el Programa de Estimulación del Lenguaje del centro en el Plan de Atención a la Diversidad, el cual se remitirá al Servicio de Inclusión, Igualdad y Convivencia del Departamento de Educación antes del 31 de octubre del presente año.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coordinación será continuada con objeto de realizar un seguimiento exhaustivo, un reajuste y una evaluación de las actuaciones desarrolladas, teniendo en cuenta que en </w:t>
      </w:r>
      <w:r>
        <w:rPr>
          <w:rFonts w:ascii="Courier New" w:eastAsia="Courier New" w:hAnsi="Courier New" w:cs="Courier New"/>
        </w:rPr>
        <w:lastRenderedPageBreak/>
        <w:t>cualquier momento pueden detectarse barreras que impidan el progreso de todo 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este sea abierto e inclusivo desde el comienzo, intentando minimizar las necesarias e inevitables adaptaciones posteriores.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Solo se organizarán otro tipo de medidas más excepcionales de manera puntual para dar respuesta a actuaciones muy concretas y justificadas que no pudieran realizarse dentro del contexto ordinario. Esta organización tomará como referencia, preferentemente, el modelo de Respuesta a la Intervención (RTI).</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aras de la detección temprana se recomienda la utilización de los nuevos protocolos elaborados por el CREENA para el alumnado que así lo requiera.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en el proceso de aprendizaje común, recogiéndose en el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Cuando la especificidad de las barreras educativas de acceso al aprendizaje actuales no puedan ser eliminadas para el presente curso, se considerará la opción de escolarizar al alumnado en las diferentes estructuras con las que cuenta el centro educativo. Estas estructuras (Unidades de Transición, Aulas Alternativas) permiten que se minimicen dichas barreras educativas y que sea el contexto el que ofrezca una respuesta ajustada al alumnado. </w:t>
      </w:r>
      <w:r>
        <w:rPr>
          <w:rFonts w:ascii="Courier New" w:eastAsia="Courier New" w:hAnsi="Courier New" w:cs="Courier New"/>
          <w:color w:val="333333"/>
        </w:rPr>
        <w:t>Los c</w:t>
      </w:r>
      <w:r>
        <w:rPr>
          <w:rFonts w:ascii="Courier New" w:eastAsia="Courier New" w:hAnsi="Courier New" w:cs="Courier New"/>
        </w:rPr>
        <w:t>entros impulsarán la inclusión del alumnado de dichas estructuras en sus grupos de referencia y en todas las actividades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del alumno o alumna. En este programa está implicado el centro en su conjunto.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Para un correcto desarrollo de la autonomía de este alumnado, se deberá establecer una sesión dedicada a la coordinación entre el personal Especialista de Apoyo Educativo y el resto de componentes del equipo docente.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CC5D1F" w:rsidRPr="00FA2589" w:rsidRDefault="00DF44F9" w:rsidP="00FA2589">
      <w:pPr>
        <w:spacing w:after="120" w:line="360" w:lineRule="auto"/>
        <w:ind w:firstLine="700"/>
        <w:jc w:val="both"/>
        <w:rPr>
          <w:rFonts w:ascii="Courier New" w:eastAsia="Courier New" w:hAnsi="Courier New" w:cs="Courier New"/>
        </w:rPr>
      </w:pPr>
      <w:r w:rsidRPr="00FA2589">
        <w:rPr>
          <w:rFonts w:ascii="Courier New" w:eastAsia="Courier New" w:hAnsi="Courier New" w:cs="Courier New"/>
        </w:rPr>
        <w:t>El horario de este personal especialista debe quedar registrado en EDUCA, dentro del apartado PAS.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2022-2023.</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CC5D1F" w:rsidRPr="000712FE" w:rsidRDefault="00DF44F9" w:rsidP="000712FE">
      <w:pPr>
        <w:spacing w:after="120" w:line="360" w:lineRule="auto"/>
        <w:ind w:right="120" w:firstLine="700"/>
        <w:jc w:val="both"/>
        <w:rPr>
          <w:rFonts w:ascii="Courier New" w:eastAsia="Courier New" w:hAnsi="Courier New" w:cs="Courier New"/>
          <w:i/>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en el siguiente correo electrónico </w:t>
      </w:r>
      <w:r w:rsidRPr="000712FE">
        <w:rPr>
          <w:rFonts w:ascii="Courier New" w:eastAsia="Courier New" w:hAnsi="Courier New" w:cs="Courier New"/>
          <w:color w:val="0070C0"/>
        </w:rPr>
        <w:t>(</w:t>
      </w:r>
      <w:r w:rsidRPr="000712FE">
        <w:rPr>
          <w:rFonts w:ascii="Courier New" w:eastAsia="Courier New" w:hAnsi="Courier New" w:cs="Courier New"/>
          <w:i/>
          <w:color w:val="0070C0"/>
          <w:u w:val="single"/>
        </w:rPr>
        <w:t>proyectos.de.inclusion@navarra.es</w:t>
      </w:r>
      <w:r w:rsidRPr="000712FE">
        <w:rPr>
          <w:rFonts w:ascii="Courier New" w:eastAsia="Courier New" w:hAnsi="Courier New" w:cs="Courier New"/>
          <w:color w:val="0070C0"/>
        </w:rPr>
        <w:t>)</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absentista, se han incorporado las Unidades de Acompañamiento y Orientación, programa que será explicado en el apartado 3.1.3.</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6" w:name="_Toc106007853"/>
      <w:r w:rsidRPr="002F21FE">
        <w:rPr>
          <w:rFonts w:ascii="Courier New" w:hAnsi="Courier New" w:cs="Courier New"/>
          <w:b/>
          <w:bCs/>
        </w:rPr>
        <w:t>3. Programas de Inclusión, Igualdad y Convivencia.</w:t>
      </w:r>
      <w:bookmarkEnd w:id="16"/>
    </w:p>
    <w:p w:rsidR="00CC5D1F" w:rsidRDefault="00DF44F9" w:rsidP="006F5F75">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CC5D1F" w:rsidRDefault="00DF44F9" w:rsidP="00FA258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w:t>
      </w:r>
      <w:r>
        <w:rPr>
          <w:rFonts w:ascii="Courier New" w:eastAsia="Courier New" w:hAnsi="Courier New" w:cs="Courier New"/>
          <w:color w:val="333333"/>
        </w:rPr>
        <w:lastRenderedPageBreak/>
        <w:t>y Bachillerato, y tiene como eje fundamental el refuerzo institucional de aquellos centros que presentan mayor complejidad educativa.</w:t>
      </w:r>
    </w:p>
    <w:p w:rsidR="00CC5D1F" w:rsidRDefault="00DF44F9" w:rsidP="00FA258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Programa Proeducar-Hezigarri.</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PROEDUCAR-HEZIGARRI Navarra es un Programa Educativo de Innovación para la Inclusión Educativa desarrollado por el Servicio de Inclusión, Igualdad y Convivencia del Departamento de Educación.</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Tiene como objetivo general luchar contra el fracaso y el abandono escolar temprano y propiciar la inclusión educativa y el éxito escolar de todo el alumnado, mediante el establecimiento y ejecución de un Plan de acción.</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 xml:space="preserve">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w:t>
      </w:r>
      <w:r w:rsidRPr="00FA2589">
        <w:rPr>
          <w:rFonts w:ascii="Courier New" w:eastAsia="Courier New" w:hAnsi="Courier New" w:cs="Courier New"/>
          <w:color w:val="333333"/>
        </w:rPr>
        <w:lastRenderedPageBreak/>
        <w:t>Convivencia se hará cargo del kilometraje para poder acudir a las sesiones de dichas redes.</w:t>
      </w:r>
    </w:p>
    <w:p w:rsidR="00CC5D1F" w:rsidRDefault="00DF44F9" w:rsidP="00FA2589">
      <w:pPr>
        <w:spacing w:after="120" w:line="360" w:lineRule="auto"/>
        <w:ind w:firstLine="697"/>
        <w:jc w:val="both"/>
        <w:rPr>
          <w:rFonts w:ascii="Courier New" w:eastAsia="Courier New" w:hAnsi="Courier New" w:cs="Courier New"/>
          <w:color w:val="0000FF"/>
          <w:u w:val="single"/>
        </w:rPr>
      </w:pPr>
      <w:r>
        <w:rPr>
          <w:rFonts w:ascii="Courier New" w:eastAsia="Courier New" w:hAnsi="Courier New" w:cs="Courier New"/>
        </w:rPr>
        <w:t>Más información en la propia Web del programa:</w:t>
      </w:r>
      <w:hyperlink r:id="rId8">
        <w:r>
          <w:rPr>
            <w:rFonts w:ascii="Courier New" w:eastAsia="Courier New" w:hAnsi="Courier New" w:cs="Courier New"/>
          </w:rPr>
          <w:t xml:space="preserve"> </w:t>
        </w:r>
      </w:hyperlink>
      <w:hyperlink r:id="rId9">
        <w:r>
          <w:rPr>
            <w:rFonts w:ascii="Courier New" w:eastAsia="Courier New" w:hAnsi="Courier New" w:cs="Courier New"/>
            <w:color w:val="0000FF"/>
            <w:u w:val="single"/>
          </w:rPr>
          <w:t>https://proeducarhezigarri.educacion.navarra.es/</w:t>
        </w:r>
      </w:hyperlink>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3.1.3. Unidades de Acompañamiento y Orientación.</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Las Unidades de Acompañamiento y Orientación se enmarcan dentro de los fondos del Mecanismo de Recuperación y Resiliencia del Ministerio de Educación y Formación Profesional.</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CC5D1F" w:rsidRPr="00FA2589" w:rsidRDefault="00DF44F9" w:rsidP="00FA2589">
      <w:pPr>
        <w:spacing w:after="120" w:line="360" w:lineRule="auto"/>
        <w:ind w:firstLine="697"/>
        <w:jc w:val="both"/>
        <w:rPr>
          <w:rFonts w:ascii="Courier New" w:eastAsia="Courier New" w:hAnsi="Courier New" w:cs="Courier New"/>
          <w:color w:val="333333"/>
        </w:rPr>
      </w:pPr>
      <w:r w:rsidRPr="00FA2589">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CC5D1F" w:rsidRPr="00FA2589" w:rsidRDefault="00DF44F9" w:rsidP="00FA2589">
      <w:pPr>
        <w:spacing w:after="120" w:line="360" w:lineRule="auto"/>
        <w:ind w:firstLine="697"/>
        <w:jc w:val="both"/>
        <w:rPr>
          <w:rFonts w:ascii="Courier New" w:eastAsia="Courier New" w:hAnsi="Courier New" w:cs="Courier New"/>
          <w:color w:val="333333"/>
        </w:rPr>
      </w:pPr>
      <w:r w:rsidRPr="00FA2589">
        <w:rPr>
          <w:rFonts w:ascii="Courier New" w:eastAsia="Courier New" w:hAnsi="Courier New" w:cs="Courier New"/>
          <w:color w:val="333333"/>
        </w:rPr>
        <w:t>El programa tiene los siguientes objetivos, siempre en colaboración con los recursos educativos y psicopedagógicos de la zona:</w:t>
      </w:r>
    </w:p>
    <w:p w:rsidR="00CC5D1F" w:rsidRDefault="00DF44F9">
      <w:pPr>
        <w:spacing w:after="120" w:line="360" w:lineRule="auto"/>
        <w:ind w:right="120" w:firstLine="700"/>
        <w:jc w:val="both"/>
        <w:rPr>
          <w:rFonts w:ascii="Courier New" w:eastAsia="Courier New" w:hAnsi="Courier New" w:cs="Courier New"/>
          <w:color w:val="333333"/>
        </w:rPr>
      </w:pPr>
      <w:r w:rsidRPr="00FA2589">
        <w:rPr>
          <w:rFonts w:ascii="Courier New" w:eastAsia="Courier New" w:hAnsi="Courier New" w:cs="Courier New"/>
          <w:color w:val="333333"/>
        </w:rPr>
        <w:t>•</w:t>
      </w:r>
      <w:r>
        <w:rPr>
          <w:rFonts w:ascii="Courier New" w:eastAsia="Courier New" w:hAnsi="Courier New" w:cs="Courier New"/>
          <w:color w:val="333333"/>
        </w:rPr>
        <w:tab/>
        <w:t>Prevenir el absentismo escolar y el abandono escolar temprano.</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w:t>
      </w:r>
      <w:r>
        <w:rPr>
          <w:rFonts w:ascii="Courier New" w:eastAsia="Courier New" w:hAnsi="Courier New" w:cs="Courier New"/>
          <w:color w:val="333333"/>
        </w:rPr>
        <w:tab/>
        <w:t>Acompañar a las familias de este alumnado especialmente vulnerable, ofreciéndoles habilidades y recursos para que puedan lograr una mejor comprensión y una mayor implicación en los procesos formativos de sus hijos e hijas.</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lastRenderedPageBreak/>
        <w:t>•</w:t>
      </w:r>
      <w:r>
        <w:rPr>
          <w:rFonts w:ascii="Courier New" w:eastAsia="Courier New" w:hAnsi="Courier New" w:cs="Courier New"/>
          <w:color w:val="333333"/>
        </w:rPr>
        <w:tab/>
        <w:t>Fomentar la toma de decisiones educativas basadas en datos, y fortalecer las redes de colaboración entre las personas y recursos de la comunidad educativa y social.</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sidRPr="006F5F75">
        <w:rPr>
          <w:rFonts w:ascii="Courier New" w:eastAsia="Courier New" w:hAnsi="Courier New" w:cs="Courier New"/>
          <w:b/>
          <w:color w:val="333333"/>
        </w:rPr>
        <w:t>3.2. Igualdad y Coeducación: Plan de Coeducación.</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3.2.1. Plan de Coeducación para los centros que están en el Programa SKOLAE.</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Todo el profesorado que compone el Claustro reservará 12 horas de la formación institucional del centro para formación en coeducación. Dependiendo de la fase de implantación del programa en la que el centro se encuentre, esta formación </w:t>
      </w:r>
      <w:r>
        <w:rPr>
          <w:rFonts w:ascii="Courier New" w:eastAsia="Courier New" w:hAnsi="Courier New" w:cs="Courier New"/>
          <w:color w:val="333333"/>
        </w:rPr>
        <w:lastRenderedPageBreak/>
        <w:t>podrá ser individual o grupal, online y tutorizada o en centro.</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2022-23, se mantiene la generalización del programa con la incorporación de nuevos centros. Mediante resolución se ampliará esta información.</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3.2.2. Plan de Coeducación para los centros que no están en el Programa SKOLAE.</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Todos los centros han de elaborar un Plan de Coeducación respondiendo a la normativa que se refiere a la igualdad entre hombres y mujeres.</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Este Plan ha de ser un elemento clave para transformar los centros educativos en centros coeducativos.</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Los objetivos han de perseguir la transformación coeducativa del currículo y de la gestión del centro, para favorecer, de este modo, que el alumnado desarrolle las competencias que le permiten vivir en igualdad, haciendo visibles nuevos comportamientos y modelos que contribuyan a crear una cultura igualitaria libre de violencias, siendo</w:t>
      </w:r>
      <w:r w:rsidRPr="00FA2589">
        <w:rPr>
          <w:rFonts w:ascii="Courier New" w:eastAsia="Courier New" w:hAnsi="Courier New" w:cs="Courier New"/>
          <w:color w:val="333333"/>
        </w:rPr>
        <w:t xml:space="preserve"> </w:t>
      </w:r>
      <w:r>
        <w:rPr>
          <w:rFonts w:ascii="Courier New" w:eastAsia="Courier New" w:hAnsi="Courier New" w:cs="Courier New"/>
          <w:color w:val="333333"/>
        </w:rPr>
        <w:t>capaces de responder de forma clara y contundente frente a la discriminación, la violencia y las desigualdades de género.</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sidRPr="006F5F75">
        <w:rPr>
          <w:rFonts w:ascii="Courier New" w:eastAsia="Courier New" w:hAnsi="Courier New" w:cs="Courier New"/>
          <w:b/>
          <w:color w:val="333333"/>
        </w:rPr>
        <w:t>3.3. Convivencia: Programa Laguntza.</w:t>
      </w:r>
    </w:p>
    <w:p w:rsidR="00CC5D1F" w:rsidRDefault="00DF44F9">
      <w:pPr>
        <w:spacing w:after="120" w:line="360" w:lineRule="auto"/>
        <w:ind w:firstLine="700"/>
        <w:jc w:val="both"/>
        <w:rPr>
          <w:rFonts w:ascii="Courier New" w:eastAsia="Courier New" w:hAnsi="Courier New" w:cs="Courier New"/>
        </w:rPr>
      </w:pPr>
      <w:r w:rsidRPr="00FA2589">
        <w:rPr>
          <w:rFonts w:ascii="Courier New" w:eastAsia="Courier New" w:hAnsi="Courier New" w:cs="Courier New"/>
          <w:color w:val="333333"/>
        </w:rPr>
        <w:t>El Departamento de Educación, a través del Programa Laguntza y de los diversos recursos disponibles para los</w:t>
      </w:r>
      <w:r>
        <w:rPr>
          <w:rFonts w:ascii="Courier New" w:eastAsia="Courier New" w:hAnsi="Courier New" w:cs="Courier New"/>
        </w:rPr>
        <w:t xml:space="preserve"> centros, facilitará orientación, formación y asesoramiento en el desarrollo de los Planes de Convivencia.</w:t>
      </w:r>
    </w:p>
    <w:p w:rsidR="00CC5D1F" w:rsidRPr="00FA2589" w:rsidRDefault="00DF44F9">
      <w:pP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lastRenderedPageBreak/>
        <w:t>Desde el programa Laguntza se capacitará progresivamente al profesorado en educación emocional, resolución de conflictos y mediación escolar, de manera que se promueva una intervención precoz y de calidad frente a situaciones de cualquier tipo de violencia y malestar.</w:t>
      </w:r>
    </w:p>
    <w:p w:rsidR="00CC5D1F" w:rsidRPr="00FA2589" w:rsidRDefault="00DF44F9">
      <w:pP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CC5D1F" w:rsidRPr="00FA2589"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Todos los centros educativos, deberán tener un Coordinador o Coordinadora de bienestar y protección del alumnado, que actuará bajo la supervisión de la persona que ostente la dirección o titularidad del centro.</w:t>
      </w:r>
    </w:p>
    <w:p w:rsidR="00CC5D1F" w:rsidRPr="00FA2589"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Las funciones encomendadas al Coordinador o Coordinadora de bienestar y protección serán al menos las siguientes: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a) Promover planes de formación sobre prevención, detección precoz y protección de los niños, niñas y adolescentes, dirigidos tanto al personal que trabaja en los centros como al alumnado. </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lastRenderedPageBreak/>
        <w:t>c) Identificarse ante los alumnos y alumnas, ante el personal del centro educativo y, en general, ante la comunidad educativa, como referente principal para las comunicaciones relacionadas con posibles casos de violencia en el propio centro o en su entorno.</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d) Promover medidas que aseguren el máximo bienestar para los niños, niñas y adolescentes, así como la cultura del buen trato a los mismos.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 Fomentar entre el personal del centro y el alumnado la utilización de métodos alternativos de resolución pacífica de conflictos.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f) Informar al personal del centro sobre los protocolos en materia de prevención y protección de cualquier forma de violencia existentes en su localidad o comunidad autónoma.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g) Fomentar el respeto a los alumnos y alumnas con discapacidad o cualquier otra circunstancia de especial vulnerabilidad o diversidad.</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h) Coordinar con la dirección del centro educativo el Plan de Convivencia.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Coordinador o Coordinadora de bienestar y protección actuará, en todo caso, con respeto a lo establecido en la normativa vigente en materia de protección de datos.</w:t>
      </w:r>
    </w:p>
    <w:p w:rsidR="00CC5D1F" w:rsidRPr="00FA2589"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Puede coincidir con la persona responsable de Convivencia del centro o puede recaer en otra diferente que el equipo directivo designe.</w:t>
      </w:r>
      <w:r w:rsidRPr="00FA2589">
        <w:rPr>
          <w:rFonts w:ascii="Courier New" w:eastAsia="Courier New" w:hAnsi="Courier New" w:cs="Courier New"/>
          <w:color w:val="333333"/>
        </w:rPr>
        <w:t xml:space="preserve"> </w:t>
      </w:r>
    </w:p>
    <w:p w:rsidR="00CC5D1F" w:rsidRPr="00FA2589" w:rsidRDefault="00DF44F9" w:rsidP="00FA2589">
      <w:pPr>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El Negociado de la Asesoría de Convivencia se ocupará de la formación y el asesoramiento a la comunidad educativa. La</w:t>
      </w:r>
      <w:r>
        <w:rPr>
          <w:rFonts w:ascii="Courier New" w:eastAsia="Courier New" w:hAnsi="Courier New" w:cs="Courier New"/>
        </w:rPr>
        <w:t xml:space="preserve"> </w:t>
      </w:r>
      <w:r w:rsidRPr="00FA2589">
        <w:rPr>
          <w:rFonts w:ascii="Courier New" w:eastAsia="Courier New" w:hAnsi="Courier New" w:cs="Courier New"/>
          <w:color w:val="333333"/>
        </w:rPr>
        <w:t>acción formativa que se organiza desde la Asesoría irá dirigida a la formación del profesorado en materia de convivencia escolar.</w:t>
      </w:r>
    </w:p>
    <w:p w:rsidR="00CC5D1F" w:rsidRPr="00FA2589" w:rsidRDefault="00DF44F9" w:rsidP="00FA2589">
      <w:pPr>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Durante el curso 2021-2022, distintos centros educativos han desarrollado el Programa Laguntza desde el enfoque de Ecología Emocional. Para el curso 2022-2023 se continuará con la implementación de este proyecto en los diferentes centros que están participando. Paralelamente se continuará con el pilotaje en centros de Educación Secundaria que se incorporarán de manera voluntaria bajo el mismo enfoque.</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7" w:name="_Toc106007854"/>
      <w:r w:rsidRPr="002F21FE">
        <w:rPr>
          <w:rFonts w:ascii="Courier New" w:hAnsi="Courier New" w:cs="Courier New"/>
          <w:b/>
          <w:bCs/>
        </w:rPr>
        <w:t>4. Evaluaciones diagnósticas.</w:t>
      </w:r>
      <w:bookmarkEnd w:id="17"/>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CC5D1F" w:rsidRDefault="00DF44F9" w:rsidP="00FA2589">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4.1. Evaluación diagnóstica al término de cuarto curso.</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Según lo dispuesto en el artículo 144 de la Ley Orgánica 2/2006, de 3 de mayo, de Educación, el Departamento de Educación establece el desarrollo de una evaluación con finalidad diagnóstica en 4º curso de Educación Primaria.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pruebas se realizarán preferentemente en el mes de mayo y las fechas se establecerán con antelación suficiente. El Departamento de Educación dictará las oportunas instrucciones para regular la aplicación y corrección de las pruebas.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resultados obtenidos en la Evaluación Diagnóstica se pondrán a disposición de los centros a través de dos fuentes de información en EDUCA:</w:t>
      </w:r>
    </w:p>
    <w:p w:rsidR="00CC5D1F" w:rsidRDefault="00DF44F9" w:rsidP="000962F4">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1. Informe anual de resultados: este informe permitirá al centro analizar las puntuaciones obtenidas en cada competencia y los porcentajes de acierto de cada uno de los ítems.</w:t>
      </w:r>
    </w:p>
    <w:p w:rsidR="00CC5D1F" w:rsidRDefault="00DF44F9" w:rsidP="000962F4">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2. Informes de evolución de resultados en los últimos cursos: estos gráficos facilitarán al centro la observación de la tendencia de los resultados de cada competencia en los últimos cursos.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ámbitos de mejora detectados se recogerán tanto en el Plan de Mejora del centro como en los Planes de trabajo anuales de los Ciclos.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 todo ello, y de las medidas adoptadas, se informará al Consejo Escolar.</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decidirán el momento y la forma de hacer llegar el informe individual del alumnado a las familias antes de la finalización del curso escolar, siendo aconsejable que se realice en el contexto de la acción tutorial.</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4.2. Evaluaciones internas al término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Además de las mencionadas evaluaciones, los centros podrán realizar pruebas de evaluación final de etapa en </w:t>
      </w:r>
      <w:r>
        <w:rPr>
          <w:rFonts w:ascii="Courier New" w:eastAsia="Courier New" w:hAnsi="Courier New" w:cs="Courier New"/>
        </w:rPr>
        <w:lastRenderedPageBreak/>
        <w:t>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tendrán una doble finalidad: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Por una parte servirán para garantizar la coherencia y progresión de los aprendizajes a lo largo de la etapa.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Por otra parte, y como consecuencia de la evaluación continua de carácter trimestral y de estas evaluaciones de fin de curso, se identificarán aquellos alumnos y alumnas en situación de riesgo y se hará un seguimiento exhaustivo de los mismos a lo largo de la etapa.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8" w:name="_Toc106007855"/>
      <w:r w:rsidRPr="002F21FE">
        <w:rPr>
          <w:rFonts w:ascii="Courier New" w:hAnsi="Courier New" w:cs="Courier New"/>
          <w:b/>
          <w:bCs/>
        </w:rPr>
        <w:t>5. Biblioteca Escolar y AbiesWeb.</w:t>
      </w:r>
      <w:bookmarkEnd w:id="1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el desarrollo de la biblioteca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función de las personas responsables de la biblioteca escolar será realizar las siguientes tareas: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Promoción de acciones relacionadas con el fomento de la lectura y el plan lector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Fomento entre el alumnado y el profesorado del acceso a la lectura en formato digital y la mejora de la comprensión mediante la Biblioteca Digital Escolar “Odisea”.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9" w:name="_Toc106007856"/>
      <w:r w:rsidRPr="002F21FE">
        <w:rPr>
          <w:rFonts w:ascii="Courier New" w:hAnsi="Courier New" w:cs="Courier New"/>
          <w:b/>
          <w:bCs/>
        </w:rPr>
        <w:t>6. Proyecto lingüístico de centro.</w:t>
      </w:r>
      <w:bookmarkEnd w:id="1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relación con el Proyecto lingüístico de centro, los centros educativos dispondrán del asesoramiento del Servicio de Plurilingüismo y Enseñanzas Artísticas. Asimismo, dispondrán de una guía orientativa en el siguiente enlace:</w:t>
      </w:r>
    </w:p>
    <w:p w:rsidR="00CC5D1F" w:rsidRDefault="00BF7A87">
      <w:pPr>
        <w:spacing w:after="120" w:line="360" w:lineRule="auto"/>
        <w:ind w:right="20" w:firstLine="700"/>
        <w:jc w:val="both"/>
        <w:rPr>
          <w:rFonts w:ascii="Courier New" w:eastAsia="Courier New" w:hAnsi="Courier New" w:cs="Courier New"/>
          <w:color w:val="1155CC"/>
          <w:u w:val="single"/>
        </w:rPr>
      </w:pPr>
      <w:hyperlink r:id="rId10">
        <w:r w:rsidR="00DF44F9">
          <w:rPr>
            <w:rFonts w:ascii="Courier New" w:eastAsia="Courier New" w:hAnsi="Courier New" w:cs="Courier New"/>
            <w:color w:val="1155CC"/>
            <w:u w:val="single"/>
          </w:rPr>
          <w:t>https://sites.google.com/educacion.navarra.es/plcnavarra/plcihp</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idiomas en que se imparte cada asignatura en cada nivel (Menú Centro &gt; Plan de Estudios &gt; Idioma Asignatura).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La persona encargada de la coordinación del PLC. (Menú Personal &gt; Profesorado &gt; Datos profesionales).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c) La persona encargada de la coordinación PAI: Programa de Aprendizaje en Idiomas en Educación Primaria (Menú Personal &gt; Profesorado &gt; Datos profesionales).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0" w:name="_Toc106007857"/>
      <w:r w:rsidRPr="002F21FE">
        <w:rPr>
          <w:rFonts w:ascii="Courier New" w:hAnsi="Courier New" w:cs="Courier New"/>
          <w:b/>
          <w:bCs/>
        </w:rPr>
        <w:t>7. Programas de Aprendizaje en Lenguas Extranjeras.</w:t>
      </w:r>
      <w:bookmarkEnd w:id="2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Asimismo, se informará a las familias, a través de la acción tutorial, de dicho consejo orientador.</w:t>
      </w:r>
    </w:p>
    <w:p w:rsidR="000962F4" w:rsidRDefault="000962F4">
      <w:pPr>
        <w:rPr>
          <w:rFonts w:ascii="Courier New" w:eastAsia="Courier New" w:hAnsi="Courier New" w:cs="Courier New"/>
          <w:b/>
        </w:rPr>
      </w:pPr>
      <w:r>
        <w:rPr>
          <w:rFonts w:ascii="Courier New" w:eastAsia="Courier New" w:hAnsi="Courier New" w:cs="Courier New"/>
          <w:b/>
        </w:rPr>
        <w:br w:type="page"/>
      </w:r>
    </w:p>
    <w:p w:rsidR="00CC5D1F" w:rsidRPr="002F21FE" w:rsidRDefault="00DF44F9" w:rsidP="002F21FE">
      <w:pPr>
        <w:pStyle w:val="foral-f-parrafo-3lineas-t5-c"/>
        <w:jc w:val="center"/>
        <w:outlineLvl w:val="0"/>
        <w:rPr>
          <w:rFonts w:ascii="Courier New" w:eastAsia="BatangChe" w:hAnsi="Courier New" w:cs="Courier New"/>
          <w:b/>
        </w:rPr>
      </w:pPr>
      <w:bookmarkStart w:id="21" w:name="_Toc106007858"/>
      <w:r w:rsidRPr="002F21FE">
        <w:rPr>
          <w:rFonts w:ascii="Courier New" w:eastAsia="BatangChe" w:hAnsi="Courier New" w:cs="Courier New"/>
          <w:b/>
        </w:rPr>
        <w:lastRenderedPageBreak/>
        <w:t>II. ASPECTOS ORGANIZATIVOS</w:t>
      </w:r>
      <w:bookmarkEnd w:id="21"/>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2" w:name="_Toc106007859"/>
      <w:r w:rsidRPr="002F21FE">
        <w:rPr>
          <w:rFonts w:ascii="Courier New" w:hAnsi="Courier New" w:cs="Courier New"/>
          <w:b/>
          <w:bCs/>
        </w:rPr>
        <w:t>1. Calendario de implantación de la LOMLOE.</w:t>
      </w:r>
      <w:bookmarkEnd w:id="22"/>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Ley Orgánica 3/2020, de 29 de diciembre, ha modificado determinados aspectos de la Ley Orgánica 2/2006, de 3 de mayo, de Educación. En la disposición final quinta de la referida Ley Orgánica 3/2020 se establece el </w:t>
      </w:r>
      <w:r>
        <w:rPr>
          <w:rFonts w:ascii="Courier New" w:eastAsia="Courier New" w:hAnsi="Courier New" w:cs="Courier New"/>
          <w:color w:val="333333"/>
        </w:rPr>
        <w:t>calendario de implantación de la misma, que se materializa, en lo referido a las etapas de Educación Infantil y de Educación Primaria, en la calendarización expuesta a continuación.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los cursos 2022-2023 y 2023-2024 entrarán en vigor las modificaciones introducidas en el currículo, la organización y objetivos de las enseñanzas: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2022-23:</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Educación Infantil: dichas modificaciones serán de aplicación en todos los cursos de la etapa.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Primaria: dichas modificaciones serán de aplicación a los cursos impares (1º, 3º y 5º).</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2023-24:</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Primaria: dichas modificaciones serán de aplicación a los cursos pares (2º, 4º y 6º).</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3" w:name="_Toc106007860"/>
      <w:r w:rsidRPr="002F21FE">
        <w:rPr>
          <w:rFonts w:ascii="Courier New" w:hAnsi="Courier New" w:cs="Courier New"/>
          <w:b/>
          <w:bCs/>
        </w:rPr>
        <w:t>2. Organización de la etapa de Educación Primaria: ciclos, áreas y ámbitos.</w:t>
      </w:r>
      <w:bookmarkEnd w:id="2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2022-2023, los centros educativos organizarán la etapa de Educación Primaria por ciclos, que actuarán bajo la dirección de una persona coordinadora designada por el director o directora del centro para el curso académico.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persona coordinadora de cada ciclo, bajo la supervisión de Jefatura de Estudios, impulsará, coordinará y </w:t>
      </w:r>
      <w:r>
        <w:rPr>
          <w:rFonts w:ascii="Courier New" w:eastAsia="Courier New" w:hAnsi="Courier New" w:cs="Courier New"/>
        </w:rPr>
        <w:lastRenderedPageBreak/>
        <w:t>desarrollará el trabajo en equipo del profesorado que imparte docencia en el mismo.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Quienes coordinen el ciclo deberán ser profesores o profesoras que impartan docencia en dicho ciclo y, preferentemente, con destino definitivo y horario completo en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áreas. No obstante, los centros educativos, en ejercicio de su autonomía, podrán trabajar por ámbitos, previa aprobación por parte del Claustro del profesorado. A los efectos del curso académico 2022-2023, dicho trabajo por ámbitos podrá ser aplicado en los cursos 1º, 3º y 5º de Educación Primaria, haciéndose efectiva dicha posibilidad para los cursos 2º, 4º y 6º en el curso académico 2023-2024.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Todos aquellos centros educativos que quisieran trabajar por ámbitos en el curso académico 2023-2024, deberán comunicarlo a la Sección de Ordenación Académica </w:t>
      </w:r>
      <w:r>
        <w:rPr>
          <w:rFonts w:ascii="Courier New" w:eastAsia="Courier New" w:hAnsi="Courier New" w:cs="Courier New"/>
          <w:color w:val="3366FF"/>
        </w:rPr>
        <w:t>(</w:t>
      </w:r>
      <w:hyperlink r:id="rId11">
        <w:r w:rsidRPr="00266B92">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atendiendo a las siguientes consideraciones:</w:t>
      </w:r>
    </w:p>
    <w:p w:rsidR="00CC5D1F" w:rsidRPr="000962F4" w:rsidRDefault="00DF44F9" w:rsidP="00266B92">
      <w:pPr>
        <w:pStyle w:val="Prrafodelista"/>
        <w:numPr>
          <w:ilvl w:val="0"/>
          <w:numId w:val="5"/>
        </w:numPr>
        <w:spacing w:after="120" w:line="360" w:lineRule="auto"/>
        <w:ind w:left="0" w:firstLine="709"/>
        <w:jc w:val="both"/>
        <w:rPr>
          <w:rFonts w:ascii="Courier New" w:eastAsia="Courier New" w:hAnsi="Courier New" w:cs="Courier New"/>
          <w:color w:val="333333"/>
        </w:rPr>
      </w:pPr>
      <w:r w:rsidRPr="000962F4">
        <w:rPr>
          <w:rFonts w:ascii="Courier New" w:eastAsia="Courier New" w:hAnsi="Courier New" w:cs="Courier New"/>
          <w:color w:val="333333"/>
        </w:rPr>
        <w:t>Los centros que se acojan a esta modalidad de trabajar por ámbitos deberán implementar, conjuntamente, el “Ámbito Lingüístico” o, en su caso, el “Ámbito Lingüístico con Segunda Lengua Extranjera”, así como el “Ámbito Matemático y de Ciencias”.</w:t>
      </w:r>
    </w:p>
    <w:p w:rsidR="00CC5D1F" w:rsidRPr="000962F4" w:rsidRDefault="00DF44F9" w:rsidP="000962F4">
      <w:pPr>
        <w:pStyle w:val="Prrafodelista"/>
        <w:numPr>
          <w:ilvl w:val="0"/>
          <w:numId w:val="5"/>
        </w:numPr>
        <w:spacing w:after="120" w:line="360" w:lineRule="auto"/>
        <w:ind w:left="0" w:firstLine="709"/>
        <w:jc w:val="both"/>
        <w:rPr>
          <w:rFonts w:ascii="Courier New" w:eastAsia="Courier New" w:hAnsi="Courier New" w:cs="Courier New"/>
          <w:color w:val="333333"/>
        </w:rPr>
      </w:pPr>
      <w:r w:rsidRPr="000962F4">
        <w:rPr>
          <w:rFonts w:ascii="Courier New" w:eastAsia="Courier New" w:hAnsi="Courier New" w:cs="Courier New"/>
          <w:color w:val="333333"/>
        </w:rPr>
        <w:t>La posibilidad de trabajar por ámbitos deberá ser de aplicación en todos los grupos de un mismo curso.</w:t>
      </w:r>
    </w:p>
    <w:p w:rsidR="00CC5D1F" w:rsidRPr="000962F4" w:rsidRDefault="00DF44F9" w:rsidP="000962F4">
      <w:pPr>
        <w:pStyle w:val="Prrafodelista"/>
        <w:numPr>
          <w:ilvl w:val="0"/>
          <w:numId w:val="5"/>
        </w:numPr>
        <w:spacing w:after="120" w:line="360" w:lineRule="auto"/>
        <w:ind w:left="0" w:firstLine="709"/>
        <w:jc w:val="both"/>
        <w:rPr>
          <w:rFonts w:ascii="Courier New" w:eastAsia="Courier New" w:hAnsi="Courier New" w:cs="Courier New"/>
        </w:rPr>
      </w:pPr>
      <w:r w:rsidRPr="000962F4">
        <w:rPr>
          <w:rFonts w:ascii="Courier New" w:eastAsia="Courier New" w:hAnsi="Courier New" w:cs="Courier New"/>
          <w:color w:val="333333"/>
        </w:rPr>
        <w:t xml:space="preserve">En la comunicación dirigida a la Sección de Ordenación Académica deberá detallarse el nombre del centro educativo y el curso o cursos en los que fueran a trabajar por ámbitos. Dicha comunicación será obligatoria, tanto para los centros que en el año académico 2022-2023 hubieran </w:t>
      </w:r>
      <w:r w:rsidRPr="000962F4">
        <w:rPr>
          <w:rFonts w:ascii="Courier New" w:eastAsia="Courier New" w:hAnsi="Courier New" w:cs="Courier New"/>
          <w:color w:val="333333"/>
        </w:rPr>
        <w:lastRenderedPageBreak/>
        <w:t>iniciado el trabajo por ámbitos y quisieran además ampliarlo a un nuevo curso de la etapa, como para los centros que quisieran acogerse a esta posibilidad, por primera vez, para el año académico 2023-2024.</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En todo caso, cualquier cambio de trabajo por áreas a trabajo por ámbitos, o viceversa, que pudiera producirse en cualesquiera de los cursos de la etapa, deberá ser comunicado por los centros educativos a la Sección de Ordenación Académica </w:t>
      </w:r>
      <w:r>
        <w:rPr>
          <w:rFonts w:ascii="Courier New" w:eastAsia="Courier New" w:hAnsi="Courier New" w:cs="Courier New"/>
          <w:color w:val="3366FF"/>
        </w:rPr>
        <w:t>(</w:t>
      </w:r>
      <w:hyperlink r:id="rId12">
        <w:r w:rsidRPr="00266B92">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4" w:name="_Toc106007861"/>
      <w:r w:rsidRPr="002F21FE">
        <w:rPr>
          <w:rFonts w:ascii="Courier New" w:hAnsi="Courier New" w:cs="Courier New"/>
          <w:b/>
          <w:bCs/>
        </w:rPr>
        <w:t>3. Comisión de Coordinación Pedagógica.</w:t>
      </w:r>
      <w:bookmarkEnd w:id="2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Comisión de Coordinación Pedagógica (CCP) es el órgano de coordinación docente encargado de velar por la coherencia en la ordenación de los aspectos pedagógicos necesarios para el desarrollo del currículo.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5" w:name="_Toc106007862"/>
      <w:r w:rsidRPr="002F21FE">
        <w:rPr>
          <w:rFonts w:ascii="Courier New" w:hAnsi="Courier New" w:cs="Courier New"/>
          <w:b/>
          <w:bCs/>
        </w:rPr>
        <w:t>4. Revisión y actualización de las programaciones.</w:t>
      </w:r>
      <w:bookmarkEnd w:id="25"/>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Durante el curso 2022-2023, los centros educativos deberán proceder a adaptar las programaciones didácticas de las diferentes áreas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6" w:name="_Toc106007863"/>
      <w:r w:rsidRPr="002F21FE">
        <w:rPr>
          <w:rFonts w:ascii="Courier New" w:hAnsi="Courier New" w:cs="Courier New"/>
          <w:b/>
          <w:bCs/>
        </w:rPr>
        <w:t>5. Jornada laboral.</w:t>
      </w:r>
      <w:bookmarkEnd w:id="2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7" w:name="_Toc106007864"/>
      <w:r w:rsidRPr="002F21FE">
        <w:rPr>
          <w:rFonts w:ascii="Courier New" w:hAnsi="Courier New" w:cs="Courier New"/>
          <w:b/>
          <w:bCs/>
        </w:rPr>
        <w:t>6. Elaboración y aprobación del horario del profesorado.</w:t>
      </w:r>
      <w:bookmarkEnd w:id="2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los profesores y profesoras serán elaborados por la Jefatura de Estudios, aprobados por el director o directora del centro y notificados a través del programa de gestión EDUCA con plazo límite de 30 de septiembre. Cualquier reclamación al respecto será resuelta por el Servicio de Inspección Educativa, disponiendo para ello de un plazo máximo de quince días.</w:t>
      </w:r>
    </w:p>
    <w:p w:rsidR="00CC5D1F" w:rsidRDefault="00DF44F9" w:rsidP="00266B92">
      <w:pPr>
        <w:spacing w:after="120" w:line="360" w:lineRule="auto"/>
        <w:ind w:firstLine="697"/>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8" w:name="_Toc106007865"/>
      <w:r w:rsidRPr="002F21FE">
        <w:rPr>
          <w:rFonts w:ascii="Courier New" w:hAnsi="Courier New" w:cs="Courier New"/>
          <w:b/>
          <w:bCs/>
        </w:rPr>
        <w:t>7. Jornada escolar continua y flexible.</w:t>
      </w:r>
      <w:bookmarkEnd w:id="2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acogidos a la modalidad de jornada continua o flexible deberán estar a lo dispuesto en las correspondientes instrucciones de regulación de este tipo de jornadas dictadas por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 referido a la jornada del profesorado, el cómputo de horas lectivas entre las de docencia directa y las de cómputo lectivo será de 25 horas. A este respecto, y en el caso de los centros que tengan implantada la modalidad de jornada continua, las horas que el profesorado dedique a actividades extraescolares, bien como responsable o como participante, no podrán, en ningún caso, tener la </w:t>
      </w:r>
      <w:r>
        <w:rPr>
          <w:rFonts w:ascii="Courier New" w:eastAsia="Courier New" w:hAnsi="Courier New" w:cs="Courier New"/>
        </w:rPr>
        <w:lastRenderedPageBreak/>
        <w:t>consideración de horas de docencia directa, sino que las mismas tendrán la consideración de horas de cómputo lectivo.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Servicio de Inspección Educativa velará por la correcta aplicación de dicha circunstancia en los correspondientes horarios del profesorado.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9" w:name="_Toc106007866"/>
      <w:r w:rsidRPr="002F21FE">
        <w:rPr>
          <w:rFonts w:ascii="Courier New" w:hAnsi="Courier New" w:cs="Courier New"/>
          <w:b/>
          <w:bCs/>
        </w:rPr>
        <w:t>8. Coordinación de equipos directivos.</w:t>
      </w:r>
      <w:bookmarkEnd w:id="2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0" w:name="_Toc106007867"/>
      <w:r w:rsidRPr="002F21FE">
        <w:rPr>
          <w:rFonts w:ascii="Courier New" w:hAnsi="Courier New" w:cs="Courier New"/>
          <w:b/>
          <w:bCs/>
        </w:rPr>
        <w:t>9. Ausencias del profesorado.</w:t>
      </w:r>
      <w:bookmarkEnd w:id="3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CC5D1F" w:rsidRDefault="00BF7A87">
      <w:pPr>
        <w:spacing w:after="120" w:line="360" w:lineRule="auto"/>
        <w:ind w:right="20" w:firstLine="700"/>
        <w:jc w:val="both"/>
        <w:rPr>
          <w:rFonts w:ascii="Courier New" w:eastAsia="Courier New" w:hAnsi="Courier New" w:cs="Courier New"/>
          <w:color w:val="1155CC"/>
          <w:u w:val="single"/>
        </w:rPr>
      </w:pPr>
      <w:hyperlink r:id="rId13">
        <w:r w:rsidR="00DF44F9">
          <w:rPr>
            <w:rFonts w:ascii="Courier New" w:eastAsia="Courier New" w:hAnsi="Courier New" w:cs="Courier New"/>
            <w:color w:val="1155CC"/>
            <w:u w:val="single"/>
          </w:rPr>
          <w:t>http://www.educacion.navarra.es/web/dpto/incapacidad-temporal</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envío de los partes originales al Departamento de Educación se puede realizar por correo ordinario o de manera </w:t>
      </w:r>
      <w:r>
        <w:rPr>
          <w:rFonts w:ascii="Courier New" w:eastAsia="Courier New" w:hAnsi="Courier New" w:cs="Courier New"/>
        </w:rPr>
        <w:lastRenderedPageBreak/>
        <w:t>presencial en cualquier oficina de Registro Oficial de Gobierno de Navarra, o a través de Registro General Electrónico.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la dirección de correo electrónico </w:t>
      </w:r>
      <w:hyperlink r:id="rId14">
        <w:r>
          <w:rPr>
            <w:rFonts w:ascii="Courier New" w:eastAsia="Courier New" w:hAnsi="Courier New" w:cs="Courier New"/>
            <w:i/>
            <w:color w:val="1155CC"/>
            <w:u w:val="single"/>
          </w:rPr>
          <w:t>bajaseducacion@navarra.es</w:t>
        </w:r>
      </w:hyperlink>
      <w:r>
        <w:rPr>
          <w:rFonts w:ascii="Courier New" w:eastAsia="Courier New" w:hAnsi="Courier New" w:cs="Courier New"/>
        </w:rPr>
        <w:t xml:space="preserve"> como vía complementaria.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w:t>
      </w:r>
      <w:r>
        <w:rPr>
          <w:rFonts w:ascii="Courier New" w:eastAsia="Courier New" w:hAnsi="Courier New" w:cs="Courier New"/>
          <w:color w:val="7F6000"/>
        </w:rPr>
        <w:t xml:space="preserve">, </w:t>
      </w:r>
      <w:r>
        <w:rPr>
          <w:rFonts w:ascii="Courier New" w:eastAsia="Courier New" w:hAnsi="Courier New" w:cs="Courier New"/>
        </w:rPr>
        <w:t>no se hubiese presentado el justificante de faltas, la dirección lo comunicará al Servicio de Inspección Educativa con el fin de proceder según establezca la normativa vigente. Igualmente será informado por escrito el profesor o profesora afectada.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 importante señalar que, además de controlar y comunicar las situaciones de baja por enfermedad, la comunicación para la tramitación de la licencia por parto, o </w:t>
      </w:r>
      <w:r>
        <w:rPr>
          <w:rFonts w:ascii="Courier New" w:eastAsia="Courier New" w:hAnsi="Courier New" w:cs="Courier New"/>
        </w:rPr>
        <w:lastRenderedPageBreak/>
        <w:t>licencia para progenitor distinto de la madre, se haga en un plazo máximo de tres días, según el procedimiento establecido.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1" w:name="_Toc106007868"/>
      <w:r w:rsidRPr="002F21FE">
        <w:rPr>
          <w:rFonts w:ascii="Courier New" w:hAnsi="Courier New" w:cs="Courier New"/>
          <w:b/>
          <w:bCs/>
        </w:rPr>
        <w:t>10. Guardias.</w:t>
      </w:r>
      <w:bookmarkEnd w:id="3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del profesor o profesora de guardia son: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respectivo profesor o profesora o por cualquier otra causa.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 Cualquier otra función que le sea atribuida por el director o directora del centro educativo en el ámbito de sus competencias.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algún profesor o profesora por otras actividades específicas.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2" w:name="_Toc106007869"/>
      <w:r w:rsidRPr="002F21FE">
        <w:rPr>
          <w:rFonts w:ascii="Courier New" w:hAnsi="Courier New" w:cs="Courier New"/>
          <w:b/>
          <w:bCs/>
        </w:rPr>
        <w:t>11. Gastos de desplazamiento del profesorado itinerante.</w:t>
      </w:r>
      <w:bookmarkEnd w:id="3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(profesores o profesoras, orientadores u orientadoras y logopedas) a localidad diferente a la de su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el director o la directora del centro base y el profesor o la profesora itinerante antes del 31 de octubre.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3" w:name="_Toc106007870"/>
      <w:r w:rsidRPr="002F21FE">
        <w:rPr>
          <w:rFonts w:ascii="Courier New" w:hAnsi="Courier New" w:cs="Courier New"/>
          <w:b/>
          <w:bCs/>
        </w:rPr>
        <w:t>12. Tecnologías de la información y la comunicación.</w:t>
      </w:r>
      <w:bookmarkEnd w:id="33"/>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 Competencia digital y tecnología educativa.</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Durante el curso 21-22 se ha pilotado en ocho centros públicos la elaboración del Plan Digital de Centro (PDC). Para poder desarrollar este plan se han generado grupos de trabajo en los que han participado los responsables ikasNOVA y/o los coordinadores de tecnología educativa, miembros de los equipos directivos y algunos representantes de los diferentes niveles de los centros.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 xml:space="preserve">Durante el curso 2022-23 todos los centros educativos deberán desarrollar su Plan Digital de Centro y para ello contarán con unas horas que podrán ser asignadas entre una o dos de las figuras anteriormente mencionadas, actuando una de ellas como coordinadora del PDC.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Además para su elaboración contarán con el acompañamiento de unas asesorías que definirán un cronograma de actuaciones a lo largo del curso.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de todas las etapas deberán crear un grupo de trabajo o comisión para la elaboración del PDC. Este grupo estará constituido por la persona encargada de la coordinación del PDC, un miembro del equipo directivo, la persona encargada de la coordinación de TE y/o responsable ikasNOVA y una representación del profesorado. Se recomienda un máximo de 8 personas.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El PDC lleva implícita una autoevaluación inicial del centro con relación al uso de la tecnología educativa y las TIC por parte del equipo directivo, profesorado y alumnado. Es necesario que como mínimo el 40% del alumnado complete la autoevaluación. Los centros educativos podrán elegir los niveles en los que se llevará a cabo este autodiagnóstico y para ello recomendamos reservar una sesión de tutoría en el mes de octubre. Se precisa de unos 20 minutos para completar el cuestionario por parte del alumnado.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registrar en EDUCA el PDC en la estructura habilitada al efecto.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asignar las horas en una de las franjas horarias propuestas:</w:t>
      </w:r>
    </w:p>
    <w:p w:rsidR="00CC5D1F" w:rsidRDefault="00DF44F9" w:rsidP="000962F4">
      <w:pPr>
        <w:numPr>
          <w:ilvl w:val="0"/>
          <w:numId w:val="4"/>
        </w:numPr>
        <w:spacing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con aula</w:t>
      </w:r>
      <w:r w:rsidR="00266B92">
        <w:rPr>
          <w:rFonts w:ascii="Courier New" w:eastAsia="Courier New" w:hAnsi="Courier New" w:cs="Courier New"/>
          <w:color w:val="333333"/>
        </w:rPr>
        <w:t xml:space="preserve"> ikasNOVA, a seleccionar entre </w:t>
      </w:r>
      <w:r>
        <w:rPr>
          <w:rFonts w:ascii="Courier New" w:eastAsia="Courier New" w:hAnsi="Courier New" w:cs="Courier New"/>
          <w:color w:val="333333"/>
        </w:rPr>
        <w:t>lunes o martes en horario de 9:00 a 10:30</w:t>
      </w:r>
      <w:r w:rsidR="00266B92">
        <w:rPr>
          <w:rFonts w:ascii="Courier New" w:eastAsia="Courier New" w:hAnsi="Courier New" w:cs="Courier New"/>
          <w:color w:val="333333"/>
        </w:rPr>
        <w:t>.</w:t>
      </w:r>
    </w:p>
    <w:p w:rsidR="00CC5D1F" w:rsidRDefault="00DF44F9" w:rsidP="000962F4">
      <w:pPr>
        <w:numPr>
          <w:ilvl w:val="0"/>
          <w:numId w:val="4"/>
        </w:numPr>
        <w:spacing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lastRenderedPageBreak/>
        <w:t>Centros sin aula ikasNOVA, a seleccionar entre lunes, martes o jueves en horario de 9:00 a 10:30</w:t>
      </w:r>
      <w:r w:rsidR="00266B92">
        <w:rPr>
          <w:rFonts w:ascii="Courier New" w:eastAsia="Courier New" w:hAnsi="Courier New" w:cs="Courier New"/>
          <w:color w:val="333333"/>
        </w:rPr>
        <w:t>.</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Esta selección sirve para poder asegurar, cuando sea necesaria, la participación de la persona coordinadora de manera presencial o telemática y en horario común, en actividades formativas, intercambio de experiencias y de seguimiento y evaluación de procesos comunes.</w:t>
      </w:r>
    </w:p>
    <w:p w:rsidR="00CC5D1F" w:rsidRDefault="00DF44F9">
      <w:pPr>
        <w:spacing w:after="120" w:line="360" w:lineRule="auto"/>
        <w:ind w:firstLine="720"/>
        <w:jc w:val="both"/>
        <w:rPr>
          <w:rFonts w:ascii="Courier New" w:eastAsia="Courier New" w:hAnsi="Courier New" w:cs="Courier New"/>
          <w:color w:val="4A86E8"/>
        </w:rPr>
      </w:pPr>
      <w:r>
        <w:rPr>
          <w:rFonts w:ascii="Courier New" w:eastAsia="Courier New" w:hAnsi="Courier New" w:cs="Courier New"/>
          <w:color w:val="333333"/>
        </w:rPr>
        <w:t xml:space="preserve">Los centros deberán informar del día seleccionado en la página web </w:t>
      </w:r>
      <w:hyperlink r:id="rId15">
        <w:r>
          <w:rPr>
            <w:rFonts w:ascii="Courier New" w:eastAsia="Courier New" w:hAnsi="Courier New" w:cs="Courier New"/>
            <w:color w:val="4A86E8"/>
            <w:u w:val="single"/>
          </w:rPr>
          <w:t>https://ikasnova.digital/plandigitaldecentro</w:t>
        </w:r>
      </w:hyperlink>
      <w:r>
        <w:rPr>
          <w:rFonts w:ascii="Courier New" w:eastAsia="Courier New" w:hAnsi="Courier New" w:cs="Courier New"/>
          <w:color w:val="4A86E8"/>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CC5D1F" w:rsidRDefault="00DF44F9" w:rsidP="000962F4">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rsidP="000962F4">
      <w:pPr>
        <w:spacing w:after="120" w:line="360" w:lineRule="auto"/>
        <w:ind w:firstLine="700"/>
        <w:jc w:val="both"/>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16">
        <w:r>
          <w:rPr>
            <w:rFonts w:ascii="Courier New" w:eastAsia="Courier New" w:hAnsi="Courier New" w:cs="Courier New"/>
          </w:rPr>
          <w:t xml:space="preserve"> </w:t>
        </w:r>
      </w:hyperlink>
      <w:hyperlink r:id="rId17">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CC5D1F" w:rsidRDefault="00DF44F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 xml:space="preserve">Los centros deberán respetar la asignación de horas en la franja horaria propuesta (los miércoles por la mañana en horario de 9:00 a 10:30), para poder asegurar, cuando sea necesaria, la participación de esta figura de manera </w:t>
      </w:r>
      <w:r>
        <w:rPr>
          <w:rFonts w:ascii="Courier New" w:eastAsia="Courier New" w:hAnsi="Courier New" w:cs="Courier New"/>
          <w:highlight w:val="white"/>
        </w:rPr>
        <w:lastRenderedPageBreak/>
        <w:t>presencial o telemática y en horario común, en actividades formativas, intercambio de experiencias y de seguimiento y evaluación de procesos comunes.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persona coordinadora impulsará el derecho a la educación digital del alumnado, segura y respetuosa, en los términos contemplados en el artículo 83 de la LOPDGDD.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12.2. Catálogo de Servicios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12.3. Centro de Atención al Usuario (CAU).</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docente o PAS del centro podrá comunicar una incidencia de un equipo informático llamando al CAU (848 42 50 50), explicando el problema e identificando el equipo según el número de inventario que consta en su pegatina.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peticiones de servicio atendidas son las ofertadas a través del Catálogo de Servicios TIC, pudiendo ser solicitadas </w:t>
      </w:r>
      <w:r>
        <w:rPr>
          <w:rFonts w:ascii="Courier New" w:eastAsia="Courier New" w:hAnsi="Courier New" w:cs="Courier New"/>
        </w:rPr>
        <w:lastRenderedPageBreak/>
        <w:t>por determinado personal del centro (Coordinador de Tecnologías Educativas o equipo directivo).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12.4. Inventario de equipamiento TIC.</w:t>
      </w:r>
    </w:p>
    <w:p w:rsidR="00CC5D1F" w:rsidRDefault="00DF44F9">
      <w:pPr>
        <w:pBdr>
          <w:top w:val="nil"/>
          <w:left w:val="nil"/>
          <w:bottom w:val="nil"/>
          <w:right w:val="nil"/>
          <w:between w:val="nil"/>
        </w:pBd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18">
        <w:r>
          <w:rPr>
            <w:rFonts w:ascii="Courier New" w:eastAsia="Courier New" w:hAnsi="Courier New" w:cs="Courier New"/>
          </w:rPr>
          <w:t xml:space="preserve"> </w:t>
        </w:r>
      </w:hyperlink>
      <w:hyperlink r:id="rId19">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CC5D1F" w:rsidRDefault="00DF44F9" w:rsidP="000962F4">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12.5. Contrato para resolución de averías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información llamando al 848 42 32 37).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Toda esta información está sujeta a cambios, por estar prevista la licitación y entrada en servicio de un nuevo contrato de soporte en el curso 2022-2023. Por ello se recomienda consultar esta información en el catálogo de servicios, donde se recogerá actualizado el alcance del nuevo contrato.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12.6. Compra de equipamiento. Contratos de servicios TIC, de licencias digitales y otros suministros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Las compras por importe de hasta 5.000 euros, IVA excluido, de equipamiento incluido en este acuerdo marco será autorizada de oficio, debiendo ser notificada a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12.7. Software.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caso de necesitar llevar a cabo actuaciones en muchos equipos también se podrá solicitar al CAU a través de la correspondiente Petición de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CC5D1F" w:rsidRDefault="00BF7A87">
      <w:pPr>
        <w:spacing w:after="120" w:line="360" w:lineRule="auto"/>
        <w:ind w:firstLine="700"/>
        <w:rPr>
          <w:rFonts w:ascii="Courier New" w:eastAsia="Courier New" w:hAnsi="Courier New" w:cs="Courier New"/>
          <w:color w:val="1155CC"/>
          <w:u w:val="single"/>
        </w:rPr>
      </w:pPr>
      <w:hyperlink r:id="rId20">
        <w:r w:rsidR="00DF44F9">
          <w:rPr>
            <w:rFonts w:ascii="Courier New" w:eastAsia="Courier New" w:hAnsi="Courier New" w:cs="Courier New"/>
            <w:color w:val="1155CC"/>
            <w:u w:val="single"/>
          </w:rPr>
          <w:t>https://www.educacion.navarra.es/web/serviciostic/solicitud-de-instalacion-de-aplicaciones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al director o directora de acuerdo con las competencias que la normativa le atribuye.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12.8. Chromebooks.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Si el centro educativo opta por un modelo 1:1 en el que el alumnado se lleva el chromebook a casa, las tutoras y tutores de cada grupo serán las personas encargadas de la </w:t>
      </w:r>
      <w:r>
        <w:rPr>
          <w:rFonts w:ascii="Courier New" w:eastAsia="Courier New" w:hAnsi="Courier New" w:cs="Courier New"/>
        </w:rPr>
        <w:lastRenderedPageBreak/>
        <w:t>entrega de los dispositivos y sus correspondientes cargadores, y de su recogida al final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revisarán periódicamente los chromebooks del alumnado (sugerimos hacerlo por ejemplo en las sesiones de tutoría), para proceder con la reparación de aquellos desperfectos detectados, sin esperar a la finalización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21">
        <w:r>
          <w:rPr>
            <w:rFonts w:ascii="Courier New" w:eastAsia="Courier New" w:hAnsi="Courier New" w:cs="Courier New"/>
          </w:rPr>
          <w:t xml:space="preserve"> </w:t>
        </w:r>
      </w:hyperlink>
      <w:hyperlink r:id="rId22">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12.9. Formación de las personas coordinadoras de 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2022-2023), en la que se les explicará su cometido, las distintas herramientas existentes, la forma de actuar y los recursos del Departamento de Educación puestos a disposición de los centros, entre otros contenidos.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12.10. Protección de datos de carácter personal en los procesos de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coordinador de Tecnologías Educativas será también el impulsor del cumplimiento de la LOPDGDD (Ley Orgánica 3/2018, de 5 de diciembre), en lo que a la protección de datos de carácter personal en los procesos del centro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C5D1F" w:rsidRDefault="00BF7A87">
      <w:pPr>
        <w:spacing w:after="120" w:line="360" w:lineRule="auto"/>
        <w:ind w:right="-40" w:firstLine="700"/>
        <w:jc w:val="both"/>
        <w:rPr>
          <w:rFonts w:ascii="Courier New" w:eastAsia="Courier New" w:hAnsi="Courier New" w:cs="Courier New"/>
          <w:color w:val="1155CC"/>
          <w:u w:val="single"/>
        </w:rPr>
      </w:pPr>
      <w:hyperlink r:id="rId23">
        <w:r w:rsidR="00DF44F9">
          <w:rPr>
            <w:rFonts w:ascii="Courier New" w:eastAsia="Courier New" w:hAnsi="Courier New" w:cs="Courier New"/>
            <w:color w:val="1155CC"/>
            <w:u w:val="single"/>
          </w:rPr>
          <w:t>https://www.educacion.navarra.es/web/dpto/informacion-sobre-proteccion-de-datos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d) Documentación de interés: en este apartado se puede acceder a descargar modelos y documentación de interés relacionada con la protección de datos, especialmente en lo que al mundo educativo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12.11. Sitios web de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curso 2021/22 se puso a disposición de todos los centros educativos un nuevo gestor de contenidos de código abierto para la publicación web. Se puede solicitar la creación de un nuevo sitio web a través del siguiente formulario:</w:t>
      </w:r>
    </w:p>
    <w:p w:rsidR="00CC5D1F" w:rsidRDefault="00BF7A87">
      <w:pPr>
        <w:spacing w:after="120" w:line="360" w:lineRule="auto"/>
        <w:ind w:right="-40" w:firstLine="700"/>
        <w:jc w:val="both"/>
        <w:rPr>
          <w:rFonts w:ascii="Courier New" w:eastAsia="Courier New" w:hAnsi="Courier New" w:cs="Courier New"/>
          <w:color w:val="FF00FF"/>
        </w:rPr>
      </w:pPr>
      <w:hyperlink r:id="rId24">
        <w:r w:rsidR="00DF44F9">
          <w:rPr>
            <w:rFonts w:ascii="Courier New" w:eastAsia="Courier New" w:hAnsi="Courier New" w:cs="Courier New"/>
            <w:color w:val="1155CC"/>
            <w:u w:val="single"/>
          </w:rPr>
          <w:t>https://ikasNova.digital/group/guest/solicitud-sitio-web-de-centro-con-liferay</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acceso al sitio web de los centros educativos para la comunidad educativa se realizará identificándose </w:t>
      </w:r>
      <w:r w:rsidR="00266B92">
        <w:rPr>
          <w:rFonts w:ascii="Courier New" w:eastAsia="Courier New" w:hAnsi="Courier New" w:cs="Courier New"/>
        </w:rPr>
        <w:t>con las credenciales de Educa.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Se dispone de una herramienta que facilita la migración de algunos contenidos de los sitios web ya existentes a esta nueva plataforma.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trabaja en el desarrollo de una herramienta que realice la traducción automática de textos del sitio a diferentes idiomas.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Se puede obtener más información sobre la plataforma y la plantilla en el siguiente artículo:</w:t>
      </w:r>
    </w:p>
    <w:p w:rsidR="00CC5D1F" w:rsidRDefault="00BF7A87">
      <w:pPr>
        <w:spacing w:after="120" w:line="360" w:lineRule="auto"/>
        <w:ind w:right="-40" w:firstLine="700"/>
        <w:jc w:val="both"/>
        <w:rPr>
          <w:rFonts w:ascii="Courier New" w:eastAsia="Courier New" w:hAnsi="Courier New" w:cs="Courier New"/>
          <w:color w:val="FF00FF"/>
        </w:rPr>
      </w:pPr>
      <w:hyperlink r:id="rId25">
        <w:r w:rsidR="00DF44F9">
          <w:rPr>
            <w:rFonts w:ascii="Courier New" w:eastAsia="Courier New" w:hAnsi="Courier New" w:cs="Courier New"/>
            <w:color w:val="1155CC"/>
            <w:u w:val="single"/>
          </w:rPr>
          <w:t>https://ikasnova.digital/w/nueva-plataforma-para-los-sitios-web-de-centro</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se les seguirá dando soporte con el fin de garantizar la seguridad y disponibilidad del mismo, en clave de mantenimiento correctivo, si bien no se atenderá en estos sitios web el mantenimiento evolutivo ni atención personalizada.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12.12. Aulas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escolar 2021-22 se ha pilotado la creación y uso de aulas ikasNOVA en varios centros educativos. Esta experiencia se va a ampliar en el curso 2022-23 a los centros educativos cuyo proyecto de aula ikasNOVA haya superado el proceso de selección.</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2022-23. Esta persona deberá tener en EDUCA el puesto de “Coordinación aula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w:t>
      </w:r>
      <w:r>
        <w:rPr>
          <w:rFonts w:ascii="Courier New" w:eastAsia="Courier New" w:hAnsi="Courier New" w:cs="Courier New"/>
        </w:rPr>
        <w:lastRenderedPageBreak/>
        <w:t>un aula ikasNOVA la creación de un grupo de trabajo para el desarrollo del proyecto presentado. Desde el Departamento de Educación se ofrecerá un servicio de asesoramiento, acompañamiento y mentoría.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2022-23 para que se haga realidad el curso siguiente.</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4" w:name="_Toc106007871"/>
      <w:r w:rsidRPr="002F21FE">
        <w:rPr>
          <w:rFonts w:ascii="Courier New" w:hAnsi="Courier New" w:cs="Courier New"/>
          <w:b/>
          <w:bCs/>
        </w:rPr>
        <w:t>13. Formación obligatoria.</w:t>
      </w:r>
      <w:bookmarkEnd w:id="34"/>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Plan de Formación del centro será fijado y organizado por el equipo directivo. Las acciones formativas planificadas podrán estar dirigidas a la totalidad del Claustro o a un grupo de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Cada centro educativo está adscrito a un Centro de Apoyo al Profesorado (CAP) y tiene un asesor o asesora de referencia que puede ayudar en la elaboración del Plan de Formación de </w:t>
      </w:r>
      <w:r>
        <w:rPr>
          <w:rFonts w:ascii="Courier New" w:eastAsia="Courier New" w:hAnsi="Courier New" w:cs="Courier New"/>
        </w:rPr>
        <w:lastRenderedPageBreak/>
        <w:t>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5" w:name="_Toc106007872"/>
      <w:r w:rsidRPr="002F21FE">
        <w:rPr>
          <w:rFonts w:ascii="Courier New" w:hAnsi="Courier New" w:cs="Courier New"/>
          <w:b/>
          <w:bCs/>
        </w:rPr>
        <w:t>14. Flexibilidad de horario.</w:t>
      </w:r>
      <w:bookmarkEnd w:id="35"/>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Los centros educativos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Asimismo, dentro del mismo marco de autonomía, los centros podrán programar un período de adaptación del alumnado que se incorpore al primer curso del segundo ciclo de Educación Infantil, que quedará incluido en la Programación General Anual. Para la definición del horario del período de adaptación deberá ser oído el Consejo Escolar.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se opte por una incorporación gradual del alumnado, ésta deberá completarse en el plazo máximo de tres semanas, garantizando, en todo caso, la atención a tiempo completo del alumnado cuya familia lo solicite.</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6" w:name="_Toc106007873"/>
      <w:r w:rsidRPr="002F21FE">
        <w:rPr>
          <w:rFonts w:ascii="Courier New" w:hAnsi="Courier New" w:cs="Courier New"/>
          <w:b/>
          <w:bCs/>
        </w:rPr>
        <w:t>15. Información a las familias.</w:t>
      </w:r>
      <w:bookmarkEnd w:id="3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la misma por parte del profesorado deberá realizarse de forma coordinada con el tutor o tutora del alumno o alumna.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estos efectos, los centros transmitirán a los padres, madres o tutores legales cuanta información sea necesaria sobre estos procesos. Ante conflictos de convivencia, se informará o se ofrecerá, en cualquier caso, la posibilidad de obtener información a todas las personas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7" w:name="_Toc106007874"/>
      <w:r w:rsidRPr="002F21FE">
        <w:rPr>
          <w:rFonts w:ascii="Courier New" w:hAnsi="Courier New" w:cs="Courier New"/>
          <w:b/>
          <w:bCs/>
        </w:rPr>
        <w:t>16. Evaluación de Primaria.</w:t>
      </w:r>
      <w:bookmarkEnd w:id="3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Para</w:t>
      </w:r>
      <w:r>
        <w:rPr>
          <w:rFonts w:ascii="Courier New" w:eastAsia="Courier New" w:hAnsi="Courier New" w:cs="Courier New"/>
        </w:rPr>
        <w:t xml:space="preserve"> aquellos alumnos y alumnas que estén realizando un programa de recuperación (PRE) de algún área de cursos anteriores, la calificación de dicha área en el curso en el que estén matriculados, tanto en evaluaciones parciales como final, se realizará mediante las siglas PS (Pendiente de Superar), si el alumno o alumna no hubiera cursado contenidos curriculares del curso en el que se encuentre matriculado. La </w:t>
      </w:r>
      <w:r>
        <w:rPr>
          <w:rFonts w:ascii="Courier New" w:eastAsia="Courier New" w:hAnsi="Courier New" w:cs="Courier New"/>
        </w:rPr>
        <w:lastRenderedPageBreak/>
        <w:t>consignación de PS tendrá la consideración de calificación negativa.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Además de la medida educativa (RE), con la finalidad de poder reflejar en los documentos de evaluación el enriquecimiento curricular que supone la atención al alumnado de altas capacidades, las calificaciones irán acompañadas de las siglas RE-EC, en el caso de evaluaciones parciales.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en el caso de adaptaciones curriculares de acceso que se tengan que realizar al alumnado de necesidades específicas de apoyo educativo (NEAE) por necesitar recursos materiales diferentes a los comunes, las calificaciones irán acompañadas de las siglas RE-ACA, en el caso de evaluaciones parciales.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medidas educativas referidas en los dos párrafos anteriores no se reflejarán en la evaluación final.</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8" w:name="_Toc106007875"/>
      <w:r w:rsidRPr="002F21FE">
        <w:rPr>
          <w:rFonts w:ascii="Courier New" w:hAnsi="Courier New" w:cs="Courier New"/>
          <w:b/>
          <w:bCs/>
        </w:rPr>
        <w:t>17. Adaptaciones curriculares en el área de Educación Física.</w:t>
      </w:r>
      <w:bookmarkEnd w:id="3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lo referido a las adaptaciones curriculares en el área de Educación Física, las correspondientes solicitudes serán formuladas ante la dirección del centro por los padres, madres o representantes legales del alumnado, e irán acompañadas de los certificados médicos correspondientes.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9" w:name="_Toc106007876"/>
      <w:r w:rsidRPr="002F21FE">
        <w:rPr>
          <w:rFonts w:ascii="Courier New" w:hAnsi="Courier New" w:cs="Courier New"/>
          <w:b/>
          <w:bCs/>
        </w:rPr>
        <w:t>18. Reclamaciones y solicitud de copias de los documentos relativos al proceso de evaluación.</w:t>
      </w:r>
      <w:bookmarkEnd w:id="3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garantizar a las familias una valoración objetiva de la evolución y rendimiento académico de sus hijos e hijas, el profesorado facilitará las aclaraciones que les sean solicitadas por el padre, madre o representantes legales del alumno o alumna, teniendo acceso a las pruebas, ejercicios o </w:t>
      </w:r>
      <w:r>
        <w:rPr>
          <w:rFonts w:ascii="Courier New" w:eastAsia="Courier New" w:hAnsi="Courier New" w:cs="Courier New"/>
        </w:rPr>
        <w:lastRenderedPageBreak/>
        <w:t xml:space="preserve">trabajos escritos del correspondiente </w:t>
      </w:r>
      <w:r>
        <w:rPr>
          <w:rFonts w:ascii="Courier New" w:eastAsia="Courier New" w:hAnsi="Courier New" w:cs="Courier New"/>
          <w:color w:val="333333"/>
        </w:rPr>
        <w:t>alumno o alumna</w:t>
      </w:r>
      <w:r>
        <w:rPr>
          <w:rFonts w:ascii="Courier New" w:eastAsia="Courier New" w:hAnsi="Courier New" w:cs="Courier New"/>
        </w:rPr>
        <w:t>, según el procedimiento establecido por el propio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los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CC5D1F" w:rsidRPr="00DF44F9"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regular en sus documentos de planificación institucional el procedimiento específico necesario para llevar a efecto este servicio (formas de comunicación, plazos de solicitud, plazos de entrega</w:t>
      </w:r>
      <w:r>
        <w:rPr>
          <w:rFonts w:ascii="Courier New" w:eastAsia="Courier New" w:hAnsi="Courier New" w:cs="Courier New"/>
          <w:color w:val="333333"/>
        </w:rPr>
        <w:t>,</w:t>
      </w:r>
      <w:r>
        <w:rPr>
          <w:rFonts w:ascii="Courier New" w:eastAsia="Courier New" w:hAnsi="Courier New" w:cs="Courier New"/>
        </w:rPr>
        <w:t xml:space="preserve"> …). </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0" w:name="_Toc106007877"/>
      <w:r w:rsidRPr="002F21FE">
        <w:rPr>
          <w:rFonts w:ascii="Courier New" w:hAnsi="Courier New" w:cs="Courier New"/>
          <w:b/>
          <w:bCs/>
        </w:rPr>
        <w:t>19. Gestión de la información escolar: EDUCA. Sistema contable: ECOEDUCA.</w:t>
      </w:r>
      <w:bookmarkEnd w:id="40"/>
    </w:p>
    <w:p w:rsidR="00CC5D1F" w:rsidRDefault="00DF44F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19.1. Gestión de la información escolar: EDUCA.</w:t>
      </w:r>
    </w:p>
    <w:p w:rsidR="00CC5D1F" w:rsidRDefault="00DF44F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w:t>
      </w:r>
      <w:r>
        <w:rPr>
          <w:rFonts w:ascii="Courier New" w:eastAsia="Courier New" w:hAnsi="Courier New" w:cs="Courier New"/>
        </w:rPr>
        <w:lastRenderedPageBreak/>
        <w:t>nuevas funcionalidades, notificación de incidencias o requerimiento de soporte.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los coordinadores y coordinadoras, equipos directivos y personal administrativo.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el director o directora nombrará la persona coordinadora de EDUCA en el centro, y le asignará en la aplicación al puesto complementario “Coordinación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Los centros educativos tienen la responsabilidad de mantener actualizados los datos personales del personal del centro con funciones de docencia y gestión, alumnado y </w:t>
      </w:r>
      <w:r>
        <w:rPr>
          <w:rFonts w:ascii="Courier New" w:eastAsia="Courier New" w:hAnsi="Courier New" w:cs="Courier New"/>
          <w:color w:val="333333"/>
        </w:rPr>
        <w:lastRenderedPageBreak/>
        <w:t>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xml:space="preserve">. </w:t>
      </w:r>
      <w:r>
        <w:rPr>
          <w:rFonts w:ascii="Courier New" w:eastAsia="Courier New" w:hAnsi="Courier New" w:cs="Courier New"/>
          <w:color w:val="333333"/>
        </w:rPr>
        <w:lastRenderedPageBreak/>
        <w:t>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CC5D1F" w:rsidRDefault="00DF44F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19.2. Sistema contable: ECOEDUCA.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operaciones relativas a los gastos contarán siempre con el oportuno soporte documental que acredite su justificación. Las facturas se emitirán a nombre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1" w:name="_Toc106007878"/>
      <w:r w:rsidRPr="002F21FE">
        <w:rPr>
          <w:rFonts w:ascii="Courier New" w:hAnsi="Courier New" w:cs="Courier New"/>
          <w:b/>
          <w:bCs/>
        </w:rPr>
        <w:t>20. Prácticas de estudiantes universitarios en centros educativos.</w:t>
      </w:r>
      <w:bookmarkEnd w:id="4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varios profesores y/o profesoras, las horas de formación correspondientes se repartirán de forma equitativa.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Para obtener el certificado por la tutorización de prácticas y por la formación, es necesario que el director o directora del centro reconocido como centro de formación </w:t>
      </w:r>
      <w:r>
        <w:rPr>
          <w:rFonts w:ascii="Courier New" w:eastAsia="Courier New" w:hAnsi="Courier New" w:cs="Courier New"/>
        </w:rPr>
        <w:lastRenderedPageBreak/>
        <w:t>comunique los datos del profesorado que ha ejercido la labor tutorial al Departamento de Educación, mediante el formulario que se encuentra en el Portal de Educación,</w:t>
      </w:r>
      <w:hyperlink r:id="rId26">
        <w:r>
          <w:rPr>
            <w:rFonts w:ascii="Courier New" w:eastAsia="Courier New" w:hAnsi="Courier New" w:cs="Courier New"/>
          </w:rPr>
          <w:t xml:space="preserve"> </w:t>
        </w:r>
      </w:hyperlink>
      <w:hyperlink r:id="rId27">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2" w:name="_Toc106007879"/>
      <w:r w:rsidRPr="002F21FE">
        <w:rPr>
          <w:rFonts w:ascii="Courier New" w:hAnsi="Courier New" w:cs="Courier New"/>
          <w:b/>
          <w:bCs/>
        </w:rPr>
        <w:t>21. Sistema de Gestión de la Calidad.</w:t>
      </w:r>
      <w:bookmarkEnd w:id="4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21.1.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Los centros que participan en el Programa desarrollarán un Sistema de Gestión de la Calidad (SGC) conforme a la</w:t>
      </w:r>
      <w:r>
        <w:rPr>
          <w:rFonts w:ascii="Courier New" w:eastAsia="Courier New" w:hAnsi="Courier New" w:cs="Courier New"/>
          <w:b/>
          <w:color w:val="333333"/>
        </w:rPr>
        <w:t xml:space="preserve"> </w:t>
      </w:r>
      <w:r>
        <w:rPr>
          <w:rFonts w:ascii="Courier New" w:eastAsia="Courier New" w:hAnsi="Courier New" w:cs="Courier New"/>
          <w:color w:val="333333"/>
        </w:rPr>
        <w:t>Norma SGCC 2020, aprobada por Orden Foral 71/2020, de 27 de agosto.</w:t>
      </w:r>
    </w:p>
    <w:p w:rsidR="00CC5D1F" w:rsidRDefault="00DF44F9" w:rsidP="00266B92">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21.2. Formación mediante Píldoras Formativas.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 formación basada en píldoras formativas asociadas a los diferentes apartados de la Norma SGCC 2020. El Plan de Formación de Calidad se publicará en la página</w:t>
      </w:r>
      <w:hyperlink r:id="rId28">
        <w:r>
          <w:rPr>
            <w:rFonts w:ascii="Courier New" w:eastAsia="Courier New" w:hAnsi="Courier New" w:cs="Courier New"/>
          </w:rPr>
          <w:t xml:space="preserve"> </w:t>
        </w:r>
      </w:hyperlink>
      <w:hyperlink r:id="rId29">
        <w:r>
          <w:rPr>
            <w:rFonts w:ascii="Courier New" w:eastAsia="Courier New" w:hAnsi="Courier New" w:cs="Courier New"/>
            <w:color w:val="1155CC"/>
            <w:u w:val="single"/>
          </w:rPr>
          <w:t>web de Kadinet</w:t>
        </w:r>
      </w:hyperlink>
      <w:r>
        <w:rPr>
          <w:rFonts w:ascii="Courier New" w:eastAsia="Courier New" w:hAnsi="Courier New" w:cs="Courier New"/>
        </w:rPr>
        <w:t>.</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continuará con el desarrollo de recursos y herramientas para la adaptación del SGC de los centros a la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se publicarán</w:t>
      </w:r>
      <w:r>
        <w:rPr>
          <w:rFonts w:ascii="Courier New" w:eastAsia="Courier New" w:hAnsi="Courier New" w:cs="Courier New"/>
          <w:color w:val="0000FF"/>
        </w:rPr>
        <w:t xml:space="preserve"> </w:t>
      </w:r>
      <w:r>
        <w:rPr>
          <w:rFonts w:ascii="Courier New" w:eastAsia="Courier New" w:hAnsi="Courier New" w:cs="Courier New"/>
        </w:rPr>
        <w:t>en la página web</w:t>
      </w:r>
      <w:hyperlink r:id="rId30">
        <w:r>
          <w:rPr>
            <w:rFonts w:ascii="Courier New" w:eastAsia="Courier New" w:hAnsi="Courier New" w:cs="Courier New"/>
          </w:rPr>
          <w:t xml:space="preserve"> </w:t>
        </w:r>
      </w:hyperlink>
      <w:hyperlink r:id="rId31">
        <w:r>
          <w:rPr>
            <w:rFonts w:ascii="Courier New" w:eastAsia="Courier New" w:hAnsi="Courier New" w:cs="Courier New"/>
            <w:color w:val="1155CC"/>
            <w:u w:val="single"/>
          </w:rPr>
          <w:t>RECURSOS NORMA SGCC 2020</w:t>
        </w:r>
      </w:hyperlink>
      <w:r>
        <w:rPr>
          <w:rFonts w:ascii="Courier New" w:eastAsia="Courier New" w:hAnsi="Courier New" w:cs="Courier New"/>
        </w:rPr>
        <w:t xml:space="preserve"> /</w:t>
      </w:r>
      <w:hyperlink r:id="rId32">
        <w:r>
          <w:rPr>
            <w:rFonts w:ascii="Courier New" w:eastAsia="Courier New" w:hAnsi="Courier New" w:cs="Courier New"/>
          </w:rPr>
          <w:t xml:space="preserve"> </w:t>
        </w:r>
      </w:hyperlink>
      <w:hyperlink r:id="rId33">
        <w:r>
          <w:rPr>
            <w:rFonts w:ascii="Courier New" w:eastAsia="Courier New" w:hAnsi="Courier New" w:cs="Courier New"/>
            <w:color w:val="1155CC"/>
            <w:u w:val="single"/>
          </w:rPr>
          <w:t>BALIABIDEAK IKKS 2020 ARAUA</w:t>
        </w:r>
      </w:hyperlink>
      <w:r>
        <w:rPr>
          <w:rFonts w:ascii="Courier New" w:eastAsia="Courier New" w:hAnsi="Courier New" w:cs="Courier New"/>
        </w:rPr>
        <w:t xml:space="preserve"> y </w:t>
      </w:r>
      <w:r>
        <w:rPr>
          <w:rFonts w:ascii="Courier New" w:eastAsia="Courier New" w:hAnsi="Courier New" w:cs="Courier New"/>
          <w:color w:val="333333"/>
        </w:rPr>
        <w:t xml:space="preserve">estarán </w:t>
      </w:r>
      <w:r>
        <w:rPr>
          <w:rFonts w:ascii="Courier New" w:eastAsia="Courier New" w:hAnsi="Courier New" w:cs="Courier New"/>
        </w:rPr>
        <w:t>accesibles a todas las personas de los centros que participan en el Programa, utilizando la cuenta de correo de dominio “educacion.navarra.es”.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21.3. Compromisos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 implantación y mantenimiento del SGC asumirán las siguientes responsabilidades: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El director o directora asumirá el compromiso del desarrollo y la mejora continua del SGC del centro y será responsable de realizar el autodiagnóstico del SGC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Los centros que participen en el Programa nombrarán responsable de Calidad a una persona del Claustro. La figura de responsable de Calidad se registrará en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 persona responsable de Calidad será responsable de la coordinación de la implantación del SGC en el centro y mantendrá organizada y accesible toda la documentación y los registros del sistema.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El director o directora y la persona responsable de Calidad, como mínimo, deberán asistir a la formación </w:t>
      </w:r>
      <w:r>
        <w:rPr>
          <w:rFonts w:ascii="Courier New" w:eastAsia="Courier New" w:hAnsi="Courier New" w:cs="Courier New"/>
        </w:rPr>
        <w:lastRenderedPageBreak/>
        <w:t>específica organizada por el Negociado de Calidad y deberán responsabilizarse de que el centro realiza el trabajo necesario de acuerdo al nivel de implantación y mantenimiento del SGC en el que se encuentra.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Las personas que se incorporen por primera vez a los cargos de equipos directivos y responsables de calidad de centros que participan en el Programa, deberán realizar formación específica para conocer el SGC implementado en 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21.4. Evaluaciones externas del SGC.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evaluaciones externas del SGC se realizarán por medio de auditorías externas y serán de carácter formativo para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que opten a la obtención o renovación de los reconocimientos “Centro de Calidad” o “Centro Excelente” durante el curso 2022-2023, serán evaluados conforme a la Norma SGCC 2020.</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3" w:name="_Toc106007880"/>
      <w:r w:rsidRPr="002F21FE">
        <w:rPr>
          <w:rFonts w:ascii="Courier New" w:hAnsi="Courier New" w:cs="Courier New"/>
          <w:b/>
          <w:bCs/>
        </w:rPr>
        <w:t>22. Prevención de riesgos laborales.</w:t>
      </w:r>
      <w:bookmarkEnd w:id="43"/>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CC5D1F" w:rsidRDefault="00BF7A87">
      <w:pPr>
        <w:spacing w:after="120" w:line="360" w:lineRule="auto"/>
        <w:ind w:firstLine="700"/>
        <w:jc w:val="both"/>
        <w:rPr>
          <w:rFonts w:ascii="Courier New" w:eastAsia="Courier New" w:hAnsi="Courier New" w:cs="Courier New"/>
          <w:color w:val="1155CC"/>
          <w:u w:val="single"/>
        </w:rPr>
      </w:pPr>
      <w:hyperlink r:id="rId34">
        <w:r w:rsidR="00DF44F9">
          <w:rPr>
            <w:rFonts w:ascii="Courier New" w:eastAsia="Courier New" w:hAnsi="Courier New" w:cs="Courier New"/>
            <w:color w:val="1155CC"/>
            <w:u w:val="single"/>
          </w:rPr>
          <w:t>https://www.educacion.navarra.es/web/dpto/riesgos-laborales/protocolos-de-actuacion</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4" w:name="_Toc106007881"/>
      <w:r w:rsidRPr="002F21FE">
        <w:rPr>
          <w:rFonts w:ascii="Courier New" w:hAnsi="Courier New" w:cs="Courier New"/>
          <w:b/>
          <w:bCs/>
        </w:rPr>
        <w:t>23. Investigación en centros educativos.</w:t>
      </w:r>
      <w:bookmarkEnd w:id="44"/>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CC5D1F" w:rsidRDefault="00BF7A87">
      <w:pPr>
        <w:spacing w:after="120" w:line="360" w:lineRule="auto"/>
        <w:ind w:firstLine="700"/>
        <w:jc w:val="both"/>
        <w:rPr>
          <w:rFonts w:ascii="Courier New" w:eastAsia="Courier New" w:hAnsi="Courier New" w:cs="Courier New"/>
          <w:color w:val="1155CC"/>
          <w:u w:val="single"/>
        </w:rPr>
      </w:pPr>
      <w:hyperlink r:id="rId35">
        <w:r w:rsidR="00DF44F9">
          <w:rPr>
            <w:rFonts w:ascii="Courier New" w:eastAsia="Courier New" w:hAnsi="Courier New" w:cs="Courier New"/>
            <w:color w:val="1155CC"/>
            <w:u w:val="single"/>
          </w:rPr>
          <w:t>https://www.educacion.navarra.es/web/dpto/actividad-investigadora</w:t>
        </w:r>
      </w:hyperlink>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5" w:name="_Toc106007882"/>
      <w:r w:rsidRPr="002F21FE">
        <w:rPr>
          <w:rFonts w:ascii="Courier New" w:hAnsi="Courier New" w:cs="Courier New"/>
          <w:b/>
          <w:bCs/>
        </w:rPr>
        <w:lastRenderedPageBreak/>
        <w:t>24. Escuelas rurales.</w:t>
      </w:r>
      <w:bookmarkEnd w:id="4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consideran escuelas rurales los centros de Educación Infantil y Primaria con menos de 9 unidades localizados en zonas rurales.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las diferentes zonas constituirán la Red de Escuelas Rurales, en la que participará también la Sección de Escuelas Infantiles y Escuelas Rurales.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las escuelas rurales en la Red se realizará a través de la correspondiente persona coordinadora.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y las direcciones de los centros participantes constituirán el grupo coordinador de zona, y se reunirán periódicamente para la elaboración, puesta en práctica y seguimiento del proyecto común de trabajo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cada una de las zonas rurales habrá designado un centro de referencia, desde cuya cuenta corriente de gestión se realizarán las gestiones económicas correspondientes a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escuelas rurales que compartan la PGA incorporarán un plan específico para fomentar el intercambio de experiencias y actividades entre el alumnado y, en general, entre los miembros de la comunidad educativa. Estas escuelas formarán una CCP constituida por las direcciones de los centros y la persona coordinadora de la zona, y el Plan de Acción Tutorial será común para todas ellas.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cada zona realizarán una evaluación conjunta de los resultados del alumnado, así como la evaluación independiente de cada una de ellas. Estas escuelas revisarán y actualizarán las programaciones para adecuarlas a las necesidades organizativas, y lo harán por medio de la CCP.</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las escuelas rurales que compartan la PGA o que realicen tareas coordinadas, la formación de centro se podrá organizar para la zona. El contenido de este Plan de Formación será acordado por las direcciones de los centros y por la persona coordinadora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escuelas rurales en las que no exista profesorado de guardia, corresponderá a la dirección del centro organizar los cambios necesarios para compensar las ausencias del profesorado.</w:t>
      </w:r>
    </w:p>
    <w:p w:rsidR="000257F7" w:rsidRDefault="000257F7">
      <w:pPr>
        <w:rPr>
          <w:rFonts w:ascii="Courier New" w:eastAsia="Courier New" w:hAnsi="Courier New" w:cs="Courier New"/>
          <w:b/>
        </w:rPr>
      </w:pPr>
      <w:r>
        <w:rPr>
          <w:rFonts w:ascii="Courier New" w:eastAsia="Courier New" w:hAnsi="Courier New" w:cs="Courier New"/>
          <w:b/>
        </w:rPr>
        <w:br w:type="page"/>
      </w:r>
    </w:p>
    <w:p w:rsidR="00CC5D1F" w:rsidRPr="002F21FE" w:rsidRDefault="00DF44F9" w:rsidP="002F21FE">
      <w:pPr>
        <w:pStyle w:val="foral-f-parrafo-3lineas-t5-c"/>
        <w:jc w:val="center"/>
        <w:outlineLvl w:val="0"/>
        <w:rPr>
          <w:rFonts w:ascii="Courier New" w:eastAsia="BatangChe" w:hAnsi="Courier New" w:cs="Courier New"/>
          <w:b/>
        </w:rPr>
      </w:pPr>
      <w:bookmarkStart w:id="46" w:name="_Toc106007883"/>
      <w:r w:rsidRPr="002F21FE">
        <w:rPr>
          <w:rFonts w:ascii="Courier New" w:eastAsia="BatangChe" w:hAnsi="Courier New" w:cs="Courier New"/>
          <w:b/>
        </w:rPr>
        <w:lastRenderedPageBreak/>
        <w:t>III. NORMATIVA</w:t>
      </w:r>
      <w:bookmarkEnd w:id="46"/>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7" w:name="_Toc106007884"/>
      <w:r w:rsidRPr="002F21FE">
        <w:rPr>
          <w:rFonts w:ascii="Courier New" w:hAnsi="Courier New" w:cs="Courier New"/>
          <w:b/>
          <w:bCs/>
        </w:rPr>
        <w:t>1. General.</w:t>
      </w:r>
      <w:bookmarkEnd w:id="47"/>
    </w:p>
    <w:p w:rsidR="00CC5D1F" w:rsidRDefault="00BF7A87">
      <w:pPr>
        <w:spacing w:after="120" w:line="360" w:lineRule="auto"/>
        <w:ind w:firstLine="700"/>
        <w:jc w:val="both"/>
        <w:rPr>
          <w:rFonts w:ascii="Courier New" w:eastAsia="Courier New" w:hAnsi="Courier New" w:cs="Courier New"/>
        </w:rPr>
      </w:pPr>
      <w:hyperlink r:id="rId36">
        <w:r w:rsidR="00DF44F9">
          <w:rPr>
            <w:rFonts w:ascii="Courier New" w:eastAsia="Courier New" w:hAnsi="Courier New" w:cs="Courier New"/>
            <w:color w:val="1155CC"/>
            <w:u w:val="single"/>
          </w:rPr>
          <w:t>Ley Orgánica 1/2004</w:t>
        </w:r>
      </w:hyperlink>
      <w:r w:rsidR="00DF44F9">
        <w:rPr>
          <w:rFonts w:ascii="Courier New" w:eastAsia="Courier New" w:hAnsi="Courier New" w:cs="Courier New"/>
        </w:rPr>
        <w:t>, de 28 de diciembre, de medidas de protección contra la violencia de género.</w:t>
      </w:r>
    </w:p>
    <w:p w:rsidR="00CC5D1F" w:rsidRDefault="00BF7A87">
      <w:pPr>
        <w:spacing w:after="120" w:line="360" w:lineRule="auto"/>
        <w:ind w:firstLine="700"/>
        <w:jc w:val="both"/>
        <w:rPr>
          <w:rFonts w:ascii="Courier New" w:eastAsia="Courier New" w:hAnsi="Courier New" w:cs="Courier New"/>
        </w:rPr>
      </w:pPr>
      <w:hyperlink r:id="rId37">
        <w:r w:rsidR="00DF44F9">
          <w:rPr>
            <w:rFonts w:ascii="Courier New" w:eastAsia="Courier New" w:hAnsi="Courier New" w:cs="Courier New"/>
            <w:color w:val="1155CC"/>
            <w:u w:val="single"/>
          </w:rPr>
          <w:t>Ley Orgánica 3/2007</w:t>
        </w:r>
      </w:hyperlink>
      <w:r w:rsidR="00DF44F9">
        <w:rPr>
          <w:rFonts w:ascii="Courier New" w:eastAsia="Courier New" w:hAnsi="Courier New" w:cs="Courier New"/>
        </w:rPr>
        <w:t>, de 22 de marzo, para la igualdad efectiva de mujeres y hombres.</w:t>
      </w:r>
    </w:p>
    <w:p w:rsidR="00CC5D1F" w:rsidRDefault="00BF7A87">
      <w:pPr>
        <w:spacing w:after="120" w:line="360" w:lineRule="auto"/>
        <w:ind w:firstLine="700"/>
        <w:jc w:val="both"/>
        <w:rPr>
          <w:rFonts w:ascii="Courier New" w:eastAsia="Courier New" w:hAnsi="Courier New" w:cs="Courier New"/>
        </w:rPr>
      </w:pPr>
      <w:hyperlink r:id="rId38">
        <w:r w:rsidR="00DF44F9">
          <w:rPr>
            <w:rFonts w:ascii="Courier New" w:eastAsia="Courier New" w:hAnsi="Courier New" w:cs="Courier New"/>
            <w:color w:val="1155CC"/>
            <w:u w:val="single"/>
          </w:rPr>
          <w:t>Ley Foral 14/2015</w:t>
        </w:r>
      </w:hyperlink>
      <w:r w:rsidR="00DF44F9">
        <w:rPr>
          <w:rFonts w:ascii="Courier New" w:eastAsia="Courier New" w:hAnsi="Courier New" w:cs="Courier New"/>
        </w:rPr>
        <w:t>, de 10 de abril, para actuar contra la violencia hacia las mujeres.</w:t>
      </w:r>
    </w:p>
    <w:p w:rsidR="00CC5D1F" w:rsidRDefault="00BF7A87">
      <w:pPr>
        <w:spacing w:after="120" w:line="360" w:lineRule="auto"/>
        <w:ind w:firstLine="700"/>
        <w:jc w:val="both"/>
        <w:rPr>
          <w:rFonts w:ascii="Courier New" w:eastAsia="Courier New" w:hAnsi="Courier New" w:cs="Courier New"/>
        </w:rPr>
      </w:pPr>
      <w:hyperlink r:id="rId39">
        <w:r w:rsidR="00DF44F9">
          <w:rPr>
            <w:rFonts w:ascii="Courier New" w:eastAsia="Courier New" w:hAnsi="Courier New" w:cs="Courier New"/>
            <w:color w:val="1155CC"/>
            <w:u w:val="single"/>
          </w:rPr>
          <w:t>Ley Foral 8/2017</w:t>
        </w:r>
      </w:hyperlink>
      <w:r w:rsidR="00DF44F9">
        <w:rPr>
          <w:rFonts w:ascii="Courier New" w:eastAsia="Courier New" w:hAnsi="Courier New" w:cs="Courier New"/>
        </w:rPr>
        <w:t>, de 19 de junio para la igualdad social de las personas LGTBI+.</w:t>
      </w:r>
    </w:p>
    <w:p w:rsidR="00CC5D1F" w:rsidRDefault="00BF7A87">
      <w:pPr>
        <w:spacing w:after="120" w:line="360" w:lineRule="auto"/>
        <w:ind w:firstLine="700"/>
        <w:jc w:val="both"/>
        <w:rPr>
          <w:rFonts w:ascii="Courier New" w:eastAsia="Courier New" w:hAnsi="Courier New" w:cs="Courier New"/>
        </w:rPr>
      </w:pPr>
      <w:hyperlink r:id="rId40">
        <w:r w:rsidR="00DF44F9">
          <w:rPr>
            <w:rFonts w:ascii="Courier New" w:eastAsia="Courier New" w:hAnsi="Courier New" w:cs="Courier New"/>
            <w:color w:val="1155CC"/>
            <w:u w:val="single"/>
          </w:rPr>
          <w:t>Ley Foral 17/2019</w:t>
        </w:r>
      </w:hyperlink>
      <w:r w:rsidR="00DF44F9">
        <w:rPr>
          <w:rFonts w:ascii="Courier New" w:eastAsia="Courier New" w:hAnsi="Courier New" w:cs="Courier New"/>
        </w:rPr>
        <w:t>, de 4 de abril, de igualdad entre mujeres y hombres.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41">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CC5D1F" w:rsidRDefault="00BF7A87">
      <w:pPr>
        <w:spacing w:after="120" w:line="360" w:lineRule="auto"/>
        <w:ind w:firstLine="700"/>
        <w:jc w:val="both"/>
        <w:rPr>
          <w:rFonts w:ascii="Courier New" w:eastAsia="Courier New" w:hAnsi="Courier New" w:cs="Courier New"/>
        </w:rPr>
      </w:pPr>
      <w:hyperlink r:id="rId42">
        <w:r w:rsidR="00DF44F9">
          <w:rPr>
            <w:rFonts w:ascii="Courier New" w:eastAsia="Courier New" w:hAnsi="Courier New" w:cs="Courier New"/>
            <w:color w:val="1155CC"/>
            <w:u w:val="single"/>
          </w:rPr>
          <w:t>Decreto Foral 66/2010</w:t>
        </w:r>
      </w:hyperlink>
      <w:r w:rsidR="00DF44F9">
        <w:rPr>
          <w:rFonts w:ascii="Courier New" w:eastAsia="Courier New" w:hAnsi="Courier New" w:cs="Courier New"/>
        </w:rPr>
        <w:t xml:space="preserve"> (Orientación educativa y profesional).</w:t>
      </w:r>
    </w:p>
    <w:p w:rsidR="00CC5D1F" w:rsidRDefault="00BF7A87">
      <w:pPr>
        <w:spacing w:after="120" w:line="360" w:lineRule="auto"/>
        <w:ind w:firstLine="700"/>
        <w:jc w:val="both"/>
        <w:rPr>
          <w:rFonts w:ascii="Courier New" w:eastAsia="Courier New" w:hAnsi="Courier New" w:cs="Courier New"/>
        </w:rPr>
      </w:pPr>
      <w:hyperlink r:id="rId43">
        <w:r w:rsidR="00DF44F9">
          <w:rPr>
            <w:rFonts w:ascii="Courier New" w:eastAsia="Courier New" w:hAnsi="Courier New" w:cs="Courier New"/>
            <w:color w:val="1155CC"/>
            <w:u w:val="single"/>
          </w:rPr>
          <w:t>Decreto Foral 72/2021</w:t>
        </w:r>
      </w:hyperlink>
      <w:r w:rsidR="00DF44F9">
        <w:rPr>
          <w:rFonts w:ascii="Courier New" w:eastAsia="Courier New" w:hAnsi="Courier New" w:cs="Courier New"/>
        </w:rPr>
        <w:t xml:space="preserve"> (Coeducación).</w:t>
      </w:r>
    </w:p>
    <w:p w:rsidR="00CC5D1F" w:rsidRDefault="00BF7A87">
      <w:pPr>
        <w:spacing w:after="120" w:line="360" w:lineRule="auto"/>
        <w:ind w:firstLine="700"/>
        <w:jc w:val="both"/>
        <w:rPr>
          <w:rFonts w:ascii="Courier New" w:eastAsia="Courier New" w:hAnsi="Courier New" w:cs="Courier New"/>
        </w:rPr>
      </w:pPr>
      <w:hyperlink r:id="rId44">
        <w:r w:rsidR="00DF44F9">
          <w:rPr>
            <w:rFonts w:ascii="Courier New" w:eastAsia="Courier New" w:hAnsi="Courier New" w:cs="Courier New"/>
            <w:color w:val="1155CC"/>
            <w:u w:val="single"/>
          </w:rPr>
          <w:t>Orden Foral 93/2008</w:t>
        </w:r>
      </w:hyperlink>
      <w:r w:rsidR="00DF44F9">
        <w:rPr>
          <w:rFonts w:ascii="Courier New" w:eastAsia="Courier New" w:hAnsi="Courier New" w:cs="Courier New"/>
        </w:rPr>
        <w:t xml:space="preserve"> (Atención a la diversidad).</w:t>
      </w:r>
    </w:p>
    <w:p w:rsidR="00CC5D1F" w:rsidRDefault="00BF7A87">
      <w:pPr>
        <w:spacing w:after="120" w:line="360" w:lineRule="auto"/>
        <w:ind w:firstLine="700"/>
        <w:jc w:val="both"/>
        <w:rPr>
          <w:rFonts w:ascii="Courier New" w:eastAsia="Courier New" w:hAnsi="Courier New" w:cs="Courier New"/>
        </w:rPr>
      </w:pPr>
      <w:hyperlink r:id="rId45">
        <w:r w:rsidR="00DF44F9">
          <w:rPr>
            <w:rFonts w:ascii="Courier New" w:eastAsia="Courier New" w:hAnsi="Courier New" w:cs="Courier New"/>
            <w:color w:val="1155CC"/>
            <w:u w:val="single"/>
          </w:rPr>
          <w:t>Orden Foral 139/2009</w:t>
        </w:r>
      </w:hyperlink>
      <w:r w:rsidR="00DF44F9">
        <w:rPr>
          <w:rFonts w:ascii="Courier New" w:eastAsia="Courier New" w:hAnsi="Courier New" w:cs="Courier New"/>
        </w:rPr>
        <w:t xml:space="preserve"> (Requisitos lingüísticos de lengua inglesa en programas plurilingües).</w:t>
      </w:r>
    </w:p>
    <w:p w:rsidR="00CC5D1F" w:rsidRDefault="00BF7A87">
      <w:pPr>
        <w:spacing w:after="120" w:line="360" w:lineRule="auto"/>
        <w:ind w:firstLine="700"/>
        <w:jc w:val="both"/>
        <w:rPr>
          <w:rFonts w:ascii="Courier New" w:eastAsia="Courier New" w:hAnsi="Courier New" w:cs="Courier New"/>
        </w:rPr>
      </w:pPr>
      <w:hyperlink r:id="rId46">
        <w:r w:rsidR="00DF44F9">
          <w:rPr>
            <w:rFonts w:ascii="Courier New" w:eastAsia="Courier New" w:hAnsi="Courier New" w:cs="Courier New"/>
            <w:color w:val="1155CC"/>
            <w:u w:val="single"/>
          </w:rPr>
          <w:t>Orden Foral 204/2010</w:t>
        </w:r>
      </w:hyperlink>
      <w:hyperlink r:id="rId47">
        <w:r w:rsidR="00DF44F9">
          <w:rPr>
            <w:rFonts w:ascii="Courier New" w:eastAsia="Courier New" w:hAnsi="Courier New" w:cs="Courier New"/>
          </w:rPr>
          <w:t xml:space="preserve"> (Convivencia</w:t>
        </w:r>
      </w:hyperlink>
      <w:r w:rsidR="00DF44F9">
        <w:rPr>
          <w:rFonts w:ascii="Courier New" w:eastAsia="Courier New" w:hAnsi="Courier New" w:cs="Courier New"/>
        </w:rPr>
        <w:t>).</w:t>
      </w:r>
    </w:p>
    <w:p w:rsidR="00CC5D1F" w:rsidRDefault="00BF7A87">
      <w:pPr>
        <w:spacing w:after="120" w:line="360" w:lineRule="auto"/>
        <w:ind w:firstLine="700"/>
        <w:jc w:val="both"/>
        <w:rPr>
          <w:rFonts w:ascii="Courier New" w:eastAsia="Courier New" w:hAnsi="Courier New" w:cs="Courier New"/>
        </w:rPr>
      </w:pPr>
      <w:hyperlink r:id="rId48">
        <w:r w:rsidR="00DF44F9">
          <w:rPr>
            <w:rFonts w:ascii="Courier New" w:eastAsia="Courier New" w:hAnsi="Courier New" w:cs="Courier New"/>
            <w:color w:val="1155CC"/>
            <w:u w:val="single"/>
          </w:rPr>
          <w:t>Orden Foral 49/2013</w:t>
        </w:r>
      </w:hyperlink>
      <w:r w:rsidR="00DF44F9">
        <w:rPr>
          <w:rFonts w:ascii="Courier New" w:eastAsia="Courier New" w:hAnsi="Courier New" w:cs="Courier New"/>
        </w:rPr>
        <w:t xml:space="preserve"> (Reclamaciones).</w:t>
      </w:r>
    </w:p>
    <w:p w:rsidR="00CC5D1F" w:rsidRDefault="00BF7A87">
      <w:pPr>
        <w:spacing w:after="120" w:line="360" w:lineRule="auto"/>
        <w:ind w:firstLine="700"/>
        <w:jc w:val="both"/>
        <w:rPr>
          <w:rFonts w:ascii="Courier New" w:eastAsia="Courier New" w:hAnsi="Courier New" w:cs="Courier New"/>
        </w:rPr>
      </w:pPr>
      <w:hyperlink r:id="rId49">
        <w:r w:rsidR="00DF44F9">
          <w:rPr>
            <w:rFonts w:ascii="Courier New" w:eastAsia="Courier New" w:hAnsi="Courier New" w:cs="Courier New"/>
            <w:color w:val="1155CC"/>
            <w:u w:val="single"/>
          </w:rPr>
          <w:t>Orden Foral 112/2013</w:t>
        </w:r>
      </w:hyperlink>
      <w:r w:rsidR="00DF44F9">
        <w:rPr>
          <w:rFonts w:ascii="Courier New" w:eastAsia="Courier New" w:hAnsi="Courier New" w:cs="Courier New"/>
        </w:rPr>
        <w:t xml:space="preserve"> (Instrucciones en relación padres en situación de separación, divorcio o discrepancia).</w:t>
      </w:r>
    </w:p>
    <w:p w:rsidR="00CC5D1F" w:rsidRDefault="00BF7A87">
      <w:pPr>
        <w:spacing w:after="120" w:line="360" w:lineRule="auto"/>
        <w:ind w:firstLine="700"/>
        <w:jc w:val="both"/>
        <w:rPr>
          <w:rFonts w:ascii="Courier New" w:eastAsia="Courier New" w:hAnsi="Courier New" w:cs="Courier New"/>
        </w:rPr>
      </w:pPr>
      <w:hyperlink r:id="rId50">
        <w:r w:rsidR="00DF44F9">
          <w:rPr>
            <w:rFonts w:ascii="Courier New" w:eastAsia="Courier New" w:hAnsi="Courier New" w:cs="Courier New"/>
            <w:color w:val="1155CC"/>
            <w:u w:val="single"/>
          </w:rPr>
          <w:t>Orden Foral 147/2016</w:t>
        </w:r>
      </w:hyperlink>
      <w:r w:rsidR="00DF44F9">
        <w:rPr>
          <w:rFonts w:ascii="Courier New" w:eastAsia="Courier New" w:hAnsi="Courier New" w:cs="Courier New"/>
        </w:rPr>
        <w:t xml:space="preserve"> (Aspectos básicos de los programas de aprendizaje en lenguas extranjeras).</w:t>
      </w:r>
    </w:p>
    <w:p w:rsidR="00CC5D1F" w:rsidRDefault="00BF7A87">
      <w:pPr>
        <w:spacing w:after="120" w:line="360" w:lineRule="auto"/>
        <w:ind w:firstLine="700"/>
        <w:jc w:val="both"/>
        <w:rPr>
          <w:rFonts w:ascii="Courier New" w:eastAsia="Courier New" w:hAnsi="Courier New" w:cs="Courier New"/>
        </w:rPr>
      </w:pPr>
      <w:hyperlink r:id="rId51">
        <w:r w:rsidR="00DF44F9">
          <w:rPr>
            <w:rFonts w:ascii="Courier New" w:eastAsia="Courier New" w:hAnsi="Courier New" w:cs="Courier New"/>
            <w:color w:val="1155CC"/>
            <w:u w:val="single"/>
          </w:rPr>
          <w:t>Orden Foral 71/2020</w:t>
        </w:r>
      </w:hyperlink>
      <w:r w:rsidR="00DF44F9">
        <w:rPr>
          <w:rFonts w:ascii="Courier New" w:eastAsia="Courier New" w:hAnsi="Courier New" w:cs="Courier New"/>
        </w:rPr>
        <w:t xml:space="preserve"> (Gestión de Calidad).</w:t>
      </w:r>
    </w:p>
    <w:p w:rsidR="00CC5D1F" w:rsidRDefault="00BF7A87">
      <w:pPr>
        <w:spacing w:after="120" w:line="360" w:lineRule="auto"/>
        <w:ind w:firstLine="700"/>
        <w:jc w:val="both"/>
        <w:rPr>
          <w:rFonts w:ascii="Courier New" w:eastAsia="Courier New" w:hAnsi="Courier New" w:cs="Courier New"/>
        </w:rPr>
      </w:pPr>
      <w:hyperlink r:id="rId52">
        <w:r w:rsidR="00DF44F9">
          <w:rPr>
            <w:rFonts w:ascii="Courier New" w:eastAsia="Courier New" w:hAnsi="Courier New" w:cs="Courier New"/>
            <w:color w:val="1155CC"/>
            <w:u w:val="single"/>
          </w:rPr>
          <w:t>Resolución 329/2019</w:t>
        </w:r>
      </w:hyperlink>
      <w:r w:rsidR="00DF44F9">
        <w:rPr>
          <w:rFonts w:ascii="Courier New" w:eastAsia="Courier New" w:hAnsi="Courier New" w:cs="Courier New"/>
          <w:color w:val="1155CC"/>
          <w:u w:val="single"/>
        </w:rPr>
        <w:t>,</w:t>
      </w:r>
      <w:r w:rsidR="00DF44F9">
        <w:rPr>
          <w:rFonts w:ascii="Courier New" w:eastAsia="Courier New" w:hAnsi="Courier New" w:cs="Courier New"/>
        </w:rPr>
        <w:t xml:space="preserve"> de 7 de junio, del Director General de Educación, por la que se aprueban las bases para la creación de la Red de Escuelas Rurales de la Comunidad Foral de Navarra.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8" w:name="_Toc106007885"/>
      <w:r w:rsidRPr="002F21FE">
        <w:rPr>
          <w:rFonts w:ascii="Courier New" w:hAnsi="Courier New" w:cs="Courier New"/>
          <w:b/>
          <w:bCs/>
        </w:rPr>
        <w:t>2. Segundo ciclo de Educación Infantil.</w:t>
      </w:r>
      <w:bookmarkEnd w:id="48"/>
    </w:p>
    <w:p w:rsidR="00CC5D1F" w:rsidRDefault="00DF44F9" w:rsidP="000257F7">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0257F7">
        <w:rPr>
          <w:rFonts w:ascii="Courier New" w:eastAsia="Courier New" w:hAnsi="Courier New" w:cs="Courier New"/>
        </w:rPr>
        <w:t>la dirección</w:t>
      </w:r>
      <w:r>
        <w:rPr>
          <w:rFonts w:ascii="Courier New" w:eastAsia="Courier New" w:hAnsi="Courier New" w:cs="Courier New"/>
        </w:rPr>
        <w:t xml:space="preserve"> la normativa de este ciclo</w:t>
      </w:r>
      <w:r w:rsidR="000257F7">
        <w:rPr>
          <w:rFonts w:ascii="Courier New" w:eastAsia="Courier New" w:hAnsi="Courier New" w:cs="Courier New"/>
        </w:rPr>
        <w:t>:</w:t>
      </w:r>
    </w:p>
    <w:p w:rsidR="000257F7" w:rsidRDefault="00BF7A87">
      <w:pPr>
        <w:spacing w:after="120" w:line="360" w:lineRule="auto"/>
        <w:ind w:firstLine="700"/>
        <w:jc w:val="both"/>
        <w:rPr>
          <w:rFonts w:ascii="Courier New" w:eastAsia="Courier New" w:hAnsi="Courier New" w:cs="Courier New"/>
          <w:color w:val="1155CC"/>
          <w:u w:val="single"/>
        </w:rPr>
      </w:pPr>
      <w:hyperlink r:id="rId53" w:history="1">
        <w:r w:rsidR="000257F7" w:rsidRPr="00C85BEE">
          <w:rPr>
            <w:rStyle w:val="Hipervnculo"/>
            <w:rFonts w:ascii="Courier New" w:eastAsia="Courier New" w:hAnsi="Courier New" w:cs="Courier New"/>
          </w:rPr>
          <w:t>https://sites.google.com/educacion.navarra.es/curriculos-de-navarra/etapas/educaci%C3%B3n-infantil</w:t>
        </w:r>
      </w:hyperlink>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9" w:name="_Toc106007886"/>
      <w:r w:rsidRPr="002F21FE">
        <w:rPr>
          <w:rFonts w:ascii="Courier New" w:hAnsi="Courier New" w:cs="Courier New"/>
          <w:b/>
          <w:bCs/>
        </w:rPr>
        <w:t>3. Educación Primaria.</w:t>
      </w:r>
      <w:bookmarkEnd w:id="49"/>
    </w:p>
    <w:p w:rsidR="00CC5D1F" w:rsidRDefault="00DF44F9">
      <w:pPr>
        <w:pBdr>
          <w:top w:val="nil"/>
          <w:left w:val="nil"/>
          <w:bottom w:val="nil"/>
          <w:right w:val="nil"/>
          <w:between w:val="nil"/>
        </w:pBdr>
        <w:spacing w:after="120" w:line="360" w:lineRule="auto"/>
        <w:ind w:left="720"/>
        <w:jc w:val="both"/>
        <w:rPr>
          <w:rFonts w:ascii="Courier New" w:eastAsia="Courier New" w:hAnsi="Courier New" w:cs="Courier New"/>
          <w:b/>
        </w:rPr>
      </w:pPr>
      <w:r>
        <w:rPr>
          <w:rFonts w:ascii="Courier New" w:eastAsia="Courier New" w:hAnsi="Courier New" w:cs="Courier New"/>
          <w:b/>
        </w:rPr>
        <w:t>Cursos 2º, 4º y 6º:</w:t>
      </w:r>
    </w:p>
    <w:p w:rsidR="00CC5D1F" w:rsidRDefault="00BF7A87">
      <w:pPr>
        <w:spacing w:after="120" w:line="360" w:lineRule="auto"/>
        <w:ind w:firstLine="700"/>
        <w:jc w:val="both"/>
        <w:rPr>
          <w:rFonts w:ascii="Courier New" w:eastAsia="Courier New" w:hAnsi="Courier New" w:cs="Courier New"/>
        </w:rPr>
      </w:pPr>
      <w:hyperlink r:id="rId54">
        <w:r w:rsidR="00DF44F9">
          <w:rPr>
            <w:rFonts w:ascii="Courier New" w:eastAsia="Courier New" w:hAnsi="Courier New" w:cs="Courier New"/>
            <w:color w:val="1155CC"/>
            <w:u w:val="single"/>
          </w:rPr>
          <w:t>Decreto Foral 60/2014</w:t>
        </w:r>
      </w:hyperlink>
      <w:r w:rsidR="00DF44F9">
        <w:rPr>
          <w:rFonts w:ascii="Courier New" w:eastAsia="Courier New" w:hAnsi="Courier New" w:cs="Courier New"/>
        </w:rPr>
        <w:t xml:space="preserve"> (Currículo). </w:t>
      </w:r>
    </w:p>
    <w:p w:rsidR="00CC5D1F" w:rsidRDefault="00BF7A87">
      <w:pPr>
        <w:spacing w:after="120" w:line="360" w:lineRule="auto"/>
        <w:ind w:firstLine="700"/>
        <w:jc w:val="both"/>
        <w:rPr>
          <w:rFonts w:ascii="Courier New" w:eastAsia="Courier New" w:hAnsi="Courier New" w:cs="Courier New"/>
          <w:b/>
        </w:rPr>
      </w:pPr>
      <w:hyperlink r:id="rId55">
        <w:r w:rsidR="00DF44F9">
          <w:rPr>
            <w:rFonts w:ascii="Courier New" w:eastAsia="Courier New" w:hAnsi="Courier New" w:cs="Courier New"/>
            <w:color w:val="1155CC"/>
            <w:u w:val="single"/>
          </w:rPr>
          <w:t>Orden Foral 51/2014</w:t>
        </w:r>
      </w:hyperlink>
      <w:r w:rsidR="00DF44F9">
        <w:rPr>
          <w:rFonts w:ascii="Courier New" w:eastAsia="Courier New" w:hAnsi="Courier New" w:cs="Courier New"/>
        </w:rPr>
        <w:t xml:space="preserve"> (Implantación).</w:t>
      </w:r>
      <w:r w:rsidR="00DF44F9">
        <w:rPr>
          <w:rFonts w:ascii="Courier New" w:eastAsia="Courier New" w:hAnsi="Courier New" w:cs="Courier New"/>
          <w:sz w:val="20"/>
          <w:szCs w:val="20"/>
        </w:rPr>
        <w:tab/>
      </w:r>
    </w:p>
    <w:p w:rsidR="00CC5D1F" w:rsidRPr="000257F7" w:rsidRDefault="00DF44F9" w:rsidP="000257F7">
      <w:pPr>
        <w:pBdr>
          <w:top w:val="nil"/>
          <w:left w:val="nil"/>
          <w:bottom w:val="nil"/>
          <w:right w:val="nil"/>
          <w:between w:val="nil"/>
        </w:pBdr>
        <w:spacing w:after="120" w:line="360" w:lineRule="auto"/>
        <w:ind w:left="720"/>
        <w:jc w:val="both"/>
        <w:rPr>
          <w:rFonts w:ascii="Courier New" w:eastAsia="Courier New" w:hAnsi="Courier New" w:cs="Courier New"/>
          <w:b/>
        </w:rPr>
      </w:pPr>
      <w:r>
        <w:rPr>
          <w:rFonts w:ascii="Courier New" w:eastAsia="Courier New" w:hAnsi="Courier New" w:cs="Courier New"/>
          <w:b/>
        </w:rPr>
        <w:t>Cursos 1º, 3º y 5º:</w:t>
      </w:r>
      <w:r w:rsidRPr="000257F7">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0257F7">
        <w:rPr>
          <w:rFonts w:ascii="Courier New" w:eastAsia="Courier New" w:hAnsi="Courier New" w:cs="Courier New"/>
        </w:rPr>
        <w:t xml:space="preserve">la dirección </w:t>
      </w:r>
      <w:r>
        <w:rPr>
          <w:rFonts w:ascii="Courier New" w:eastAsia="Courier New" w:hAnsi="Courier New" w:cs="Courier New"/>
        </w:rPr>
        <w:t>a la normativa de estos cursos.</w:t>
      </w:r>
    </w:p>
    <w:p w:rsidR="000257F7" w:rsidRDefault="00BF7A87">
      <w:pPr>
        <w:spacing w:after="120" w:line="360" w:lineRule="auto"/>
        <w:ind w:firstLine="720"/>
        <w:jc w:val="both"/>
        <w:rPr>
          <w:rFonts w:ascii="Courier New" w:eastAsia="Courier New" w:hAnsi="Courier New" w:cs="Courier New"/>
        </w:rPr>
      </w:pPr>
      <w:hyperlink r:id="rId56" w:history="1">
        <w:r w:rsidR="000257F7" w:rsidRPr="00C85BEE">
          <w:rPr>
            <w:rStyle w:val="Hipervnculo"/>
            <w:rFonts w:ascii="Courier New" w:eastAsia="Courier New" w:hAnsi="Courier New" w:cs="Courier New"/>
          </w:rPr>
          <w:t>https://sites.google.com/educacion.navarra.es/curriculos-de-navarra/etapas/educaci%C3%B3n-primaria</w:t>
        </w:r>
      </w:hyperlink>
    </w:p>
    <w:p w:rsidR="000257F7" w:rsidRDefault="000257F7">
      <w:pPr>
        <w:rPr>
          <w:rFonts w:ascii="Courier New" w:eastAsia="Courier New" w:hAnsi="Courier New" w:cs="Courier New"/>
          <w:b/>
        </w:rPr>
      </w:pPr>
      <w:r>
        <w:rPr>
          <w:rFonts w:ascii="Courier New" w:eastAsia="Courier New" w:hAnsi="Courier New" w:cs="Courier New"/>
          <w:b/>
        </w:rPr>
        <w:br w:type="page"/>
      </w:r>
    </w:p>
    <w:p w:rsidR="000712FE" w:rsidRDefault="000712FE">
      <w:pPr>
        <w:rPr>
          <w:rFonts w:ascii="Courier New" w:eastAsia="Courier New" w:hAnsi="Courier New" w:cs="Courier New"/>
          <w:b/>
        </w:rPr>
      </w:pPr>
      <w:r>
        <w:rPr>
          <w:rFonts w:ascii="Courier New" w:eastAsia="Courier New" w:hAnsi="Courier New" w:cs="Courier New"/>
          <w:b/>
        </w:rPr>
        <w:lastRenderedPageBreak/>
        <w:br w:type="page"/>
      </w:r>
    </w:p>
    <w:p w:rsidR="00CC5D1F" w:rsidRPr="002F21FE" w:rsidRDefault="002F21FE" w:rsidP="002F21FE">
      <w:pPr>
        <w:pStyle w:val="foral-f-parrafo-3lineas-t5-c"/>
        <w:spacing w:after="120" w:line="360" w:lineRule="auto"/>
        <w:ind w:firstLine="720"/>
        <w:jc w:val="both"/>
        <w:outlineLvl w:val="0"/>
        <w:rPr>
          <w:rFonts w:ascii="Courier New" w:hAnsi="Courier New" w:cs="Courier New"/>
          <w:b/>
          <w:bCs/>
        </w:rPr>
      </w:pPr>
      <w:bookmarkStart w:id="50" w:name="_Toc106007887"/>
      <w:r w:rsidRPr="002F21FE">
        <w:rPr>
          <w:rFonts w:ascii="Courier New" w:hAnsi="Courier New" w:cs="Courier New"/>
          <w:b/>
          <w:bCs/>
        </w:rPr>
        <w:lastRenderedPageBreak/>
        <w:t xml:space="preserve">Anexo II - </w:t>
      </w:r>
      <w:r w:rsidR="00DF44F9" w:rsidRPr="002F21FE">
        <w:rPr>
          <w:rFonts w:ascii="Courier New" w:hAnsi="Courier New" w:cs="Courier New"/>
          <w:b/>
          <w:bCs/>
        </w:rPr>
        <w:t>Instrucciones que van a regular durante el curso 2022-2023 la organización y el funcionamiento de los centros que imparten las enseñanzas de Educación Secundaria Obligatoria y Bachillerato.</w:t>
      </w:r>
      <w:bookmarkEnd w:id="5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se dan indicaciones sobre la elaboración de los planes de mejora del centro y sobre su participación en las diferentes evaluaciones con el fin de detectar las posibles áreas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CC5D1F" w:rsidRPr="002F21FE" w:rsidRDefault="00DF44F9" w:rsidP="002F21FE">
      <w:pPr>
        <w:pStyle w:val="foral-f-parrafo-3lineas-t5-c"/>
        <w:jc w:val="center"/>
        <w:outlineLvl w:val="0"/>
        <w:rPr>
          <w:rFonts w:ascii="Courier New" w:eastAsia="BatangChe" w:hAnsi="Courier New" w:cs="Courier New"/>
          <w:b/>
        </w:rPr>
      </w:pPr>
      <w:bookmarkStart w:id="51" w:name="_Toc106007888"/>
      <w:r w:rsidRPr="002F21FE">
        <w:rPr>
          <w:rFonts w:ascii="Courier New" w:eastAsia="BatangChe" w:hAnsi="Courier New" w:cs="Courier New"/>
          <w:b/>
        </w:rPr>
        <w:t>I. PROGRAMACIÓN GENERAL ANUAL</w:t>
      </w:r>
      <w:bookmarkEnd w:id="51"/>
    </w:p>
    <w:p w:rsidR="00CC5D1F" w:rsidRPr="002F21FE" w:rsidRDefault="00DF44F9" w:rsidP="002F21FE">
      <w:pPr>
        <w:pStyle w:val="foral-f-parrafo-3lineas-t5-c"/>
        <w:ind w:firstLine="720"/>
        <w:outlineLvl w:val="0"/>
        <w:rPr>
          <w:rFonts w:ascii="Courier New" w:eastAsia="BatangChe" w:hAnsi="Courier New" w:cs="Courier New"/>
          <w:b/>
        </w:rPr>
      </w:pPr>
      <w:bookmarkStart w:id="52" w:name="_Toc106007889"/>
      <w:r w:rsidRPr="002F21FE">
        <w:rPr>
          <w:rFonts w:ascii="Courier New" w:eastAsia="BatangChe" w:hAnsi="Courier New" w:cs="Courier New"/>
          <w:b/>
        </w:rPr>
        <w:t>A) ASPECTOS GENERALES.</w:t>
      </w:r>
      <w:bookmarkEnd w:id="52"/>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3" w:name="_Toc106007890"/>
      <w:r w:rsidRPr="002F21FE">
        <w:rPr>
          <w:rFonts w:ascii="Courier New" w:hAnsi="Courier New" w:cs="Courier New"/>
          <w:b/>
          <w:bCs/>
        </w:rPr>
        <w:t>1. Disposiciones generales.</w:t>
      </w:r>
      <w:bookmarkEnd w:id="53"/>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guía orientativa para la elaboración, seguimiento y evaluación de la PGA estará accesible en el sistema de gestión escolar EDUCA (incluye ejemplificaciones).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4" w:name="_Toc106007891"/>
      <w:r w:rsidRPr="002F21FE">
        <w:rPr>
          <w:rFonts w:ascii="Courier New" w:hAnsi="Courier New" w:cs="Courier New"/>
          <w:b/>
          <w:bCs/>
        </w:rPr>
        <w:t>2. Fuentes de recogida de información.</w:t>
      </w:r>
      <w:bookmarkEnd w:id="5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b) Análisis de resultados de las pruebas internas y externas, así como propuestas de mejora.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5" w:name="_Toc106007892"/>
      <w:r w:rsidRPr="002F21FE">
        <w:rPr>
          <w:rFonts w:ascii="Courier New" w:hAnsi="Courier New" w:cs="Courier New"/>
          <w:b/>
          <w:bCs/>
        </w:rPr>
        <w:lastRenderedPageBreak/>
        <w:t>3. Contenido: apartados y desarrollo.</w:t>
      </w:r>
      <w:bookmarkEnd w:id="5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w:t>
      </w:r>
      <w:r>
        <w:rPr>
          <w:rFonts w:ascii="Courier New" w:eastAsia="Courier New" w:hAnsi="Courier New" w:cs="Courier New"/>
          <w:color w:val="333333"/>
        </w:rPr>
        <w:t>distintos órganos y equipos. Incluirá los objetivos, además de las acciones, que de forma prioritaria se persigan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departamentos y demás equipos (Departamento de Orientación,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6" w:name="_Toc106007893"/>
      <w:r w:rsidRPr="002F21FE">
        <w:rPr>
          <w:rFonts w:ascii="Courier New" w:hAnsi="Courier New" w:cs="Courier New"/>
          <w:b/>
          <w:bCs/>
        </w:rPr>
        <w:t>4. Elaboración.</w:t>
      </w:r>
      <w:bookmarkEnd w:id="5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7" w:name="_Toc106007894"/>
      <w:r w:rsidRPr="002F21FE">
        <w:rPr>
          <w:rFonts w:ascii="Courier New" w:hAnsi="Courier New" w:cs="Courier New"/>
          <w:b/>
          <w:bCs/>
        </w:rPr>
        <w:lastRenderedPageBreak/>
        <w:t>5. Tramitación, seguimiento y evaluación.</w:t>
      </w:r>
      <w:bookmarkEnd w:id="5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conclusiones y propuestas más relevantes obtenidas en el proceso de seguimiento y evaluación de la PGA se plasmarán en la Memoria final.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8" w:name="_Toc106007895"/>
      <w:r w:rsidRPr="002F21FE">
        <w:rPr>
          <w:rFonts w:ascii="Courier New" w:hAnsi="Courier New" w:cs="Courier New"/>
          <w:b/>
          <w:bCs/>
        </w:rPr>
        <w:t>6. Supervisión.</w:t>
      </w:r>
      <w:bookmarkEnd w:id="5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9" w:name="_Toc106007896"/>
      <w:r w:rsidRPr="002F21FE">
        <w:rPr>
          <w:rFonts w:ascii="Courier New" w:hAnsi="Courier New" w:cs="Courier New"/>
          <w:b/>
          <w:bCs/>
        </w:rPr>
        <w:lastRenderedPageBreak/>
        <w:t>7. Anexos a la PGA.</w:t>
      </w:r>
      <w:bookmarkEnd w:id="5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documentos de conformidad de las programaciones docentes de los cursos en los que se implementa el nuevo currículo LOMLOE se incorporarán con fecha límite el 30 de noviembre de 2022.</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7.2. Plan de Contingencia.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lastRenderedPageBreak/>
        <w:t>Si la situación pandémica lo precisa, el director o directora del centro nombrará 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7.3. Plan de atención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elaborarán un Plan de atención no presencial (PANP) para la atención académica en caso de cese de la actividad educativa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Planificación docente para la impartición de áreas por ciclo.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 y familias.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definirá cómo se va a atender al alumnado en las distintas áreas de conocimiento.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el marco de la acción tutorial no presencial, se comunicará a los responsables legales del alumnado la organización de la atención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las familias a través de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CC5D1F" w:rsidRPr="002F21FE" w:rsidRDefault="00DF44F9" w:rsidP="002F21FE">
      <w:pPr>
        <w:pStyle w:val="foral-f-parrafo-3lineas-t5-c"/>
        <w:ind w:firstLine="720"/>
        <w:outlineLvl w:val="0"/>
        <w:rPr>
          <w:rFonts w:ascii="Courier New" w:eastAsia="BatangChe" w:hAnsi="Courier New" w:cs="Courier New"/>
          <w:b/>
        </w:rPr>
      </w:pPr>
      <w:bookmarkStart w:id="60" w:name="_Toc106007897"/>
      <w:r w:rsidRPr="002F21FE">
        <w:rPr>
          <w:rFonts w:ascii="Courier New" w:eastAsia="BatangChe" w:hAnsi="Courier New" w:cs="Courier New"/>
          <w:b/>
        </w:rPr>
        <w:t>B) ACLARACIONES A LA PGA.</w:t>
      </w:r>
      <w:bookmarkEnd w:id="60"/>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1" w:name="_Toc106007898"/>
      <w:r w:rsidRPr="002F21FE">
        <w:rPr>
          <w:rFonts w:ascii="Courier New" w:hAnsi="Courier New" w:cs="Courier New"/>
          <w:b/>
          <w:bCs/>
        </w:rPr>
        <w:t>1. Autoevaluación y Plan de Mejora del centro.</w:t>
      </w:r>
      <w:bookmarkEnd w:id="6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responsabilidad del éxito escolar de todo el alumnado es una tarea compartida que ha de recaer en las familias, el profesorado, los centros y las administraciones educativas. En el contexto educativo actual, la Ley Orgánica de Educación concibe la evaluación educativa como un pilar fundamental en la mejora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autoevaluación llevado a cabo en los centros a lo largo del curso 2017-2018 derivó en el desarrollo de planes de mejora que han guiado las actuaciones de las distintas comunidades educativas hasta el momento actual.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Tras el período de cuatro cursos en los que los planes de mejora diseñados han estado vigentes, se considera necesario impulsar un nuevo proceso de reflexión en los centros educativos que permita realizar un diagnóstico adaptado a la realidad del contexto actual y, consecuentemente, detectar áreas de mejora a las que abordar.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Por todo ello, este curso nuevamente se pondrá a disposición de los centros una herramienta de autoevaluación del desempeño de los mismos. La autoevaluación se entiende como un instrumento de trabajo a través del cual las direcciones, los equipos y el profesorado mantengan un diálogo abierto y constructivo que permita aprender, progresar y tomar decisiones en el camino de la mejora educativa. Del proceso de reflexión desarrollado en el centro se derivará el diseño de un Plan de Mejora que dará respuesta a las necesidades detectadas con la ayuda de una guía orientativa (incluye ejemplificaciones) que estará accesible en el sistema de gestión escolar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 centros realizarán este curso 2022/2023 la autoevaluación en tres niveles de ejecución: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La dirección del centro con la colaboración de la CCP.</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Los departamentos.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caso de las escuelas rurales cada centro realizará su propia autoevaluación en los siguientes niveles: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La dirección del centro con la colaboración del Claustro.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marco de evaluación de centro en el que se detallan las áreas, estándares de desempeño evaluables e indicadores está disponible en el sistema de gestión escolar EDUCA. Asimismo, se pondrá a disposición de los centros una plataforma digital en EDUCA a través de la cual se llevará a cabo la autoevaluación de manera objetiva y rigurosa. En lo que respecta al análisis de resultados externos (Evaluaciones Diagnósticas) e internos, los centros de Educación Primaria </w:t>
      </w:r>
      <w:r>
        <w:rPr>
          <w:rFonts w:ascii="Courier New" w:eastAsia="Courier New" w:hAnsi="Courier New" w:cs="Courier New"/>
        </w:rPr>
        <w:lastRenderedPageBreak/>
        <w:t>y Educación Secundaria contarán con la información que consta en EDUCA en las siguientes rutas:</w:t>
      </w:r>
    </w:p>
    <w:p w:rsidR="00CC5D1F" w:rsidRDefault="00DF44F9" w:rsidP="00266B92">
      <w:pPr>
        <w:numPr>
          <w:ilvl w:val="0"/>
          <w:numId w:val="3"/>
        </w:numPr>
        <w:spacing w:after="120" w:line="360" w:lineRule="auto"/>
        <w:ind w:left="0" w:firstLine="709"/>
        <w:jc w:val="both"/>
        <w:rPr>
          <w:rFonts w:ascii="Courier New" w:eastAsia="Courier New" w:hAnsi="Courier New" w:cs="Courier New"/>
        </w:rPr>
      </w:pPr>
      <w:r>
        <w:rPr>
          <w:rFonts w:ascii="Courier New" w:eastAsia="Courier New" w:hAnsi="Courier New" w:cs="Courier New"/>
        </w:rPr>
        <w:t>Evaluación Diagnóstica: Evaluación de centro / Evaluación Diagnóstica/ Evolución resultados últimos cursos.</w:t>
      </w:r>
    </w:p>
    <w:p w:rsidR="00CC5D1F" w:rsidRDefault="00DF44F9" w:rsidP="00266B92">
      <w:pPr>
        <w:numPr>
          <w:ilvl w:val="0"/>
          <w:numId w:val="3"/>
        </w:numPr>
        <w:spacing w:after="120" w:line="360" w:lineRule="auto"/>
        <w:ind w:left="0" w:firstLine="709"/>
        <w:jc w:val="both"/>
        <w:rPr>
          <w:rFonts w:ascii="Courier New" w:eastAsia="Courier New" w:hAnsi="Courier New" w:cs="Courier New"/>
        </w:rPr>
      </w:pPr>
      <w:r>
        <w:rPr>
          <w:rFonts w:ascii="Courier New" w:eastAsia="Courier New" w:hAnsi="Courier New" w:cs="Courier New"/>
        </w:rPr>
        <w:t>Resultados internos. Evaluación de centro / Estadística / Evolución resultados académicos finales.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Del proceso de reflexión llevado a cabo se recogerá el conjunto de fortalezas y debilidades que han sido identificadas a lo largo del mismo. Con el fin de dar respuesta a las necesidades detectadas, el centro elaborará planes plurianuales de mejora del desempeño, tanto a nivel general de centro, como a nivel de departamentos. El diseño de estos planes se realizará, por tanto, el curso 2022-2023, y su contenido será de aplicación en los cursos 2023-2024, 2024-2025 y 2025-2026. En todo caso, los centros confeccionarán dichos planes en la estructura creada en EDUCA con tal fin (Centro / Documentación institucional/ Plan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supervisión de los planes de mejora la llevará a cabo el Servicio de Inspección Educativa dentro del marco de seguimiento y supervisión de la PGA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Plan de Formación del centro, pieza clave de la formación institucional, y cuyo contenido será establecido </w:t>
      </w:r>
      <w:r>
        <w:rPr>
          <w:rFonts w:ascii="Courier New" w:eastAsia="Courier New" w:hAnsi="Courier New" w:cs="Courier New"/>
        </w:rPr>
        <w:lastRenderedPageBreak/>
        <w:t>por el equipo directivo, deberá atender a las necesidades derivadas de la autoevaluación del desempeño y del Plan de Mejora.</w:t>
      </w:r>
      <w:r>
        <w:rPr>
          <w:rFonts w:ascii="Courier New" w:eastAsia="Courier New" w:hAnsi="Courier New" w:cs="Courier New"/>
          <w:color w:val="E69138"/>
        </w:rPr>
        <w:t xml:space="preserve"> </w:t>
      </w:r>
      <w:r>
        <w:rPr>
          <w:rFonts w:ascii="Courier New" w:eastAsia="Courier New" w:hAnsi="Courier New" w:cs="Courier New"/>
        </w:rPr>
        <w:t>En las escuelas rurales, serán los equipos directivos los que acuerden el contenido del Plan de Formación de zona. Corresponde a la persona coordinadora de zona la gestión de las actividades y acciones aprobadas por las direcciones.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2" w:name="_Toc106007899"/>
      <w:r w:rsidRPr="002F21FE">
        <w:rPr>
          <w:rFonts w:ascii="Courier New" w:hAnsi="Courier New" w:cs="Courier New"/>
          <w:b/>
          <w:bCs/>
        </w:rPr>
        <w:t>2. Atención a la Diversidad.</w:t>
      </w:r>
      <w:bookmarkEnd w:id="6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debe elaborar un Plan Anual de Atención a la Diversidad que se remitirá al Servicio de Inclusión, Igualdad y Convivencia del Departamento de Educación antes del 31 de octubre del presente año.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del alumnado, por parte de todo el equipo docente y a lo largo de toda la trayectoria escolar, que se debe trabajar en las distintas estructuras organizativas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Solo se organizará otro tipo de medidas más excepcionales de manera puntual para dar respuesta a actuaciones muy concretas y justificadas que no pudieran realizarse dentro del contexto ordinario. Esta organización tomará como referencia preferentemente el modelo de Respuesta a la Intervención (RTI).</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se desarrollará mediante docencia compartida para posibilitar, además del refuerzo de determinados objetivos, la participación de todo el alumnado en el proceso de aprendizaje común y se recogerá en el Plan anual de Atención a la Diversidad.</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El impulso y desarrollo de este proceso es responsabilidad de la Dirección del centro, compartido con la Comisión de Coordinación Pedagógica (CCP).</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Plan de Atención a la Diversidad de cada centro recogerá los criterios y la organización de los diferentes recursos y medidas del centro educativo. Jefatura de Estudios, tras recibir las propuestas de los equipos docentes, organizará, con el asesoramiento de los responsables de la orientación educativa y teniendo en cuenta lo establecido en el PAD, el apoyo que corresponda en función de las necesidades del alumnado, priorizando la atención del alumnado de 1º de la ESO y cuidando la transición en el cambio de etapa.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En el caso de que el centro participe de distintos programas (Proeducar-Hezigarri, Plan de Coeducación, Laguntza...) se creará una comisión, formada por las personas coordinadoras de los distintos programas y una persona del equipo directivo, y del departamento de orientación, encargada de velar para que las propuestas de mejora estén coordinadas y se hagan efectivas en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Cuando la especificidad de las necesidades educativas y de la respuesta necesaria así lo establezca, se considerará la opción de escolarizar al alumnado en las diferentes estructuras o programas con los que cuenta el centro escolar. Estas estructuras o programas (Aula Alternativa,</w:t>
      </w:r>
      <w:r>
        <w:rPr>
          <w:rFonts w:ascii="Courier New" w:eastAsia="Courier New" w:hAnsi="Courier New" w:cs="Courier New"/>
          <w:color w:val="9900FF"/>
        </w:rPr>
        <w:t xml:space="preserve"> </w:t>
      </w:r>
      <w:r>
        <w:rPr>
          <w:rFonts w:ascii="Courier New" w:eastAsia="Courier New" w:hAnsi="Courier New" w:cs="Courier New"/>
        </w:rPr>
        <w:t xml:space="preserve">UCE, PMAR, </w:t>
      </w:r>
      <w:r>
        <w:rPr>
          <w:rFonts w:ascii="Courier New" w:eastAsia="Courier New" w:hAnsi="Courier New" w:cs="Courier New"/>
          <w:color w:val="333333"/>
        </w:rPr>
        <w:t>DC</w:t>
      </w:r>
      <w:r>
        <w:rPr>
          <w:rFonts w:ascii="Courier New" w:eastAsia="Courier New" w:hAnsi="Courier New" w:cs="Courier New"/>
        </w:rPr>
        <w:t xml:space="preserve"> y PCA) permiten que el alumnado con dichas necesidades permanezca en un contexto ordinario adaptado a sus necesidades.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caso de las aulas alternativas, los centros fomentarán la presencia, participación y aprendizaje del alumnado de dichas estructuras en sus grupos de referencia y en todas las actividades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el caso de las UCE, el alumnado permanecerá, como mínimo, un tercio de su horario lectivo en su grupo de referencia.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(ya sea para Aula Alternativa, PMAR,</w:t>
      </w:r>
      <w:r>
        <w:rPr>
          <w:rFonts w:ascii="Courier New" w:eastAsia="Courier New" w:hAnsi="Courier New" w:cs="Courier New"/>
          <w:color w:val="333333"/>
        </w:rPr>
        <w:t xml:space="preserve"> DC</w:t>
      </w:r>
      <w:r>
        <w:rPr>
          <w:rFonts w:ascii="Courier New" w:eastAsia="Courier New" w:hAnsi="Courier New" w:cs="Courier New"/>
        </w:rPr>
        <w:t>, PCA o UCE) se considera muy excepcional y se implementará cuando se hayan agotado todas las vías de atención a la diversidad ordinarias; habrá de gestionarse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La misma excepcionalidad se contempla a la hora de derivar al alumnado a los</w:t>
      </w:r>
      <w:r>
        <w:rPr>
          <w:rFonts w:ascii="Courier New" w:eastAsia="Courier New" w:hAnsi="Courier New" w:cs="Courier New"/>
          <w:color w:val="333333"/>
        </w:rPr>
        <w:t xml:space="preserve"> ciclos formativos de Grado Básico.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colaboración con el personal Especialista de Apoyo Educativo se definirá y se aplicará el “Programa de autonomía personal e integración social” para fomentar la autonomía, el desarrollo personal y las posibilidades de acceso al currículo </w:t>
      </w:r>
      <w:r>
        <w:rPr>
          <w:rFonts w:ascii="Courier New" w:eastAsia="Courier New" w:hAnsi="Courier New" w:cs="Courier New"/>
        </w:rPr>
        <w:lastRenderedPageBreak/>
        <w:t>del alumno o alumna. En este programa está implicado el centro en su conjunto.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un correcto desarrollo de la autonomía de este alumnado se deberá establecer una sesión dedicada a la coordinación entre el personal Especialista de Apoyo Educativo y el resto de componentes del equipo docente.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organizarán de forma continua, salvo excepciones debidamente justificadas por necesidades del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2022-2023.</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 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Fiscalía.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CC5D1F" w:rsidRPr="000257F7" w:rsidRDefault="00DF44F9">
      <w:pPr>
        <w:spacing w:after="120" w:line="360" w:lineRule="auto"/>
        <w:ind w:right="120" w:firstLine="700"/>
        <w:jc w:val="both"/>
        <w:rPr>
          <w:rFonts w:ascii="Courier New" w:eastAsia="Courier New" w:hAnsi="Courier New" w:cs="Courier New"/>
          <w:i/>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en el siguiente correo electrónico </w:t>
      </w:r>
      <w:r w:rsidRPr="000257F7">
        <w:rPr>
          <w:rFonts w:ascii="Courier New" w:eastAsia="Courier New" w:hAnsi="Courier New" w:cs="Courier New"/>
          <w:i/>
          <w:u w:val="single"/>
        </w:rPr>
        <w:t>(</w:t>
      </w:r>
      <w:r w:rsidRPr="000712FE">
        <w:rPr>
          <w:rFonts w:ascii="Courier New" w:eastAsia="Courier New" w:hAnsi="Courier New" w:cs="Courier New"/>
          <w:i/>
          <w:color w:val="0070C0"/>
          <w:u w:val="single"/>
        </w:rPr>
        <w:t>proyectos.de.inclusion@navarra.es</w:t>
      </w:r>
      <w:r w:rsidRPr="000257F7">
        <w:rPr>
          <w:rFonts w:ascii="Courier New" w:eastAsia="Courier New" w:hAnsi="Courier New" w:cs="Courier New"/>
          <w:i/>
          <w:u w:val="single"/>
        </w:rPr>
        <w:t>)</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3" w:name="_Toc106007900"/>
      <w:r w:rsidRPr="00E172AE">
        <w:rPr>
          <w:rFonts w:ascii="Courier New" w:hAnsi="Courier New" w:cs="Courier New"/>
          <w:b/>
          <w:bCs/>
        </w:rPr>
        <w:t>3. Programas de Inclusión, Igualdad y Convivencia.</w:t>
      </w:r>
      <w:bookmarkEnd w:id="63"/>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CC5D1F" w:rsidRDefault="00DF44F9" w:rsidP="00266B92">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color w:val="333333"/>
        </w:rPr>
        <w:t>ciclos formativos de Grado Básico)</w:t>
      </w:r>
      <w:r w:rsidRPr="00266B92">
        <w:rPr>
          <w:rFonts w:ascii="Courier New" w:eastAsia="Courier New" w:hAnsi="Courier New" w:cs="Courier New"/>
          <w:color w:val="333333"/>
        </w:rPr>
        <w:t xml:space="preserve"> y Bachillerato, y tiene como eje fundamental el refuerzo institucional de aquellos centros que presentan mayor complejidad educativa.</w:t>
      </w:r>
    </w:p>
    <w:p w:rsidR="00CC5D1F" w:rsidRDefault="00DF44F9" w:rsidP="00266B92">
      <w:pPr>
        <w:shd w:val="clear" w:color="auto" w:fill="FFFFFF"/>
        <w:spacing w:after="120" w:line="360" w:lineRule="auto"/>
        <w:ind w:firstLine="720"/>
        <w:jc w:val="both"/>
        <w:rPr>
          <w:rFonts w:ascii="Courier New" w:eastAsia="Courier New" w:hAnsi="Courier New" w:cs="Courier New"/>
          <w:b/>
        </w:rPr>
      </w:pPr>
      <w:r>
        <w:rPr>
          <w:rFonts w:ascii="Courier New" w:eastAsia="Courier New" w:hAnsi="Courier New" w:cs="Courier New"/>
          <w:color w:val="333333"/>
        </w:rPr>
        <w:lastRenderedPageBreak/>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3.1.2. Inclusión. Programa Proeducar-Hezigarri.</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PROEDUCAR-HEZIGARRI Navarra es un Programa Educativo de Innovación financiado por el Fondo Social Europeo (FSE) y desarrollado por el Servicio de Inclusión, Igualdad y Convivencia del Departamento de Educación.</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Tiene como objetivo general luchar contra el fracaso y el abandono escolar temprano y propiciar la inclusión educativa y el éxito escolar de todo el alumnado, mediante el establecimiento y ejecución de un Plan de acción.</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Convivencia se hará cargo del kilometraje para poder acudir a las sesiones de dichas redes.</w:t>
      </w:r>
    </w:p>
    <w:p w:rsidR="00CC5D1F" w:rsidRDefault="00DF44F9" w:rsidP="00266B92">
      <w:pPr>
        <w:spacing w:after="120" w:line="360" w:lineRule="auto"/>
        <w:ind w:firstLine="697"/>
        <w:jc w:val="both"/>
        <w:rPr>
          <w:rFonts w:ascii="Courier New" w:eastAsia="Courier New" w:hAnsi="Courier New" w:cs="Courier New"/>
          <w:color w:val="1155CC"/>
          <w:u w:val="single"/>
        </w:rPr>
      </w:pPr>
      <w:r>
        <w:rPr>
          <w:rFonts w:ascii="Courier New" w:eastAsia="Courier New" w:hAnsi="Courier New" w:cs="Courier New"/>
        </w:rPr>
        <w:t>Más información en la propia Web del programa:</w:t>
      </w:r>
      <w:hyperlink r:id="rId57" w:history="1">
        <w:r w:rsidR="000257F7" w:rsidRPr="00C85BEE">
          <w:rPr>
            <w:rStyle w:val="Hipervnculo"/>
            <w:rFonts w:ascii="Courier New" w:eastAsia="Courier New" w:hAnsi="Courier New" w:cs="Courier New"/>
          </w:rPr>
          <w:t xml:space="preserve"> </w:t>
        </w:r>
      </w:hyperlink>
      <w:hyperlink r:id="rId58">
        <w:r>
          <w:rPr>
            <w:rFonts w:ascii="Courier New" w:eastAsia="Courier New" w:hAnsi="Courier New" w:cs="Courier New"/>
            <w:color w:val="1155CC"/>
            <w:u w:val="single"/>
          </w:rPr>
          <w:t>https://proeducarhezigarri.educacion.navarra.es/</w:t>
        </w:r>
      </w:hyperlink>
    </w:p>
    <w:p w:rsidR="00CC5D1F" w:rsidRDefault="00DF44F9">
      <w:pPr>
        <w:spacing w:before="240"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3.1.3. Unidades de Acompañamiento y Orientación.</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Las Unidades de Acompañamiento y Orientación, se enmarcan dentro de los fondos del Mecanismo de Recuperación y Resiliencia del Ministerio de Educación y Formación Profesional.</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CC5D1F" w:rsidRDefault="00DF44F9">
      <w:pPr>
        <w:spacing w:after="120" w:line="360" w:lineRule="auto"/>
        <w:ind w:right="120" w:firstLine="700"/>
        <w:jc w:val="both"/>
        <w:rPr>
          <w:rFonts w:ascii="Courier New" w:eastAsia="Courier New" w:hAnsi="Courier New" w:cs="Courier New"/>
          <w:color w:val="7030A0"/>
          <w:u w:val="single"/>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programa tiene los siguientes objetivos, siempre en colaboración con los recursos educativos y psicopedagógicos de la zona: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t>Prevenir el absentismo escolar y el abandono escolar temprano.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t>Acompañar a las familias de este alumnado especialmente vulnerable, ofreciéndoles habilidades y recursos para que puedan lograr una mejor comprensión y una mayor implicación en los procesos formativos de sus hijos e hijas.</w:t>
      </w:r>
    </w:p>
    <w:p w:rsidR="00CC5D1F" w:rsidRDefault="00DF44F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w:t>
      </w:r>
      <w:r>
        <w:rPr>
          <w:rFonts w:ascii="Courier New" w:eastAsia="Courier New" w:hAnsi="Courier New" w:cs="Courier New"/>
        </w:rPr>
        <w:tab/>
        <w:t>Fomentar la toma de decisiones educativas basadas en datos, y fortalecer las redes de colaboración entre las personas y recursos de la comunidad educativa y social.</w:t>
      </w:r>
    </w:p>
    <w:p w:rsidR="00CC5D1F" w:rsidRDefault="00DF44F9" w:rsidP="00266B92">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3.2. Igualdad y coeducación: Plan de Coeducación.</w:t>
      </w:r>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3.2.1. Plan de Coeducación para los centros que están en el Programa SKOLAE.</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lastRenderedPageBreak/>
        <w:t>El profesorado que constituye el grupo impulsor recibirá formación o asesoramiento específico para desarrollar el Plan de Identidad Coeducadora.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el curso 2022-23, se mantiene la generalización del programa con la incorporación de nuevos centros. Mediante resolución se ampliará esta información.</w:t>
      </w:r>
    </w:p>
    <w:p w:rsidR="00CC5D1F" w:rsidRDefault="00DF44F9" w:rsidP="00266B92">
      <w:pPr>
        <w:spacing w:after="120" w:line="360" w:lineRule="auto"/>
        <w:ind w:firstLine="697"/>
        <w:jc w:val="both"/>
        <w:rPr>
          <w:rFonts w:ascii="Courier New" w:eastAsia="Courier New" w:hAnsi="Courier New" w:cs="Courier New"/>
          <w:b/>
          <w:highlight w:val="white"/>
        </w:rPr>
      </w:pPr>
      <w:r>
        <w:rPr>
          <w:rFonts w:ascii="Courier New" w:eastAsia="Courier New" w:hAnsi="Courier New" w:cs="Courier New"/>
          <w:b/>
        </w:rPr>
        <w:t>3.2.2 Plan de Coeducación para los centros que no están en el Programa SKOLAE.</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Todos los centros han de elaborar un Plan de Coeducación respondiendo a la normativa que se refiere a la igualdad entre hombres y mujeres.</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Este Plan ha de ser un elemento clave para transformar los centros educativos en centros coeducativos.</w:t>
      </w:r>
    </w:p>
    <w:p w:rsidR="00CC5D1F" w:rsidRPr="00266B92"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Los objetivos han de perseguir la transformación coeducativa del currículo y de la gestión del centro, para favorecer, de este modo, que el alumnado desarrolle las competencias que le permiten vivir en igualdad, haciendo visibles nuevos comportamientos y modelos que contribuyan a crear una cultura igualitaria libre de violencias, siendo capaces de responder de forma clara y contundente frente a la discriminación, la violencia y las desigualdades de género.</w:t>
      </w:r>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3.3. Convivencia: Programa Laguntza.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Desde el programa Laguntza se capacitará progresivamente</w:t>
      </w:r>
      <w:r w:rsidRPr="00266B92">
        <w:rPr>
          <w:rFonts w:ascii="Courier New" w:eastAsia="Courier New" w:hAnsi="Courier New" w:cs="Courier New"/>
        </w:rPr>
        <w:t xml:space="preserve"> </w:t>
      </w:r>
      <w:r>
        <w:rPr>
          <w:rFonts w:ascii="Courier New" w:eastAsia="Courier New" w:hAnsi="Courier New" w:cs="Courier New"/>
        </w:rPr>
        <w:t xml:space="preserve">al profesorado en educación emocional, resolución de conflictos y mediación escolar de manera que se promueva una </w:t>
      </w:r>
      <w:r>
        <w:rPr>
          <w:rFonts w:ascii="Courier New" w:eastAsia="Courier New" w:hAnsi="Courier New" w:cs="Courier New"/>
        </w:rPr>
        <w:lastRenderedPageBreak/>
        <w:t>intervención precoz y de calidad frente a situaciones de cualquier tipo de violencia y malestar.</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la creación de entornos emocionalmente seguros y saludables desde un compromiso de evitar el acoso escolar y cualquier tipo de violencia.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Todos los centros educativos, deberán tener un Coordinador o Coordinadora de bienestar y protección del alumnado, que actuará bajo la supervisión de la persona que ostente la dirección o titularidad del centro.</w:t>
      </w:r>
    </w:p>
    <w:p w:rsidR="00CC5D1F" w:rsidRPr="00266B92"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Las funciones encomendadas al Coordinador o Coordinadora de bienestar y protección serán al menos las siguiente</w:t>
      </w:r>
      <w:r w:rsidRPr="00266B92">
        <w:rPr>
          <w:rFonts w:ascii="Courier New" w:eastAsia="Courier New" w:hAnsi="Courier New" w:cs="Courier New"/>
        </w:rPr>
        <w:t>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 xml:space="preserve">a) Promover planes de formación sobre prevención, detección precoz y protección de los niños, niñas y adolescentes, dirigidos tanto al personal que trabaja en los centros como al alumnado. </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 xml:space="preserve">c) Identificarse ante los alumnos y alumnas, ante el personal del centro educativo y, en general, ante la comunidad educativa, como referente principal para las comunicaciones </w:t>
      </w:r>
      <w:r w:rsidRPr="00602B50">
        <w:rPr>
          <w:rFonts w:ascii="Courier New" w:eastAsia="Courier New" w:hAnsi="Courier New" w:cs="Courier New"/>
        </w:rPr>
        <w:lastRenderedPageBreak/>
        <w:t>relacionadas con posibles casos de violencia en el propio centro o en su entorno.</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d) Promover medidas que aseguren el máximo bienestar para los niños, niñas y adolescentes, así como la cultura del buen trato a los mismos.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e) Fomentar entre el personal del centro y el alumnado la utilización de métodos alternativos de resolución pacífica de conflictos.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f) Informar al personal del centro sobre los protocolos en materia de prevención y protección de cualquier forma de violencia existentes en su localidad o comunidad autónoma.</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g) Fomentar el respeto a los alumnos y alumnas con discapacidad o cualquier otra circunstancia de especial vulnerabilidad o diversidad.</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h) Coordinar con la dirección del centro educativo el Plan de Convivencia.</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El Coordinador o Coordinadora de bienestar y protección actuará, en todo caso, con respeto a lo establecido en la normativa vigente en materia de protección de datos.</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Puede coincidir con la persona responsable de Convivencia del centro o puede recaer en otra diferente que el equipo directivo designe. </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La página Web del Negociado de la Asesoría de Convivencia pone a disposición de los centros recursos, modelos, </w:t>
      </w:r>
      <w:r>
        <w:rPr>
          <w:rFonts w:ascii="Courier New" w:eastAsia="Courier New" w:hAnsi="Courier New" w:cs="Courier New"/>
        </w:rPr>
        <w:lastRenderedPageBreak/>
        <w:t>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Durante el curso 2021-2022 distintos centros educativos han desarrollado el Programa Laguntza desde el enfoque de Ecología Emocional. Para el curso 2022-2023 se continuará con la implementación de este proyecto en los diferentes centros que están participando. Paralelamente se continuará con el pilotaje en centros de Educación Secundaria que incorporarán de manera voluntaria bajo el mismo enfoque.</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4" w:name="_Toc106007901"/>
      <w:r w:rsidRPr="00E172AE">
        <w:rPr>
          <w:rFonts w:ascii="Courier New" w:hAnsi="Courier New" w:cs="Courier New"/>
          <w:b/>
          <w:bCs/>
        </w:rPr>
        <w:t>4. Evaluaciones diagnósticas.</w:t>
      </w:r>
      <w:bookmarkEnd w:id="64"/>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4.1. Evaluación diagnóstica en 2º de ESO.</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pruebas se realizarán preferentemente en el mes de abril y las fechas se establecerán con antelación suficiente. El Departamento de Educación dictará las oportunas instrucciones para regular la aplicación y corrección de las pruebas.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resultados obtenidos en la Evaluación Diagnóstica se pondrán a disposición de los centros a través de dos fuentes de información en EDUCA:</w:t>
      </w:r>
    </w:p>
    <w:p w:rsidR="00CC5D1F" w:rsidRDefault="00DF44F9" w:rsidP="00602B50">
      <w:pPr>
        <w:spacing w:after="120" w:line="360" w:lineRule="auto"/>
        <w:ind w:firstLine="720"/>
        <w:jc w:val="both"/>
        <w:rPr>
          <w:rFonts w:ascii="Courier New" w:eastAsia="Courier New" w:hAnsi="Courier New" w:cs="Courier New"/>
        </w:rPr>
      </w:pPr>
      <w:r>
        <w:rPr>
          <w:rFonts w:ascii="Courier New" w:eastAsia="Courier New" w:hAnsi="Courier New" w:cs="Courier New"/>
        </w:rPr>
        <w:t>1. Informe anual de resultados: este informe permitirá al centro analizar las puntuaciones obtenidas en cada competencia y los porcentajes de acierto de cada uno de los ítems.</w:t>
      </w:r>
    </w:p>
    <w:p w:rsidR="00CC5D1F" w:rsidRDefault="00DF44F9" w:rsidP="00602B50">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2. Informes de evolución de resultados en los últimos cursos: estos gráficos facilitarán al centro la observación </w:t>
      </w:r>
      <w:r>
        <w:rPr>
          <w:rFonts w:ascii="Courier New" w:eastAsia="Courier New" w:hAnsi="Courier New" w:cs="Courier New"/>
        </w:rPr>
        <w:lastRenderedPageBreak/>
        <w:t>de la tendencia de los resultados de cada competencia en los últimos cursos.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ámbitos de mejora detectados se recogerán tanto en el Plan de Mejora del centro como en los Planes de trabajo anuales de los Departamentos o Áreas.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De todo ello, y de las medidas adoptadas, se informará al Consejo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5" w:name="_Toc106007902"/>
      <w:r w:rsidRPr="00E172AE">
        <w:rPr>
          <w:rFonts w:ascii="Courier New" w:hAnsi="Courier New" w:cs="Courier New"/>
          <w:b/>
          <w:bCs/>
        </w:rPr>
        <w:t>5. Biblioteca Escolar y AbiesWeb.</w:t>
      </w:r>
      <w:bookmarkEnd w:id="6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programa para la gestión informatizada de las bibliotecas escolares, AbiesWeb, está disponible para ser utilizado por los centros que lo soliciten. Su instalación y puesta en marcha se realizará por el Servicio de </w:t>
      </w:r>
      <w:r>
        <w:rPr>
          <w:rFonts w:ascii="Courier New" w:eastAsia="Courier New" w:hAnsi="Courier New" w:cs="Courier New"/>
        </w:rPr>
        <w:lastRenderedPageBreak/>
        <w:t>Plurilingüismo y Enseñanzas Artísticas del Departamento. Se programará la realización de un curso básico de manejo de AbiesWeb al que podrá acudir la persona o personas designadas por el centro como responsables del programa.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complementarias para la gestión informática y el desarrollo de la biblioteca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 Promoción de acciones relacionadas con el fomento de la lectura y el plan lector del centro.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El fomento entre el alumnado y el profesorado del acceso a la lectura en formato digital y la mejora de la comprensión mediante la Biblioteca Digital Escolar “Odisea”.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6" w:name="_Toc106007903"/>
      <w:r w:rsidRPr="00E172AE">
        <w:rPr>
          <w:rFonts w:ascii="Courier New" w:hAnsi="Courier New" w:cs="Courier New"/>
          <w:b/>
          <w:bCs/>
        </w:rPr>
        <w:t>6. Proyecto lingüístico de centro.</w:t>
      </w:r>
      <w:bookmarkEnd w:id="66"/>
    </w:p>
    <w:p w:rsidR="00CC5D1F" w:rsidRDefault="00DF44F9">
      <w:pPr>
        <w:spacing w:after="120" w:line="360" w:lineRule="auto"/>
        <w:ind w:firstLine="700"/>
        <w:jc w:val="both"/>
        <w:rPr>
          <w:rFonts w:ascii="Courier New" w:eastAsia="Courier New" w:hAnsi="Courier New" w:cs="Courier New"/>
          <w:color w:val="FF0000"/>
          <w:u w:val="single"/>
        </w:rPr>
      </w:pPr>
      <w:r>
        <w:rPr>
          <w:rFonts w:ascii="Courier New" w:eastAsia="Courier New" w:hAnsi="Courier New" w:cs="Courier New"/>
        </w:rPr>
        <w:t xml:space="preserve">En relación con el Proyecto lingüístico de centro, los centros educativos dispondrán del asesoramiento del Servicio </w:t>
      </w:r>
      <w:r>
        <w:rPr>
          <w:rFonts w:ascii="Courier New" w:eastAsia="Courier New" w:hAnsi="Courier New" w:cs="Courier New"/>
        </w:rPr>
        <w:lastRenderedPageBreak/>
        <w:t>de Plurilingüismo y Enseñanzas Artísticas. Asimismo, dispondrán de una guía orientativa en el siguiente enlace:</w:t>
      </w:r>
    </w:p>
    <w:p w:rsidR="00CC5D1F" w:rsidRDefault="00BF7A87">
      <w:pPr>
        <w:spacing w:after="120" w:line="360" w:lineRule="auto"/>
        <w:ind w:right="-120" w:firstLine="700"/>
        <w:jc w:val="both"/>
        <w:rPr>
          <w:rFonts w:ascii="Courier New" w:eastAsia="Courier New" w:hAnsi="Courier New" w:cs="Courier New"/>
          <w:color w:val="1155CC"/>
          <w:u w:val="single"/>
        </w:rPr>
      </w:pPr>
      <w:hyperlink r:id="rId59">
        <w:r w:rsidR="00DF44F9">
          <w:rPr>
            <w:rFonts w:ascii="Courier New" w:eastAsia="Courier New" w:hAnsi="Courier New" w:cs="Courier New"/>
            <w:color w:val="1155CC"/>
            <w:u w:val="single"/>
          </w:rPr>
          <w:t>https://sites.google.com/educacion.navarra.es/plcnavarra/plcihp</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idiomas en que se imparte cada asignatura en cada nivel (Menú Centro &gt; Plan de Estudios &gt; Idioma Asignatura).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La persona encargada de la coordinación del PLC (Menú Personal &gt; Profesorado &gt; Datos profesionales).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La persona encargada de la coordinación PALE: Programa de Aprendizaje en Lenguas Extranjeras en Educación Secundaria (Menú Personal &gt; Profesorado &gt; Datos profesionales).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7" w:name="_Toc106007904"/>
      <w:r w:rsidRPr="00E172AE">
        <w:rPr>
          <w:rFonts w:ascii="Courier New" w:hAnsi="Courier New" w:cs="Courier New"/>
          <w:b/>
          <w:bCs/>
        </w:rPr>
        <w:t>7. Programas de Aprendizaje en Lenguas Extranjeras.</w:t>
      </w:r>
      <w:bookmarkEnd w:id="67"/>
      <w:r w:rsidRPr="00E172A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 una vez comenzado el período de preinscripción. </w:t>
      </w:r>
    </w:p>
    <w:p w:rsidR="00D31ED8" w:rsidRDefault="00D31ED8">
      <w:pPr>
        <w:rPr>
          <w:rFonts w:ascii="Courier New" w:eastAsia="Courier New" w:hAnsi="Courier New" w:cs="Courier New"/>
          <w:b/>
        </w:rPr>
      </w:pPr>
      <w:r>
        <w:rPr>
          <w:rFonts w:ascii="Courier New" w:eastAsia="Courier New" w:hAnsi="Courier New" w:cs="Courier New"/>
          <w:b/>
        </w:rPr>
        <w:br w:type="page"/>
      </w:r>
    </w:p>
    <w:p w:rsidR="00CC5D1F" w:rsidRPr="00E172AE" w:rsidRDefault="00DF44F9" w:rsidP="00E172AE">
      <w:pPr>
        <w:pStyle w:val="foral-f-parrafo-3lineas-t5-c"/>
        <w:jc w:val="center"/>
        <w:outlineLvl w:val="0"/>
        <w:rPr>
          <w:rFonts w:ascii="Courier New" w:eastAsia="BatangChe" w:hAnsi="Courier New" w:cs="Courier New"/>
          <w:b/>
        </w:rPr>
      </w:pPr>
      <w:bookmarkStart w:id="68" w:name="_Toc106007905"/>
      <w:r w:rsidRPr="00E172AE">
        <w:rPr>
          <w:rFonts w:ascii="Courier New" w:eastAsia="BatangChe" w:hAnsi="Courier New" w:cs="Courier New"/>
          <w:b/>
        </w:rPr>
        <w:lastRenderedPageBreak/>
        <w:t>II. ASPECTOS ORGANIZATIVOS</w:t>
      </w:r>
      <w:bookmarkEnd w:id="68"/>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9" w:name="_Toc106007906"/>
      <w:r w:rsidRPr="00E172AE">
        <w:rPr>
          <w:rFonts w:ascii="Courier New" w:hAnsi="Courier New" w:cs="Courier New"/>
          <w:b/>
          <w:bCs/>
        </w:rPr>
        <w:t>1. Calendario de implantación de la LOMLOE.</w:t>
      </w:r>
      <w:bookmarkEnd w:id="6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lo referido a las etapas de Educación Secundaria Obligatoria y Bachillerato, en la calendarización expuesta a continuación.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los cursos 2022-2023 y 2023-2024 entrarán en vigor las modificaciones introducidas en el currículo, la organización y objetivos de las enseñanzas: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2022-23:</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t>Educación Secundaria Obligatoria: dichas modificaciones serán de aplicación a los cursos impares (1º y 3º).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Bachillerato: dichas modificaciones serán de aplicación en 1º.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Ciclos formativos de Grado Básico: dichas modificaciones serán de aplica</w:t>
      </w:r>
      <w:r w:rsidR="00602B50">
        <w:rPr>
          <w:rFonts w:ascii="Courier New" w:eastAsia="Courier New" w:hAnsi="Courier New" w:cs="Courier New"/>
        </w:rPr>
        <w:t xml:space="preserve">ción al primer curso de dichos </w:t>
      </w:r>
      <w:r>
        <w:rPr>
          <w:rFonts w:ascii="Courier New" w:eastAsia="Courier New" w:hAnsi="Courier New" w:cs="Courier New"/>
        </w:rPr>
        <w:t xml:space="preserve">ciclos.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2023-24:</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Secundaria Obligatoria: dichas modificaciones serán de aplicación a los cursos pares (2º y 4º).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Bachillerato: dichas modificaciones serán de aplicación en 2º.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Ciclos formativos de Grado Básico: dichas modificaciones serán de aplicación al segundo curso de dichos ciclos.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0" w:name="_Toc106007907"/>
      <w:r w:rsidRPr="00E172AE">
        <w:rPr>
          <w:rFonts w:ascii="Courier New" w:hAnsi="Courier New" w:cs="Courier New"/>
          <w:b/>
          <w:bCs/>
        </w:rPr>
        <w:t>2. Organización de la etapa de Educación Secundaria Obligatoria: materias y ámbitos.</w:t>
      </w:r>
      <w:bookmarkEnd w:id="70"/>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carácter general, los diferentes cursos de la etapa se organizarán en materias. No obstante, los centros educativos, en ejercicio de su autonomía, podrán trabajar por ámbitos, previa aprobación por parte del Claustro del profesorado. A los efectos del curso académico 2022-2023, dicho trabajo por ámbitos podrá ser aplicado en los cursos de 1º y 3º de la etapa, haciéndose efectiva dicha posibilidad para los cursos 2º y 4º en el curso académico 2023-2024.</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Todos aquellos centros educativos que quisieran trabajar por ámbitos en el curso académico 2023-2024, deberán comunicarlo a la Sección de Ordenación Académica </w:t>
      </w:r>
      <w:r>
        <w:rPr>
          <w:rFonts w:ascii="Courier New" w:eastAsia="Courier New" w:hAnsi="Courier New" w:cs="Courier New"/>
          <w:color w:val="3366FF"/>
        </w:rPr>
        <w:t>(</w:t>
      </w:r>
      <w:hyperlink r:id="rId60">
        <w:r w:rsidRPr="00602B50">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atendiendo a las siguientes consideraciones:</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 xml:space="preserve">Los centros que se acojan a esta modalidad de trabajar por ámbitos deberán aplicar, por un lado, un único Ámbito (bien el “Ámbito Lingüístico y Social” o el “Ámbito Científico Matemático”), o bien los dos Ámbitos al mismo tiempo. </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La posibilidad de trabajar por ámbitos deberá ser de aplicación en todos los grupos de un mismo curso.</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 xml:space="preserve">En la comunicación dirigida a la Sección de Ordenación Académica deberá detallarse el nombre del centro educativo y el curso o cursos en los que fueran a trabajar por ámbitos, así como la modalidad escogida en cada uno de los cursos (“Ámbito Lingüístico y Social”, o “Ámbito </w:t>
      </w:r>
      <w:r>
        <w:rPr>
          <w:rFonts w:ascii="Courier New" w:eastAsia="Courier New" w:hAnsi="Courier New" w:cs="Courier New"/>
        </w:rPr>
        <w:lastRenderedPageBreak/>
        <w:t>Científico Matemático”, o ambos Ámbitos al mismo tiempo). Dicha comunicación será obligatoria, tanto para los centros que en el año académico 2022-2023 hubieran iniciado el trabajo por ámbitos y quisieran además ampliarlo a un nuevo curso de la etapa, como para los centros que quisieran acogerse a esta posibilidad, por primera vez, para el año académico 2023-2024.</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En todo caso, cualquier cambio de trabajo por materias a trabajo por ámbitos, o viceversa, que pudiera producirse en cualesquiera de los cursos de la etapa, deberá ser comunicado por los centros educativos a la Sección de Ordenación Académica </w:t>
      </w:r>
      <w:r>
        <w:rPr>
          <w:rFonts w:ascii="Courier New" w:eastAsia="Courier New" w:hAnsi="Courier New" w:cs="Courier New"/>
          <w:color w:val="3366FF"/>
        </w:rPr>
        <w:t>(</w:t>
      </w:r>
      <w:hyperlink r:id="rId61">
        <w:r w:rsidRPr="00602B50">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1" w:name="_Toc106007908"/>
      <w:r w:rsidRPr="00E172AE">
        <w:rPr>
          <w:rFonts w:ascii="Courier New" w:hAnsi="Courier New" w:cs="Courier New"/>
          <w:b/>
          <w:bCs/>
        </w:rPr>
        <w:t>3. Revisión y actualización de las programaciones.</w:t>
      </w:r>
      <w:bookmarkEnd w:id="71"/>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Durante el curso 2022-2023, los centros educativos deberán proceder a adaptar las programaciones didácticas de las diferentes materias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2" w:name="_Toc106007909"/>
      <w:r w:rsidRPr="00E172AE">
        <w:rPr>
          <w:rFonts w:ascii="Courier New" w:hAnsi="Courier New" w:cs="Courier New"/>
          <w:b/>
          <w:bCs/>
        </w:rPr>
        <w:t>4. Jornada laboral.</w:t>
      </w:r>
      <w:bookmarkEnd w:id="7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Como resultado del Pacto para la Mejora de la Calidad de la Enseñanza Pública en Navarra publicado por la Orden Foral </w:t>
      </w:r>
      <w:r>
        <w:rPr>
          <w:rFonts w:ascii="Courier New" w:eastAsia="Courier New" w:hAnsi="Courier New" w:cs="Courier New"/>
        </w:rPr>
        <w:lastRenderedPageBreak/>
        <w:t>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tal efecto, corresponde al equipo directivo del centro la definición de las horas que se dediquen a este Plan de trabajo, las cuales podrán ser realizadas en horario no coincidente con el horario del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siguiente cuadro se presenta un resumen de la jornada laboral del profesorado a tiempo completo:</w:t>
      </w:r>
    </w:p>
    <w:p w:rsidR="00602B50" w:rsidRDefault="00602B50">
      <w:pPr>
        <w:rPr>
          <w:rFonts w:ascii="Courier New" w:eastAsia="Courier New" w:hAnsi="Courier New" w:cs="Courier New"/>
        </w:rPr>
      </w:pPr>
      <w:r>
        <w:rPr>
          <w:rFonts w:ascii="Courier New" w:eastAsia="Courier New" w:hAnsi="Courier New" w:cs="Courier New"/>
        </w:rPr>
        <w:br w:type="page"/>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CC5D1F" w:rsidTr="00602B50">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b/>
                <w:sz w:val="20"/>
                <w:szCs w:val="20"/>
              </w:rPr>
            </w:pPr>
            <w:r>
              <w:rPr>
                <w:rFonts w:ascii="Courier New" w:eastAsia="Courier New" w:hAnsi="Courier New" w:cs="Courier New"/>
                <w:b/>
                <w:sz w:val="20"/>
                <w:szCs w:val="20"/>
              </w:rPr>
              <w:lastRenderedPageBreak/>
              <w:t>CUADRO RESUMEN DE LA JORNADA DEL PROFESORADO (a tiempo completo): SECUNDARIA</w:t>
            </w:r>
          </w:p>
        </w:tc>
      </w:tr>
      <w:tr w:rsidR="00CC5D1F" w:rsidTr="00602B50">
        <w:trPr>
          <w:trHeight w:val="2060"/>
        </w:trPr>
        <w:tc>
          <w:tcPr>
            <w:tcW w:w="1055" w:type="dxa"/>
            <w:vMerge w:val="restart"/>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1592 h.</w:t>
            </w:r>
          </w:p>
        </w:tc>
        <w:tc>
          <w:tcPr>
            <w:tcW w:w="1569"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Pr="00602B50" w:rsidRDefault="00DF44F9" w:rsidP="00602B50">
            <w:pPr>
              <w:pStyle w:val="Prrafodelista"/>
              <w:numPr>
                <w:ilvl w:val="0"/>
                <w:numId w:val="6"/>
              </w:numPr>
              <w:rPr>
                <w:rFonts w:ascii="Courier New" w:eastAsia="Courier New" w:hAnsi="Courier New" w:cs="Courier New"/>
                <w:sz w:val="20"/>
                <w:szCs w:val="20"/>
              </w:rPr>
            </w:pPr>
            <w:r w:rsidRPr="00602B50">
              <w:rPr>
                <w:rFonts w:ascii="Courier New" w:eastAsia="Courier New" w:hAnsi="Courier New" w:cs="Courier New"/>
                <w:sz w:val="20"/>
                <w:szCs w:val="20"/>
              </w:rPr>
              <w:t>DOCENCIA DIRECTA</w:t>
            </w:r>
          </w:p>
          <w:p w:rsidR="00CC5D1F" w:rsidRDefault="00DF44F9" w:rsidP="00602B50">
            <w:pPr>
              <w:ind w:left="537" w:hanging="283"/>
              <w:jc w:val="center"/>
              <w:rPr>
                <w:rFonts w:ascii="Courier New" w:eastAsia="Courier New" w:hAnsi="Courier New" w:cs="Courier New"/>
                <w:sz w:val="20"/>
                <w:szCs w:val="20"/>
              </w:rPr>
            </w:pPr>
            <w:r>
              <w:rPr>
                <w:rFonts w:ascii="Courier New" w:eastAsia="Courier New" w:hAnsi="Courier New" w:cs="Courier New"/>
                <w:sz w:val="20"/>
                <w:szCs w:val="20"/>
              </w:rPr>
              <w:t>+</w:t>
            </w:r>
          </w:p>
          <w:p w:rsidR="00CC5D1F" w:rsidRPr="00602B50" w:rsidRDefault="00DF44F9" w:rsidP="00602B50">
            <w:pPr>
              <w:pStyle w:val="Prrafodelista"/>
              <w:numPr>
                <w:ilvl w:val="0"/>
                <w:numId w:val="6"/>
              </w:numPr>
              <w:spacing w:after="60"/>
              <w:ind w:left="612" w:hanging="357"/>
              <w:rPr>
                <w:rFonts w:ascii="Courier New" w:eastAsia="Courier New" w:hAnsi="Courier New" w:cs="Courier New"/>
                <w:sz w:val="20"/>
                <w:szCs w:val="20"/>
              </w:rPr>
            </w:pPr>
            <w:r w:rsidRPr="00602B50">
              <w:rPr>
                <w:rFonts w:ascii="Courier New" w:eastAsia="Courier New" w:hAnsi="Courier New" w:cs="Courier New"/>
                <w:sz w:val="20"/>
                <w:szCs w:val="20"/>
              </w:rPr>
              <w:t>CÓMPUTO LECTIVO</w:t>
            </w:r>
          </w:p>
          <w:p w:rsidR="00CC5D1F" w:rsidRDefault="00DF44F9" w:rsidP="00602B50">
            <w:pPr>
              <w:ind w:left="40"/>
              <w:jc w:val="center"/>
              <w:rPr>
                <w:rFonts w:ascii="Courier New" w:eastAsia="Courier New" w:hAnsi="Courier New" w:cs="Courier New"/>
                <w:sz w:val="20"/>
                <w:szCs w:val="20"/>
              </w:rPr>
            </w:pPr>
            <w:r>
              <w:rPr>
                <w:rFonts w:ascii="Courier New" w:eastAsia="Courier New" w:hAnsi="Courier New" w:cs="Courier New"/>
                <w:sz w:val="20"/>
                <w:szCs w:val="20"/>
              </w:rPr>
              <w:t>(Horas resultantes de reducir las de docencia directa)</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CC5D1F" w:rsidRDefault="00DF44F9" w:rsidP="00602B50">
            <w:pPr>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CC5D1F" w:rsidTr="00602B50">
        <w:trPr>
          <w:trHeight w:val="1370"/>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2h.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CÓMPUTO LECTIVO</w:t>
            </w:r>
          </w:p>
          <w:p w:rsidR="00CC5D1F" w:rsidRDefault="00DF44F9" w:rsidP="00602B50">
            <w:pPr>
              <w:spacing w:before="60" w:after="60"/>
              <w:ind w:left="180"/>
              <w:rPr>
                <w:rFonts w:ascii="Courier New" w:eastAsia="Courier New" w:hAnsi="Courier New" w:cs="Courier New"/>
                <w:sz w:val="20"/>
                <w:szCs w:val="20"/>
              </w:rPr>
            </w:pPr>
            <w:r>
              <w:rPr>
                <w:rFonts w:ascii="Courier New" w:eastAsia="Courier New" w:hAnsi="Courier New" w:cs="Courier New"/>
                <w:sz w:val="20"/>
                <w:szCs w:val="20"/>
              </w:rPr>
              <w:t>(Reversión horaria. Pacto 2018)</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Pr="00602B50" w:rsidRDefault="00DF44F9" w:rsidP="00602B50">
            <w:pPr>
              <w:pBdr>
                <w:top w:val="nil"/>
                <w:left w:val="nil"/>
                <w:bottom w:val="nil"/>
                <w:right w:val="nil"/>
                <w:between w:val="nil"/>
              </w:pBdr>
              <w:spacing w:before="60" w:after="60"/>
              <w:ind w:left="113" w:firstLine="170"/>
              <w:rPr>
                <w:rFonts w:ascii="Courier New" w:eastAsia="Courier New" w:hAnsi="Courier New" w:cs="Courier New"/>
                <w:sz w:val="20"/>
                <w:szCs w:val="20"/>
              </w:rPr>
            </w:pPr>
            <w:r w:rsidRPr="00602B50">
              <w:rPr>
                <w:rFonts w:ascii="Courier New" w:eastAsia="Courier New" w:hAnsi="Courier New" w:cs="Courier New"/>
                <w:sz w:val="20"/>
                <w:szCs w:val="20"/>
              </w:rPr>
              <w:t>· Para las labores dispuestas en el apartado “Jornada Laboral” de la presente resolución.</w:t>
            </w:r>
          </w:p>
          <w:p w:rsidR="00CC5D1F" w:rsidRPr="00602B50" w:rsidRDefault="00DF44F9" w:rsidP="00602B50">
            <w:pPr>
              <w:pBdr>
                <w:top w:val="nil"/>
                <w:left w:val="nil"/>
                <w:bottom w:val="nil"/>
                <w:right w:val="nil"/>
                <w:between w:val="nil"/>
              </w:pBdr>
              <w:spacing w:before="60" w:after="60"/>
              <w:ind w:left="113" w:firstLine="170"/>
              <w:rPr>
                <w:rFonts w:ascii="Courier New" w:eastAsia="Courier New" w:hAnsi="Courier New" w:cs="Courier New"/>
                <w:sz w:val="20"/>
                <w:szCs w:val="20"/>
              </w:rPr>
            </w:pPr>
            <w:r w:rsidRPr="00602B50">
              <w:rPr>
                <w:rFonts w:ascii="Courier New" w:eastAsia="Courier New" w:hAnsi="Courier New" w:cs="Courier New"/>
                <w:sz w:val="20"/>
                <w:szCs w:val="20"/>
              </w:rPr>
              <w:t>· Itinerancias</w:t>
            </w:r>
          </w:p>
        </w:tc>
      </w:tr>
      <w:tr w:rsidR="00CC5D1F" w:rsidTr="00602B50">
        <w:trPr>
          <w:trHeight w:val="1490"/>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Guardias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Departamento</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Tutorías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Reuniones de coordinación.</w:t>
            </w:r>
          </w:p>
        </w:tc>
      </w:tr>
      <w:tr w:rsidR="00CC5D1F" w:rsidTr="00602B50">
        <w:trPr>
          <w:trHeight w:val="3155"/>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Claustro</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Sesiones de evaluación y equipo docente</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Familias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Otras actividades complementarias y extraescolares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Instrumentos de planificación institucional</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35 horas de formación</w:t>
            </w:r>
          </w:p>
        </w:tc>
      </w:tr>
      <w:tr w:rsidR="00CC5D1F" w:rsidTr="00602B50">
        <w:trPr>
          <w:trHeight w:val="1595"/>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CC5D1F" w:rsidRDefault="00DF44F9">
      <w:pPr>
        <w:spacing w:before="240" w:after="120" w:line="360" w:lineRule="auto"/>
        <w:ind w:firstLine="700"/>
        <w:rPr>
          <w:rFonts w:ascii="Courier New" w:eastAsia="Courier New" w:hAnsi="Courier New" w:cs="Courier New"/>
        </w:rPr>
      </w:pPr>
      <w:r>
        <w:rPr>
          <w:rFonts w:ascii="Courier New" w:eastAsia="Courier New" w:hAnsi="Courier New" w:cs="Courier New"/>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3" w:name="_Toc106007910"/>
      <w:r w:rsidRPr="00E172AE">
        <w:rPr>
          <w:rFonts w:ascii="Courier New" w:hAnsi="Courier New" w:cs="Courier New"/>
          <w:b/>
          <w:bCs/>
        </w:rPr>
        <w:t>5. Elaboración y aprobación del horario del profesorado.</w:t>
      </w:r>
      <w:bookmarkEnd w:id="7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los profesores y profesoras serán elaborados por la Jefatura de Estudios, aprobados por el director o directora del centro y notificados a través del programa de gestión EDUCA con plazo límite de 30 de septiembre. Cualquier reclamación al respecto será resuelta por el Servicio de Inspección Educativa, disponiendo para ello de un plazo máximo de quince días.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4" w:name="_Toc106007911"/>
      <w:r w:rsidRPr="00E172AE">
        <w:rPr>
          <w:rFonts w:ascii="Courier New" w:hAnsi="Courier New" w:cs="Courier New"/>
          <w:b/>
          <w:bCs/>
        </w:rPr>
        <w:t>6. Coordinación de equipos directivos.</w:t>
      </w:r>
      <w:bookmarkEnd w:id="7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5" w:name="_Toc106007912"/>
      <w:r w:rsidRPr="00E172AE">
        <w:rPr>
          <w:rFonts w:ascii="Courier New" w:hAnsi="Courier New" w:cs="Courier New"/>
          <w:b/>
          <w:bCs/>
        </w:rPr>
        <w:t>7. Ausencias del profesorado.</w:t>
      </w:r>
      <w:bookmarkEnd w:id="7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CC5D1F" w:rsidRDefault="00BF7A87">
      <w:pPr>
        <w:spacing w:after="120" w:line="360" w:lineRule="auto"/>
        <w:ind w:right="20" w:firstLine="700"/>
        <w:jc w:val="both"/>
        <w:rPr>
          <w:rFonts w:ascii="Courier New" w:eastAsia="Courier New" w:hAnsi="Courier New" w:cs="Courier New"/>
          <w:color w:val="1155CC"/>
          <w:u w:val="single"/>
        </w:rPr>
      </w:pPr>
      <w:hyperlink r:id="rId62">
        <w:r w:rsidR="00DF44F9">
          <w:rPr>
            <w:rFonts w:ascii="Courier New" w:eastAsia="Courier New" w:hAnsi="Courier New" w:cs="Courier New"/>
            <w:color w:val="1155CC"/>
            <w:u w:val="single"/>
          </w:rPr>
          <w:t>http://www.educacion.navarra.es/web/dpto/incapacidad-temporal</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al Departamento de Educación se puede realizar por correo ordinario o de manera presencial en cualquier oficina de Registro Oficial de Gobierno de Navarra, o a través de Registro General Electrónico.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CC5D1F" w:rsidRPr="000712FE" w:rsidRDefault="00DF44F9" w:rsidP="000712FE">
      <w:pPr>
        <w:spacing w:after="120" w:line="360" w:lineRule="auto"/>
        <w:ind w:firstLine="700"/>
        <w:jc w:val="both"/>
        <w:rPr>
          <w:rFonts w:ascii="Courier New" w:eastAsia="Courier New" w:hAnsi="Courier New" w:cs="Courier New"/>
          <w:i/>
          <w:color w:val="0000FF"/>
          <w:u w:val="single"/>
        </w:rPr>
      </w:pPr>
      <w:r>
        <w:rPr>
          <w:rFonts w:ascii="Courier New" w:eastAsia="Courier New" w:hAnsi="Courier New" w:cs="Courier New"/>
        </w:rPr>
        <w:t xml:space="preserve">Para notificar cualquier tipo de incidencia en el envío de los partes, se podrá utilizar la dirección de correo electrónico </w:t>
      </w:r>
      <w:r w:rsidRPr="000712FE">
        <w:rPr>
          <w:rFonts w:ascii="Courier New" w:eastAsia="Courier New" w:hAnsi="Courier New" w:cs="Courier New"/>
          <w:i/>
          <w:color w:val="0070C0"/>
          <w:u w:val="single"/>
        </w:rPr>
        <w:t>bajaseducacion@navarra.es</w:t>
      </w:r>
      <w:r>
        <w:rPr>
          <w:rFonts w:ascii="Courier New" w:eastAsia="Courier New" w:hAnsi="Courier New" w:cs="Courier New"/>
        </w:rPr>
        <w:t xml:space="preserve"> como vía complementaria.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6" w:name="_Toc106007913"/>
      <w:r w:rsidRPr="00E172AE">
        <w:rPr>
          <w:rFonts w:ascii="Courier New" w:hAnsi="Courier New" w:cs="Courier New"/>
          <w:b/>
          <w:bCs/>
        </w:rPr>
        <w:t>8. Guardias.</w:t>
      </w:r>
      <w:bookmarkEnd w:id="7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del profesor o profesora de guardia son: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respectivo profesor o profesora o por cualquier otra causa.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 Informar por escrito a Jefatura de Estudios de los retrasos y ausencias del profesorado durante su guardia en lo referente a clases, guardias, biblioteca y otras actividades.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Cualquier otra función que le sea atribuida por el director o directora del centro educativo en el ámbito de sus competencias.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algún profesor o profesora por otras actividades específicas.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7" w:name="_Toc106007914"/>
      <w:r w:rsidRPr="00E172AE">
        <w:rPr>
          <w:rFonts w:ascii="Courier New" w:hAnsi="Courier New" w:cs="Courier New"/>
          <w:b/>
          <w:bCs/>
        </w:rPr>
        <w:t>9. Gastos de desplazamiento del profesorado itinerante.</w:t>
      </w:r>
      <w:bookmarkEnd w:id="7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(profesores o profesoras y orientadores u orientadoras) a localidad diferente a la de su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el director o la directora del centro base y el profesor o la profesora itinerante antes del 31 de octubre.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documentación para la notificación de las itinerancias del profesorado, instrucciones y ficha y formulario mensual </w:t>
      </w:r>
      <w:r>
        <w:rPr>
          <w:rFonts w:ascii="Courier New" w:eastAsia="Courier New" w:hAnsi="Courier New" w:cs="Courier New"/>
        </w:rPr>
        <w:lastRenderedPageBreak/>
        <w:t>de desplazamientos estará accesible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8" w:name="_Toc106007915"/>
      <w:r w:rsidRPr="00E172AE">
        <w:rPr>
          <w:rFonts w:ascii="Courier New" w:hAnsi="Courier New" w:cs="Courier New"/>
          <w:b/>
          <w:bCs/>
        </w:rPr>
        <w:t>10. Tecnologías de la información y la comunicación.</w:t>
      </w:r>
      <w:bookmarkEnd w:id="78"/>
      <w:r w:rsidRPr="00E172A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 Competencia digital y tecnología educativa.</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Durante el curso 21-22 se ha pilotado en ocho centros públicos la elaboración del Plan Digital de Centro (PDC). Para poder desarrollar este plan se han generado grupos de trabajo en los que han participado los responsables ikasNOVA y/o los coordinadores de tecnología educativa, miembros de los equipos directivos y algunos representantes de los diferentes niveles de los centros.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2022-23 todos los centros educativos deberán desarrollar su Plan Digital de Centro y para ello contarán con unas horas que podrán ser asignadas entre una o dos de las figuras anteriormente mencionadas, actuando una de ellas como coordinadora del PDC.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Además para su elaboración contarán con el acompañamiento de unas asesorías que definirán un cronograma de actuaciones a lo largo del curso.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de todas las etapas deberán crear un grupo de trabajo o comisión para la elaboración del PDC. Este grupo estará constituido por la persona encargada de la coordinación del PDC, un miembro del equipo directivo, la persona encargada de la coordinación de TE y/o responsable ikasNOVA y una representación del profesorado. Se recomienda un máximo de 8 personas.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PDC lleva implícita una autoevaluación inicial del centro con relación al uso de la tecnología educativa y las TIC por parte del equipo directivo, profesorado y alumnado. Es necesario que como mínimo el 40% del alumnado complete la </w:t>
      </w:r>
      <w:r>
        <w:rPr>
          <w:rFonts w:ascii="Courier New" w:eastAsia="Courier New" w:hAnsi="Courier New" w:cs="Courier New"/>
        </w:rPr>
        <w:lastRenderedPageBreak/>
        <w:t>autoevaluación. Los centros educativos podrán elegir los niveles en los que se llevará a cabo este autodiagnóstico y para ello recomendamos reservar una sesión de tutoría en el mes de octubre. Se precisa de unos 20 minutos para completar el cuestionario por parte del alumnado.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registrar en EDUCA el PDC en la estructura habilitada al efecto.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asignar las horas en una de las franjas horarias propuestas:</w:t>
      </w:r>
    </w:p>
    <w:p w:rsidR="00CC5D1F" w:rsidRDefault="00DF44F9" w:rsidP="003F5E9B">
      <w:pPr>
        <w:numPr>
          <w:ilvl w:val="0"/>
          <w:numId w:val="4"/>
        </w:numP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con aula ikasNOVA, a seleccionar entre</w:t>
      </w:r>
      <w:r w:rsidR="003F5E9B">
        <w:rPr>
          <w:rFonts w:ascii="Courier New" w:eastAsia="Courier New" w:hAnsi="Courier New" w:cs="Courier New"/>
          <w:color w:val="333333"/>
        </w:rPr>
        <w:t xml:space="preserve"> </w:t>
      </w:r>
      <w:r>
        <w:rPr>
          <w:rFonts w:ascii="Courier New" w:eastAsia="Courier New" w:hAnsi="Courier New" w:cs="Courier New"/>
          <w:color w:val="333333"/>
        </w:rPr>
        <w:t>lunes o ma</w:t>
      </w:r>
      <w:r w:rsidR="003F5E9B">
        <w:rPr>
          <w:rFonts w:ascii="Courier New" w:eastAsia="Courier New" w:hAnsi="Courier New" w:cs="Courier New"/>
          <w:color w:val="333333"/>
        </w:rPr>
        <w:t>rtes en horario de 9:00 a 10:30.</w:t>
      </w:r>
      <w:r>
        <w:rPr>
          <w:rFonts w:ascii="Courier New" w:eastAsia="Courier New" w:hAnsi="Courier New" w:cs="Courier New"/>
          <w:color w:val="333333"/>
        </w:rPr>
        <w:t xml:space="preserve"> </w:t>
      </w:r>
    </w:p>
    <w:p w:rsidR="00CC5D1F" w:rsidRDefault="00DF44F9" w:rsidP="003F5E9B">
      <w:pPr>
        <w:numPr>
          <w:ilvl w:val="0"/>
          <w:numId w:val="4"/>
        </w:numP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sin aula ikasNOVA, a seleccionar entre lunes, martes o ju</w:t>
      </w:r>
      <w:r w:rsidR="003F5E9B">
        <w:rPr>
          <w:rFonts w:ascii="Courier New" w:eastAsia="Courier New" w:hAnsi="Courier New" w:cs="Courier New"/>
          <w:color w:val="333333"/>
        </w:rPr>
        <w:t>eves en horario de 9:00 a 10:30.</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Esta selección sirve para poder asegurar, cuando sea necesaria, la participación de la persona coordinadora de manera presencial o telemática y en horario común, en actividades formativas, intercambio de experiencias y de seguimiento y evaluación de procesos comunes.</w:t>
      </w:r>
    </w:p>
    <w:p w:rsidR="00CC5D1F" w:rsidRDefault="00DF44F9">
      <w:pPr>
        <w:spacing w:after="120" w:line="360" w:lineRule="auto"/>
        <w:ind w:firstLine="720"/>
        <w:jc w:val="both"/>
        <w:rPr>
          <w:rFonts w:ascii="Courier New" w:eastAsia="Courier New" w:hAnsi="Courier New" w:cs="Courier New"/>
          <w:color w:val="4A86E8"/>
        </w:rPr>
      </w:pPr>
      <w:r>
        <w:rPr>
          <w:rFonts w:ascii="Courier New" w:eastAsia="Courier New" w:hAnsi="Courier New" w:cs="Courier New"/>
          <w:color w:val="333333"/>
        </w:rPr>
        <w:t xml:space="preserve">Los centros deberán informar del día seleccionado en la página web </w:t>
      </w:r>
      <w:hyperlink r:id="rId63">
        <w:r>
          <w:rPr>
            <w:rFonts w:ascii="Courier New" w:eastAsia="Courier New" w:hAnsi="Courier New" w:cs="Courier New"/>
            <w:color w:val="4A86E8"/>
            <w:u w:val="single"/>
          </w:rPr>
          <w:t>https://ikasnova.digital/plandigitaldecentro</w:t>
        </w:r>
      </w:hyperlink>
      <w:r>
        <w:rPr>
          <w:rFonts w:ascii="Courier New" w:eastAsia="Courier New" w:hAnsi="Courier New" w:cs="Courier New"/>
          <w:color w:val="4A86E8"/>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64">
        <w:r>
          <w:rPr>
            <w:rFonts w:ascii="Courier New" w:eastAsia="Courier New" w:hAnsi="Courier New" w:cs="Courier New"/>
          </w:rPr>
          <w:t xml:space="preserve"> </w:t>
        </w:r>
      </w:hyperlink>
      <w:hyperlink r:id="rId65">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CC5D1F" w:rsidRDefault="00DF44F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La persona coordinadora impulsará el derecho a la educación digital del alumnado, segura y respetuosa, en los términos contemplados en el artículo 83 de la LOPDGDD.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10.2. Catálogo de Servicios TIC.</w:t>
      </w:r>
    </w:p>
    <w:p w:rsidR="00CC5D1F" w:rsidRDefault="00DF44F9">
      <w:pPr>
        <w:spacing w:after="120" w:line="360" w:lineRule="auto"/>
        <w:ind w:right="-40" w:firstLine="700"/>
        <w:jc w:val="both"/>
        <w:rPr>
          <w:rFonts w:ascii="Courier New" w:eastAsia="Courier New" w:hAnsi="Courier New" w:cs="Courier New"/>
          <w:color w:val="FF00FF"/>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10.3. Centro de Atención al Usuario (CAU).</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personal docente o PAS del centro podrá comunicar una incidencia de un equipo informático llamando al CAU (848 42 50 50), explicando el problema e identificando el equipo según el número de inventario que consta en su pegatina.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CC5D1F" w:rsidRDefault="00DF44F9">
      <w:pPr>
        <w:spacing w:after="120" w:line="360" w:lineRule="auto"/>
        <w:ind w:firstLine="700"/>
        <w:jc w:val="both"/>
        <w:rPr>
          <w:rFonts w:ascii="Courier New" w:eastAsia="Courier New" w:hAnsi="Courier New" w:cs="Courier New"/>
          <w:color w:val="FF00FF"/>
        </w:rPr>
      </w:pPr>
      <w:r>
        <w:rPr>
          <w:rFonts w:ascii="Courier New" w:eastAsia="Courier New" w:hAnsi="Courier New" w:cs="Courier New"/>
        </w:rPr>
        <w:t>Las peticiones de servicio atendidas son las ofertadas a través del Catálogo de Servicios TIC, pudiendo ser solicitadas por determinado personal del centro (Coordinador de Tecnologías Educativas o equipo directivo).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10.4. Inventario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66">
        <w:r>
          <w:rPr>
            <w:rFonts w:ascii="Courier New" w:eastAsia="Courier New" w:hAnsi="Courier New" w:cs="Courier New"/>
          </w:rPr>
          <w:t xml:space="preserve"> </w:t>
        </w:r>
      </w:hyperlink>
      <w:hyperlink r:id="rId67">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w:t>
      </w:r>
      <w:r>
        <w:rPr>
          <w:rFonts w:ascii="Courier New" w:eastAsia="Courier New" w:hAnsi="Courier New" w:cs="Courier New"/>
        </w:rPr>
        <w:lastRenderedPageBreak/>
        <w:t>existentes, tanto las nuevas como las ya cerradas, pudiendo añadir la información o seguimientos que estime oportuno.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CC5D1F" w:rsidRDefault="00DF44F9">
      <w:pPr>
        <w:spacing w:after="120" w:line="360" w:lineRule="auto"/>
        <w:ind w:firstLine="700"/>
        <w:jc w:val="both"/>
        <w:rPr>
          <w:rFonts w:ascii="Courier New" w:eastAsia="Courier New" w:hAnsi="Courier New" w:cs="Courier New"/>
          <w:b/>
          <w:color w:val="0000FF"/>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10.5. Contrato para resolución de averías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No están cubiertas las incidencias atribuibles a caídas, daños intencionados, mal uso del equipo, sustracciones, sobrecargas eléctricas, etc. Algunos de esos casos están cubiertos por un seguro que tiene contratado el Gobierno de </w:t>
      </w:r>
      <w:r>
        <w:rPr>
          <w:rFonts w:ascii="Courier New" w:eastAsia="Courier New" w:hAnsi="Courier New" w:cs="Courier New"/>
        </w:rPr>
        <w:lastRenderedPageBreak/>
        <w:t xml:space="preserve">Navarra, y que gestiona Patrimonio, siendo el centro el que debe dar parte (más información llamando al 848 42 32 37).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Toda esta información está sujeta a cambios, por estar prevista la licitación y entrada en servicio de un nuevo contrato de soporte en el curso 2022-2023. Por ello se recomienda consultar esta información en el catálogo de servicios, donde se recogerá actualizado el alcance del nuevo contrato.</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10.6. Compra de equipamiento. Contratos de servicios TIC, de licencias digitales y otros suministros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 xml:space="preserve">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w:t>
      </w:r>
      <w:r>
        <w:rPr>
          <w:rFonts w:ascii="Courier New" w:eastAsia="Courier New" w:hAnsi="Courier New" w:cs="Courier New"/>
          <w:i/>
        </w:rPr>
        <w:lastRenderedPageBreak/>
        <w:t>técnico previo del Servicio de Tecnologías e Infraestructuras TIC Educativas.”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 incluido en este acuerdo marco será autorizada de oficio, debiendo ser notificada a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10.7. Software.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el Catálogo de Servicios TIC existen imágenes de varios sistemas operativos para que el centro pueda clonarlas de una forma muy sencilla en los ordenadores. Las imágenes </w:t>
      </w:r>
      <w:r>
        <w:rPr>
          <w:rFonts w:ascii="Courier New" w:eastAsia="Courier New" w:hAnsi="Courier New" w:cs="Courier New"/>
        </w:rPr>
        <w:lastRenderedPageBreak/>
        <w:t>incluyen múltiples aplicaciones ya instaladas, así como diversas soluciones que permiten al CAU gestionarlas.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CC5D1F" w:rsidRDefault="00BF7A87">
      <w:pPr>
        <w:spacing w:after="120" w:line="360" w:lineRule="auto"/>
        <w:ind w:firstLine="700"/>
        <w:rPr>
          <w:rFonts w:ascii="Courier New" w:eastAsia="Courier New" w:hAnsi="Courier New" w:cs="Courier New"/>
          <w:color w:val="1155CC"/>
          <w:u w:val="single"/>
        </w:rPr>
      </w:pPr>
      <w:hyperlink r:id="rId68">
        <w:r w:rsidR="00DF44F9">
          <w:rPr>
            <w:rFonts w:ascii="Courier New" w:eastAsia="Courier New" w:hAnsi="Courier New" w:cs="Courier New"/>
            <w:color w:val="1155CC"/>
            <w:u w:val="single"/>
          </w:rPr>
          <w:t>https://www.educacion.navarra.es/web/serviciostic/solicitud-de-instalacion-de-aplicaciones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al director o directora de acuerdo con las competencias que la normativa le atribuye.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un centro utilice Software Propietario en algún equipo, deberá contar con la correspondiente licencia, así como con la documentación que acredite la misma.</w:t>
      </w:r>
    </w:p>
    <w:p w:rsidR="00CC5D1F" w:rsidRDefault="00DF44F9" w:rsidP="00D31ED8">
      <w:pPr>
        <w:spacing w:after="120" w:line="360" w:lineRule="auto"/>
        <w:ind w:firstLine="697"/>
        <w:jc w:val="both"/>
        <w:rPr>
          <w:rFonts w:ascii="Courier New" w:eastAsia="Courier New" w:hAnsi="Courier New" w:cs="Courier New"/>
          <w:b/>
        </w:rPr>
      </w:pPr>
      <w:r>
        <w:rPr>
          <w:rFonts w:ascii="Courier New" w:eastAsia="Courier New" w:hAnsi="Courier New" w:cs="Courier New"/>
          <w:b/>
        </w:rPr>
        <w:t>10.8. Chromebooks.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revisarán periódicamente los chromebooks del alumnado (sugerimos hacerlo por ejemplo en las sesiones de tutoría), para proceder con la reparación de aquellos desperfectos detectados, sin esperar a la finalización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69">
        <w:r>
          <w:rPr>
            <w:rFonts w:ascii="Courier New" w:eastAsia="Courier New" w:hAnsi="Courier New" w:cs="Courier New"/>
          </w:rPr>
          <w:t xml:space="preserve"> </w:t>
        </w:r>
      </w:hyperlink>
      <w:hyperlink r:id="rId70">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10.9. Formación de las personas coordinadoras de TE y de responsables ikasNova.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2022-2023), en la que se les </w:t>
      </w:r>
      <w:r>
        <w:rPr>
          <w:rFonts w:ascii="Courier New" w:eastAsia="Courier New" w:hAnsi="Courier New" w:cs="Courier New"/>
        </w:rPr>
        <w:lastRenderedPageBreak/>
        <w:t>explicará su cometido, las distintas herramientas existentes, la forma de actuar y los recursos del Departamento de Educación puestos a disposición de los centros, entre otros contenidos.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10.10. Protección de datos de carácter personal en los procesos de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coordinador de Tecnologías Educativas será también el impulsor del cumplimiento de la LOPDGDD (Ley Orgánica 3/2018, de 5 de diciembre), en lo que a la protección de datos de carácter personal en los procesos del centro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C5D1F" w:rsidRDefault="00BF7A87">
      <w:pPr>
        <w:spacing w:after="120" w:line="360" w:lineRule="auto"/>
        <w:ind w:right="-40" w:firstLine="700"/>
        <w:jc w:val="both"/>
        <w:rPr>
          <w:rFonts w:ascii="Courier New" w:eastAsia="Courier New" w:hAnsi="Courier New" w:cs="Courier New"/>
          <w:color w:val="1155CC"/>
          <w:u w:val="single"/>
        </w:rPr>
      </w:pPr>
      <w:hyperlink r:id="rId71">
        <w:r w:rsidR="00DF44F9">
          <w:rPr>
            <w:rFonts w:ascii="Courier New" w:eastAsia="Courier New" w:hAnsi="Courier New" w:cs="Courier New"/>
            <w:color w:val="1155CC"/>
            <w:u w:val="single"/>
          </w:rPr>
          <w:t>https://www.educacion.navarra.es/web/dpto/informacion-sobre-proteccion-de-datos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b) Registro de actividades de tratamiento: en este apartado se explica qué es un Registro de Actividades de Tratamiento y se enlaza al elaborado y publicado por 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10.11. Sitios web de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curso 2021/22 se puso a disposición de todos los centros educativos un nuevo gestor de contenidos de código abierto para la publicación web. Se puede solicitar la creación de un nuevo sitio web a través del siguiente formulario:</w:t>
      </w:r>
    </w:p>
    <w:p w:rsidR="00CC5D1F" w:rsidRDefault="00BF7A87">
      <w:pPr>
        <w:spacing w:after="120" w:line="360" w:lineRule="auto"/>
        <w:ind w:right="-40" w:firstLine="700"/>
        <w:jc w:val="both"/>
        <w:rPr>
          <w:rFonts w:ascii="Courier New" w:eastAsia="Courier New" w:hAnsi="Courier New" w:cs="Courier New"/>
          <w:color w:val="FF00FF"/>
        </w:rPr>
      </w:pPr>
      <w:hyperlink r:id="rId72">
        <w:r w:rsidR="00DF44F9">
          <w:rPr>
            <w:rFonts w:ascii="Courier New" w:eastAsia="Courier New" w:hAnsi="Courier New" w:cs="Courier New"/>
            <w:color w:val="1155CC"/>
            <w:u w:val="single"/>
          </w:rPr>
          <w:t>https://ikasNova.digital/group/guest/solicitud-sitio-web-de-centro-con-liferay</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w:t>
      </w:r>
      <w:r w:rsidR="00D31ED8">
        <w:rPr>
          <w:rFonts w:ascii="Courier New" w:eastAsia="Courier New" w:hAnsi="Courier New" w:cs="Courier New"/>
        </w:rPr>
        <w:t xml:space="preserve"> con las credenciales de Educa.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 xml:space="preserve">Se dispone de una herramienta que facilita la migración de algunos contenidos de los sitios web ya existentes a esta nueva plataforma.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trabaja en el desarrollo de una herramienta que realice la traducción automática de textos del sitio a diferentes idiomas.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CC5D1F" w:rsidRDefault="00BF7A87">
      <w:pPr>
        <w:spacing w:after="120" w:line="360" w:lineRule="auto"/>
        <w:ind w:right="-40" w:firstLine="700"/>
        <w:jc w:val="both"/>
        <w:rPr>
          <w:rFonts w:ascii="Courier New" w:eastAsia="Courier New" w:hAnsi="Courier New" w:cs="Courier New"/>
          <w:color w:val="FF00FF"/>
        </w:rPr>
      </w:pPr>
      <w:hyperlink r:id="rId73">
        <w:r w:rsidR="00DF44F9">
          <w:rPr>
            <w:rFonts w:ascii="Courier New" w:eastAsia="Courier New" w:hAnsi="Courier New" w:cs="Courier New"/>
            <w:color w:val="1155CC"/>
            <w:u w:val="single"/>
          </w:rPr>
          <w:t>https://ikasnova.digital/w/nueva-plataforma-para-los-sitios-web-de-centro</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color w:val="FF00FF"/>
        </w:rPr>
      </w:pPr>
      <w:r>
        <w:rPr>
          <w:rFonts w:ascii="Courier New" w:eastAsia="Courier New" w:hAnsi="Courier New" w:cs="Courier New"/>
        </w:rPr>
        <w:t>A aquellos centros que mantengan su sitio web actual se les seguirá dando soporte con el fin de garantizar la seguridad y disponibilidad del mismo, en clave de mantenimiento correctivo, si bien no se atenderá en estos sitios web el mantenimiento evolutivo ni atención personalizada.</w:t>
      </w:r>
      <w:r>
        <w:rPr>
          <w:rFonts w:ascii="Courier New" w:eastAsia="Courier New" w:hAnsi="Courier New" w:cs="Courier New"/>
          <w:color w:val="FF00FF"/>
        </w:rPr>
        <w:t xml:space="preserve"> </w:t>
      </w:r>
    </w:p>
    <w:p w:rsidR="00CC5D1F" w:rsidRDefault="00DF44F9">
      <w:pPr>
        <w:spacing w:after="120" w:line="431" w:lineRule="auto"/>
        <w:ind w:firstLine="700"/>
        <w:jc w:val="both"/>
        <w:rPr>
          <w:rFonts w:ascii="Courier New" w:eastAsia="Courier New" w:hAnsi="Courier New" w:cs="Courier New"/>
          <w:color w:val="FF00FF"/>
        </w:rPr>
      </w:pPr>
      <w:r>
        <w:rPr>
          <w:rFonts w:ascii="Courier New" w:eastAsia="Courier New" w:hAnsi="Courier New" w:cs="Courier New"/>
          <w:b/>
        </w:rPr>
        <w:t>10.12. Aulas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escolar 2021-22 se ha pilotado la creación y uso de aulas ikasNOVA en varios centros educativos. Esta experiencia se va a ampliar en el curso 2022-23 a los centros educativos cuyo proyecto de aula ikasNOVA haya superado el proceso de selección.</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2022-23. Esta persona deberá tener en EDUCA el puesto de “Coordinación aula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w:t>
      </w:r>
      <w:r>
        <w:rPr>
          <w:rFonts w:ascii="Courier New" w:eastAsia="Courier New" w:hAnsi="Courier New" w:cs="Courier New"/>
        </w:rPr>
        <w:lastRenderedPageBreak/>
        <w:t>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un aula ikasNOVA la creación de un grupo de trabajo para el desarrollo del proyecto presentado. Desde el Departamento de Educación se ofrecerá un servicio de asesoramiento, acompañamiento y mentoría.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2022-23 para que se haga realidad el curso siguiente.</w:t>
      </w:r>
    </w:p>
    <w:p w:rsidR="00CC5D1F" w:rsidRDefault="00DF44F9">
      <w:pPr>
        <w:spacing w:after="120" w:line="360" w:lineRule="auto"/>
        <w:ind w:firstLine="720"/>
        <w:jc w:val="both"/>
        <w:rPr>
          <w:rFonts w:ascii="Courier New" w:eastAsia="Courier New" w:hAnsi="Courier New" w:cs="Courier New"/>
          <w:color w:val="FF00FF"/>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9" w:name="_Toc106007916"/>
      <w:r w:rsidRPr="00E172AE">
        <w:rPr>
          <w:rFonts w:ascii="Courier New" w:hAnsi="Courier New" w:cs="Courier New"/>
          <w:b/>
          <w:bCs/>
        </w:rPr>
        <w:t>11. Formación obligatoria.</w:t>
      </w:r>
      <w:bookmarkEnd w:id="79"/>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Plan de Formación del centro será fijado y organizado por el equipo directivo. Las acciones formativas planificadas </w:t>
      </w:r>
      <w:r>
        <w:rPr>
          <w:rFonts w:ascii="Courier New" w:eastAsia="Courier New" w:hAnsi="Courier New" w:cs="Courier New"/>
        </w:rPr>
        <w:lastRenderedPageBreak/>
        <w:t>podrán estar dirigidas a la totalidad del Claustro o a un grupo de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CC5D1F" w:rsidRDefault="00DF44F9">
      <w:pPr>
        <w:spacing w:after="120" w:line="360" w:lineRule="auto"/>
        <w:ind w:firstLine="700"/>
        <w:jc w:val="both"/>
        <w:rPr>
          <w:rFonts w:ascii="Courier New" w:eastAsia="Courier New" w:hAnsi="Courier New" w:cs="Courier New"/>
          <w:color w:val="3366FF"/>
        </w:rPr>
      </w:pPr>
      <w:r>
        <w:rPr>
          <w:rFonts w:ascii="Courier New" w:eastAsia="Courier New" w:hAnsi="Courier New" w:cs="Courier New"/>
          <w:color w:val="333333"/>
        </w:rPr>
        <w:t>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color w:val="333333"/>
        </w:rPr>
        <w:t>Sin perjuicio del carácter prioritario de la formación anteriormente descrita, tendrá la misma consideración institucional la particip</w:t>
      </w:r>
      <w:r>
        <w:rPr>
          <w:rFonts w:ascii="Courier New" w:eastAsia="Courier New" w:hAnsi="Courier New" w:cs="Courier New"/>
        </w:rPr>
        <w:t>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Además de las 35 horas de formación institucional, el profesorado, con carácter voluntario, podrá seguir ejerciendo su derecho a la formación individual.</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0" w:name="_Toc106007917"/>
      <w:r w:rsidRPr="00E172AE">
        <w:rPr>
          <w:rFonts w:ascii="Courier New" w:hAnsi="Courier New" w:cs="Courier New"/>
          <w:b/>
          <w:bCs/>
        </w:rPr>
        <w:t>12. Jefatura de departamento.</w:t>
      </w:r>
      <w:bookmarkEnd w:id="8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jefe o jefa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1" w:name="_Toc106007918"/>
      <w:r w:rsidRPr="00E172AE">
        <w:rPr>
          <w:rFonts w:ascii="Courier New" w:hAnsi="Courier New" w:cs="Courier New"/>
          <w:b/>
          <w:bCs/>
        </w:rPr>
        <w:t>13. Exención y adaptaciones en la Educación Física.</w:t>
      </w:r>
      <w:bookmarkEnd w:id="8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Orden Foral 123/2009, de 1 de julio, del Consejero de Educación, establece la posibilidad de exención de la materia de Educación Física, tanto en la ESO como en el Bachillerato, para el alumnado que acredite tener la condición de deportista de Alto Nivel o de Alto Rendimiento.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Asimismo, existe la posibilidad de exención de dicha materia en el Bachillerato al alumnado mayor de 25 años o que los cumple en el año natural en el que se formaliza la matrícula.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lo establecido en el Decreto Foral 9/2012, de 22 de febrero, las personas que acrediten la condición de deportistas de Rendimiento podrán ser objeto de tratamiento especial en la materia de Educación Física, a tenor de las necesidades deportivas puntuales que precise, y siempre a instancia de ellas.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solicitud de exención se presentará ante la dirección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cuanto a las adaptaciones curriculares en Educación Física, las solicitudes serán formuladas ante la dirección del centro por el alumno o alumna o, si es menor de edad, por el padre, madre o representantes legales, e irán acompañadas de los certificados médicos correspondientes.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2" w:name="_Toc106007919"/>
      <w:r w:rsidRPr="00E172AE">
        <w:rPr>
          <w:rFonts w:ascii="Courier New" w:hAnsi="Courier New" w:cs="Courier New"/>
          <w:b/>
          <w:bCs/>
        </w:rPr>
        <w:t>14. Profesorado colaborador con la EOIDNA.</w:t>
      </w:r>
      <w:bookmarkEnd w:id="8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Preparar al alumnado matriculado en el programa para la obtención de las certificaciones de las enseñanzas de idiomas correspondientes.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Participar en las actividades de coordinación y realizar las tareas de estandarización programadas.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 Participar en la evaluación del alumnado, tanto en las pruebas orientativas (escritas y orales), como en las certificativas (vigilancia, corrección de pruebas escritas y tribunales de pruebas orales).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Colaborar en la transmisión de información al alumnado durante los procesos de matriculación y de evaluación.</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Style w:val="a0"/>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CC5D1F" w:rsidTr="00D31ED8">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ind w:left="306" w:right="102"/>
              <w:jc w:val="center"/>
              <w:rPr>
                <w:rFonts w:ascii="Courier New" w:eastAsia="Courier New" w:hAnsi="Courier New" w:cs="Courier New"/>
              </w:rPr>
            </w:pPr>
            <w:r>
              <w:rPr>
                <w:rFonts w:ascii="Courier New" w:eastAsia="Courier New" w:hAnsi="Courier New" w:cs="Courier New"/>
              </w:rPr>
              <w:t>Por cada nivel</w:t>
            </w:r>
          </w:p>
        </w:tc>
      </w:tr>
      <w:tr w:rsidR="00CC5D1F" w:rsidTr="00D31ED8">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CC5D1F" w:rsidTr="00D31ED8">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493"/>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CC5D1F" w:rsidRDefault="00CC5D1F">
      <w:pPr>
        <w:shd w:val="clear" w:color="auto" w:fill="FFFFFF"/>
        <w:spacing w:after="120" w:line="360" w:lineRule="auto"/>
        <w:ind w:firstLine="700"/>
        <w:jc w:val="both"/>
        <w:rPr>
          <w:rFonts w:ascii="Courier New" w:eastAsia="Courier New" w:hAnsi="Courier New" w:cs="Courier New"/>
        </w:rPr>
      </w:pP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No obstante lo anterior, en aquellos departamentos de idiomas objeto de colaboración con la EOIDNA en los que no se llegue a 10 alumnos, se asignará un mínimo de 1 hora lectiva por idioma</w:t>
      </w:r>
    </w:p>
    <w:p w:rsidR="00CC5D1F" w:rsidRDefault="00DF44F9">
      <w:pPr>
        <w:shd w:val="clear" w:color="auto" w:fill="FFFFFF"/>
        <w:spacing w:after="120" w:line="360" w:lineRule="auto"/>
        <w:ind w:left="60" w:firstLine="70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w:t>
      </w:r>
      <w:r>
        <w:rPr>
          <w:rFonts w:ascii="Courier New" w:eastAsia="Courier New" w:hAnsi="Courier New" w:cs="Courier New"/>
        </w:rPr>
        <w:lastRenderedPageBreak/>
        <w:t>orales certificativas) por cada hora semanal de compensación lectiva que disfrute.</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jefe o jefa de cada Departamento de la EOIDNA procederá según los criterios arriba mencionados en la asignación de tareas.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3" w:name="_Toc106007920"/>
      <w:r w:rsidRPr="00E172AE">
        <w:rPr>
          <w:rFonts w:ascii="Courier New" w:hAnsi="Courier New" w:cs="Courier New"/>
          <w:b/>
          <w:bCs/>
        </w:rPr>
        <w:t>15. Información a las familias.</w:t>
      </w:r>
      <w:bookmarkEnd w:id="8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la misma por parte del profesorado deberá realizarse de forma coordinada con el tutor o tutora del alumno o alumna.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estos efectos, los centros transmitirán a los padres, madres o tutores legales cuanta información sea necesaria sobre estos procesos. Ante conflictos de convivencia, se informará o se ofrecerá, en cualquier caso, la posibilidad de obtener información a todas las personas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4" w:name="_Toc106007921"/>
      <w:r w:rsidRPr="00E172AE">
        <w:rPr>
          <w:rFonts w:ascii="Courier New" w:hAnsi="Courier New" w:cs="Courier New"/>
          <w:b/>
          <w:bCs/>
        </w:rPr>
        <w:lastRenderedPageBreak/>
        <w:t>16. Reclamaciones y solicitud de copias de los documentos relativos al proceso de evaluación.</w:t>
      </w:r>
      <w:bookmarkEnd w:id="8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garantizar a las familias una valoración objetiva de la evolución y rendimiento académico de sus hijos e hijas, el profesorado facilitará las aclaraciones que les sean solicitadas por el padre, madre o representantes legales del alumno o alumna, teniendo acceso a las pruebas, ejercicios o trabajos escritos del correspondiente alumno o alumna, según el procedimiento establecido por el propio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los alumnos y alumnas o, en el caso de menores de edad, sus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regular en sus documentos de planificación institucional el procedimiento específico necesario para llevar a efecto este servicio (formas de comunicación, plazos de solicitud, plazos de entrega,…).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5" w:name="_Toc106007922"/>
      <w:r w:rsidRPr="00E172AE">
        <w:rPr>
          <w:rFonts w:ascii="Courier New" w:hAnsi="Courier New" w:cs="Courier New"/>
          <w:b/>
          <w:bCs/>
        </w:rPr>
        <w:lastRenderedPageBreak/>
        <w:t>17. Gestión de la información escolar: EDUCA. Sistema contable: ECOEDUCA.</w:t>
      </w:r>
      <w:bookmarkEnd w:id="85"/>
    </w:p>
    <w:p w:rsidR="00CC5D1F" w:rsidRDefault="00DF44F9" w:rsidP="003F5E9B">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17.1. Gestión de la información escolar: EDUCA.</w:t>
      </w:r>
    </w:p>
    <w:p w:rsidR="00CC5D1F" w:rsidRDefault="00DF44F9">
      <w:pPr>
        <w:shd w:val="clear" w:color="auto" w:fill="FFFFFF"/>
        <w:spacing w:after="120" w:line="360" w:lineRule="auto"/>
        <w:ind w:firstLine="70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los coordinadores y coordinadoras, equipos directivos y personal administrativo.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el fin de mantener un registro de las personas que ejercerán en los centros la labor de coordinación en materia de Educa, el director o directora nombrará la persona </w:t>
      </w:r>
      <w:r>
        <w:rPr>
          <w:rFonts w:ascii="Courier New" w:eastAsia="Courier New" w:hAnsi="Courier New" w:cs="Courier New"/>
          <w:color w:val="333333"/>
        </w:rPr>
        <w:lastRenderedPageBreak/>
        <w:t>coordinadora de EDUCA en el centro, y la asignará en la aplicación al puesto complementario “Coordinación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 </w:t>
      </w:r>
      <w:r>
        <w:rPr>
          <w:rFonts w:ascii="Courier New" w:eastAsia="Courier New" w:hAnsi="Courier New" w:cs="Courier New"/>
          <w:color w:val="333333"/>
        </w:rPr>
        <w:lastRenderedPageBreak/>
        <w:t>informes de fin de curso, entrevistas, gestión de la convivencia,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CC5D1F" w:rsidRDefault="00DF44F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b/>
        </w:rPr>
        <w:t>17.2. Sistema contable: ECOEDUCA.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Todos los centros educativos públicos de la Administración de la Comunidad Foral de Navarra que imparten las enseñanzas recogidas en la Ley Orgánica 2/2006, de 3 de mayo, de Educación, utilizarán la aplicación contable </w:t>
      </w:r>
      <w:r>
        <w:rPr>
          <w:rFonts w:ascii="Courier New" w:eastAsia="Courier New" w:hAnsi="Courier New" w:cs="Courier New"/>
        </w:rPr>
        <w:lastRenderedPageBreak/>
        <w:t>ECOEDUCA para la elaboración, aprobación, modificación y ejecución del presupuesto, y que correspondan a los ingresos y gastos necesarios para garantizar el normal funcionamiento, mantenimiento y conservación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6" w:name="_Toc106007923"/>
      <w:r w:rsidRPr="00E172AE">
        <w:rPr>
          <w:rFonts w:ascii="Courier New" w:hAnsi="Courier New" w:cs="Courier New"/>
          <w:b/>
          <w:bCs/>
        </w:rPr>
        <w:t>18. Prácticas de estudiantes universitarios en centros educativos.</w:t>
      </w:r>
      <w:bookmarkEnd w:id="8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varios profesores y/o profesoras, </w:t>
      </w:r>
      <w:r>
        <w:rPr>
          <w:rFonts w:ascii="Courier New" w:eastAsia="Courier New" w:hAnsi="Courier New" w:cs="Courier New"/>
        </w:rPr>
        <w:lastRenderedPageBreak/>
        <w:t>las horas de formación correspondientes se repartirán de forma equitativa.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el director o directora del centro reconocido como centro de formación comunique los datos del profesorado que ha ejercido la labor tutorial al Departamento de Educación, mediante el formulario que se encuentra en el Portal de Educación,</w:t>
      </w:r>
      <w:hyperlink r:id="rId74">
        <w:r>
          <w:rPr>
            <w:rFonts w:ascii="Courier New" w:eastAsia="Courier New" w:hAnsi="Courier New" w:cs="Courier New"/>
          </w:rPr>
          <w:t xml:space="preserve"> </w:t>
        </w:r>
      </w:hyperlink>
      <w:hyperlink r:id="rId75">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7" w:name="_Toc106007924"/>
      <w:r w:rsidRPr="00E172AE">
        <w:rPr>
          <w:rFonts w:ascii="Courier New" w:hAnsi="Courier New" w:cs="Courier New"/>
          <w:b/>
          <w:bCs/>
        </w:rPr>
        <w:lastRenderedPageBreak/>
        <w:t>19. Sistema de Gestión de la Calidad.</w:t>
      </w:r>
      <w:bookmarkEnd w:id="87"/>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Programa de implantación y mantenimiento de Sistemas de Gestión de la Calidad (SGC), liderado por el Servicio de Ordenación, Formación y Calidad, está dirigido a centros educativos públicos no universitarios de Navarra.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propuesta de aplicación de la Norma SGCC 2020 y la evaluación de los SGC de los centros se realizará en estrecha coordinación con los servicios del Departamento de Educación.</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19.1.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w:t>
      </w:r>
      <w:r>
        <w:rPr>
          <w:rFonts w:ascii="Courier New" w:eastAsia="Courier New" w:hAnsi="Courier New" w:cs="Courier New"/>
          <w:b/>
        </w:rPr>
        <w:t xml:space="preserve"> </w:t>
      </w:r>
      <w:r>
        <w:rPr>
          <w:rFonts w:ascii="Courier New" w:eastAsia="Courier New" w:hAnsi="Courier New" w:cs="Courier New"/>
        </w:rPr>
        <w:t>Norma SGCC 2020 aprobada por Orden Foral 71/2020, de 27 de agosto.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19.2. Formación mediante Píldoras Formativas.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 formación basada en píldoras formativas asociadas a los diferentes apartados de la Norma SGCC 2020. El Plan de Formación de Calidad se publicará en la página</w:t>
      </w:r>
      <w:hyperlink r:id="rId76">
        <w:r>
          <w:rPr>
            <w:rFonts w:ascii="Courier New" w:eastAsia="Courier New" w:hAnsi="Courier New" w:cs="Courier New"/>
          </w:rPr>
          <w:t xml:space="preserve"> </w:t>
        </w:r>
      </w:hyperlink>
      <w:hyperlink r:id="rId77">
        <w:r>
          <w:rPr>
            <w:rFonts w:ascii="Courier New" w:eastAsia="Courier New" w:hAnsi="Courier New" w:cs="Courier New"/>
            <w:color w:val="1155CC"/>
            <w:u w:val="single"/>
          </w:rPr>
          <w:t>web de Kadinet</w:t>
        </w:r>
      </w:hyperlink>
      <w:r>
        <w:rPr>
          <w:rFonts w:ascii="Courier New" w:eastAsia="Courier New" w:hAnsi="Courier New" w:cs="Courier New"/>
        </w:rPr>
        <w:t>.</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continuará con el desarrollo de recursos y herramientas para la adaptación del SGC de los centros a la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recursos se </w:t>
      </w:r>
      <w:r w:rsidRPr="003F5E9B">
        <w:rPr>
          <w:rFonts w:ascii="Courier New" w:eastAsia="Courier New" w:hAnsi="Courier New" w:cs="Courier New"/>
        </w:rPr>
        <w:t xml:space="preserve">publicarán </w:t>
      </w:r>
      <w:r>
        <w:rPr>
          <w:rFonts w:ascii="Courier New" w:eastAsia="Courier New" w:hAnsi="Courier New" w:cs="Courier New"/>
        </w:rPr>
        <w:t>en la página web</w:t>
      </w:r>
      <w:hyperlink r:id="rId78">
        <w:r>
          <w:rPr>
            <w:rFonts w:ascii="Courier New" w:eastAsia="Courier New" w:hAnsi="Courier New" w:cs="Courier New"/>
          </w:rPr>
          <w:t xml:space="preserve"> </w:t>
        </w:r>
      </w:hyperlink>
      <w:hyperlink r:id="rId79">
        <w:r>
          <w:rPr>
            <w:rFonts w:ascii="Courier New" w:eastAsia="Courier New" w:hAnsi="Courier New" w:cs="Courier New"/>
            <w:color w:val="1155CC"/>
            <w:u w:val="single"/>
          </w:rPr>
          <w:t>RECURSOS NORMA SGCC 2020</w:t>
        </w:r>
      </w:hyperlink>
      <w:r>
        <w:rPr>
          <w:rFonts w:ascii="Courier New" w:eastAsia="Courier New" w:hAnsi="Courier New" w:cs="Courier New"/>
        </w:rPr>
        <w:t xml:space="preserve"> /</w:t>
      </w:r>
      <w:hyperlink r:id="rId80">
        <w:r>
          <w:rPr>
            <w:rFonts w:ascii="Courier New" w:eastAsia="Courier New" w:hAnsi="Courier New" w:cs="Courier New"/>
          </w:rPr>
          <w:t xml:space="preserve"> </w:t>
        </w:r>
      </w:hyperlink>
      <w:hyperlink r:id="rId81">
        <w:r>
          <w:rPr>
            <w:rFonts w:ascii="Courier New" w:eastAsia="Courier New" w:hAnsi="Courier New" w:cs="Courier New"/>
            <w:color w:val="1155CC"/>
            <w:u w:val="single"/>
          </w:rPr>
          <w:t>BALIABIDEAK IKKS 2020 ARAUA</w:t>
        </w:r>
      </w:hyperlink>
      <w:r>
        <w:rPr>
          <w:rFonts w:ascii="Courier New" w:eastAsia="Courier New" w:hAnsi="Courier New" w:cs="Courier New"/>
        </w:rPr>
        <w:t xml:space="preserve"> y </w:t>
      </w:r>
      <w:r>
        <w:rPr>
          <w:rFonts w:ascii="Courier New" w:eastAsia="Courier New" w:hAnsi="Courier New" w:cs="Courier New"/>
          <w:color w:val="333333"/>
        </w:rPr>
        <w:t xml:space="preserve">estarán </w:t>
      </w:r>
      <w:r>
        <w:rPr>
          <w:rFonts w:ascii="Courier New" w:eastAsia="Courier New" w:hAnsi="Courier New" w:cs="Courier New"/>
        </w:rPr>
        <w:t>accesibles a todas las personas de los centros que participan en el Programa, utilizando la cuenta de correo de dominio “educacion.navarra.es”.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19.3. Compromisos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 implantación y mantenimiento del SGC asumirán las siguientes responsabilidades: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El director o directora asumirá el compromiso del desarrollo y la mejora continua del SGC del centro y será responsable de realizar el autodiagnóstico del SGC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Los centros que participen en el Programa nombrarán responsable de Calidad a una persona del Claustro. La figura de responsable de Calidad se registrará en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 persona responsable de Calidad será responsable de la coordinación de la implantación del SGC en el centro y mantendrá organizada y accesible toda la documentación y los registros del sistema.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Las personas que se incorporen por primera vez a los cargos de equipos directivos y responsables de calidad de centros que participan en el Programa, deberán realizar formación específica para conocer el SGC implementado en 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19.4. Evaluaciones externas del SGC.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opten a la obtención o renovación de los reconocimientos “Centro de Calidad” o “Centro Excelente” durante el curso </w:t>
      </w:r>
      <w:r>
        <w:rPr>
          <w:rFonts w:ascii="Courier New" w:eastAsia="Courier New" w:hAnsi="Courier New" w:cs="Courier New"/>
          <w:highlight w:val="white"/>
        </w:rPr>
        <w:t>2022-2023</w:t>
      </w:r>
      <w:r>
        <w:rPr>
          <w:rFonts w:ascii="Courier New" w:eastAsia="Courier New" w:hAnsi="Courier New" w:cs="Courier New"/>
        </w:rPr>
        <w:t>, serán evaluados conforme a la Norma SGCC 2020.</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8" w:name="_Toc106007925"/>
      <w:r w:rsidRPr="00E172AE">
        <w:rPr>
          <w:rFonts w:ascii="Courier New" w:hAnsi="Courier New" w:cs="Courier New"/>
          <w:b/>
          <w:bCs/>
        </w:rPr>
        <w:lastRenderedPageBreak/>
        <w:t>20. Prevención de riesgos laborales.</w:t>
      </w:r>
      <w:bookmarkEnd w:id="8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CC5D1F" w:rsidRDefault="00BF7A87">
      <w:pPr>
        <w:spacing w:after="120" w:line="360" w:lineRule="auto"/>
        <w:ind w:firstLine="700"/>
        <w:jc w:val="both"/>
        <w:rPr>
          <w:rFonts w:ascii="Courier New" w:eastAsia="Courier New" w:hAnsi="Courier New" w:cs="Courier New"/>
          <w:color w:val="1155CC"/>
          <w:u w:val="single"/>
        </w:rPr>
      </w:pPr>
      <w:hyperlink r:id="rId82">
        <w:r w:rsidR="00DF44F9">
          <w:rPr>
            <w:rFonts w:ascii="Courier New" w:eastAsia="Courier New" w:hAnsi="Courier New" w:cs="Courier New"/>
            <w:color w:val="1155CC"/>
            <w:u w:val="single"/>
          </w:rPr>
          <w:t>https://www.educacion.navarra.es/web/dpto/riesgos-laborales/protocolos-de-actuacion</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direcciones de los centros educativos darán a conocer, de manera obligatoria, en las reuniones con las </w:t>
      </w:r>
      <w:r>
        <w:rPr>
          <w:rFonts w:ascii="Courier New" w:eastAsia="Courier New" w:hAnsi="Courier New" w:cs="Courier New"/>
        </w:rPr>
        <w:lastRenderedPageBreak/>
        <w:t>familias, dicho protocolo de actuación frente a agresiones externas.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9" w:name="_Toc106007926"/>
      <w:r w:rsidRPr="00E172AE">
        <w:rPr>
          <w:rFonts w:ascii="Courier New" w:hAnsi="Courier New" w:cs="Courier New"/>
          <w:b/>
          <w:bCs/>
        </w:rPr>
        <w:t>21. Investigación en centros educativos.</w:t>
      </w:r>
      <w:bookmarkEnd w:id="8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CC5D1F" w:rsidRDefault="00BF7A87">
      <w:pPr>
        <w:spacing w:after="120" w:line="360" w:lineRule="auto"/>
        <w:ind w:firstLine="700"/>
        <w:jc w:val="both"/>
        <w:rPr>
          <w:rFonts w:ascii="Courier New" w:eastAsia="Courier New" w:hAnsi="Courier New" w:cs="Courier New"/>
          <w:color w:val="1155CC"/>
          <w:u w:val="single"/>
        </w:rPr>
      </w:pPr>
      <w:hyperlink r:id="rId83">
        <w:r w:rsidR="00DF44F9">
          <w:rPr>
            <w:rFonts w:ascii="Courier New" w:eastAsia="Courier New" w:hAnsi="Courier New" w:cs="Courier New"/>
            <w:color w:val="1155CC"/>
            <w:u w:val="single"/>
          </w:rPr>
          <w:t>https://www.educacion.navarra.es/web/dpto/actividad-investigadora</w:t>
        </w:r>
      </w:hyperlink>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0" w:name="_Toc106007927"/>
      <w:r w:rsidRPr="00E172AE">
        <w:rPr>
          <w:rFonts w:ascii="Courier New" w:hAnsi="Courier New" w:cs="Courier New"/>
          <w:b/>
          <w:bCs/>
        </w:rPr>
        <w:t>22. Compatibilización de matrículas.</w:t>
      </w:r>
      <w:bookmarkEnd w:id="90"/>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22.1. Compatibilización con ESO.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alumnos y alumnas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22.2. Compatibilización con Bachillerato.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Aquellos alumnos y alumnas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w:t>
      </w:r>
      <w:r>
        <w:rPr>
          <w:rFonts w:ascii="Courier New" w:eastAsia="Courier New" w:hAnsi="Courier New" w:cs="Courier New"/>
        </w:rPr>
        <w:lastRenderedPageBreak/>
        <w:t>lo podrá finalizar según las pruebas libres a las que se hace referencia en el punto “28. Obtención del título de Bachiller cursando solo materias troncales generales” de las presentes instrucciones.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establece la posibilidad de que los alumnos y alumnas que estén cursando enseñanzas conducentes a la obtención de un título de Técnico o de Técnico Superior de Formación Profesional puedan cursar las materias generales del bloque de asignaturas troncales de segundo de Bachillerato (LOMCE) y las materias comunes de primero de Bachillerato (LOMLOE) en centros que oferten enseñanzas para personas adultas, siempre que cumplan los requisitos de edad.</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1" w:name="_Toc106007928"/>
      <w:r w:rsidRPr="00E172AE">
        <w:rPr>
          <w:rFonts w:ascii="Courier New" w:hAnsi="Courier New" w:cs="Courier New"/>
          <w:b/>
          <w:bCs/>
        </w:rPr>
        <w:t>23. Convalidaciones de materias de ESO y Bachillerato con determinadas asignaturas de las enseñanzas profesionales de Música.</w:t>
      </w:r>
      <w:bookmarkEnd w:id="91"/>
    </w:p>
    <w:p w:rsidR="00CC5D1F" w:rsidRDefault="00DF44F9">
      <w:pPr>
        <w:spacing w:after="120" w:line="360" w:lineRule="auto"/>
        <w:ind w:firstLine="700"/>
        <w:jc w:val="both"/>
        <w:rPr>
          <w:rFonts w:ascii="Courier New" w:eastAsia="Courier New" w:hAnsi="Courier New" w:cs="Courier New"/>
          <w:strike/>
        </w:rPr>
      </w:pPr>
      <w:r>
        <w:rPr>
          <w:rFonts w:ascii="Courier New" w:eastAsia="Courier New" w:hAnsi="Courier New" w:cs="Courier New"/>
        </w:rPr>
        <w:t xml:space="preserve">En todo lo relativo a las convalidaciones con las enseñanzas profesionales de Música, se estará a lo dispuesto en el nuevo real decreto que próximamente publique el Ministerio de Educación y Formación Profesional, así como a lo regulado en las instrucciones que, en su caso, pudieran emanar del Departamento de Educación. </w:t>
      </w:r>
      <w:r>
        <w:rPr>
          <w:rFonts w:ascii="Courier New" w:eastAsia="Courier New" w:hAnsi="Courier New" w:cs="Courier New"/>
          <w:strike/>
        </w:rPr>
        <w:t xml:space="preserve"> </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2" w:name="_Toc106007929"/>
      <w:r w:rsidRPr="00E172AE">
        <w:rPr>
          <w:rFonts w:ascii="Courier New" w:hAnsi="Courier New" w:cs="Courier New"/>
          <w:b/>
          <w:bCs/>
        </w:rPr>
        <w:t>24. Materias diseñadas por los centros.</w:t>
      </w:r>
      <w:bookmarkEnd w:id="92"/>
    </w:p>
    <w:p w:rsidR="00CC5D1F" w:rsidRDefault="00DF44F9" w:rsidP="00D31ED8">
      <w:pPr>
        <w:spacing w:after="120" w:line="360" w:lineRule="auto"/>
        <w:ind w:firstLine="720"/>
        <w:jc w:val="both"/>
        <w:rPr>
          <w:rFonts w:ascii="Courier New" w:eastAsia="Courier New" w:hAnsi="Courier New" w:cs="Courier New"/>
          <w:b/>
        </w:rPr>
      </w:pPr>
      <w:r>
        <w:rPr>
          <w:rFonts w:ascii="Courier New" w:eastAsia="Courier New" w:hAnsi="Courier New" w:cs="Courier New"/>
        </w:rPr>
        <w:t xml:space="preserve">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w:t>
      </w:r>
      <w:r>
        <w:rPr>
          <w:rFonts w:ascii="Courier New" w:eastAsia="Courier New" w:hAnsi="Courier New" w:cs="Courier New"/>
        </w:rPr>
        <w:lastRenderedPageBreak/>
        <w:t>pedagógicos, criterios de evaluación y situaciones de aprendizaje) establecida por el</w:t>
      </w:r>
      <w:hyperlink r:id="rId84">
        <w:r>
          <w:rPr>
            <w:rFonts w:ascii="Courier New" w:eastAsia="Courier New" w:hAnsi="Courier New" w:cs="Courier New"/>
          </w:rPr>
          <w:t xml:space="preserve"> </w:t>
        </w:r>
      </w:hyperlink>
      <w:hyperlink r:id="rId85">
        <w:r>
          <w:rPr>
            <w:rFonts w:ascii="Courier New" w:eastAsia="Courier New" w:hAnsi="Courier New" w:cs="Courier New"/>
          </w:rPr>
          <w:t>Real Decreto 217/2022</w:t>
        </w:r>
      </w:hyperlink>
      <w:r>
        <w:rPr>
          <w:rFonts w:ascii="Courier New" w:eastAsia="Courier New" w:hAnsi="Courier New" w:cs="Courier New"/>
        </w:rPr>
        <w:t>, de 29 de marzo,  por el que se establece la ordenación y las enseñanzas mínimas de la Educación Secundaria Obligatoria.</w:t>
      </w:r>
    </w:p>
    <w:p w:rsidR="00CC5D1F" w:rsidRDefault="00DF44F9" w:rsidP="00D31ED8">
      <w:pPr>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w:t>
      </w:r>
      <w:hyperlink r:id="rId86">
        <w:r>
          <w:rPr>
            <w:rFonts w:ascii="Courier New" w:eastAsia="Courier New" w:hAnsi="Courier New" w:cs="Courier New"/>
          </w:rPr>
          <w:t xml:space="preserve"> </w:t>
        </w:r>
      </w:hyperlink>
      <w:r>
        <w:rPr>
          <w:rFonts w:ascii="Courier New" w:eastAsia="Courier New" w:hAnsi="Courier New" w:cs="Courier New"/>
        </w:rPr>
        <w:t>Real Decreto 243/2022, de 5 de abril, por el que se establecen la ordenación y las enseñanzas mínimas del Bachillerato.</w:t>
      </w:r>
    </w:p>
    <w:p w:rsidR="00CC5D1F" w:rsidRDefault="00DF44F9" w:rsidP="00D31ED8">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CC5D1F" w:rsidRDefault="00DF44F9" w:rsidP="00D31ED8">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A efectos de poder dar de alta dichas materias en EDUCA, bastará con que los centros educativos informen a la Sección de Ordenación Académica de la oferta planificada de estas materias para el curso 2023-2024. Esta información, que se realizará mediante correo electrónico a la dirección </w:t>
      </w:r>
      <w:hyperlink r:id="rId87">
        <w:r w:rsidRPr="000712FE">
          <w:rPr>
            <w:rFonts w:ascii="Courier New" w:eastAsia="Courier New" w:hAnsi="Courier New" w:cs="Courier New"/>
            <w:i/>
            <w:color w:val="0070C0"/>
            <w:u w:val="single"/>
          </w:rPr>
          <w:t>ordenacion.academica@navarra.es</w:t>
        </w:r>
      </w:hyperlink>
      <w:r>
        <w:rPr>
          <w:rFonts w:ascii="Courier New" w:eastAsia="Courier New" w:hAnsi="Courier New" w:cs="Courier New"/>
        </w:rPr>
        <w:t>, con fecha límite 1 de abril de 2023, conllevará, para cada materia, los siguientes ítems:</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Curso de la etapa en el que se impartirá.</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Nombre de la materia (el nombre NO podrá coincidir con el de ninguna otra materia).</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Modelo lingüístico en el que se impartirá.</w:t>
      </w:r>
    </w:p>
    <w:p w:rsidR="00CC5D1F" w:rsidRDefault="00DF44F9" w:rsidP="003F5E9B">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lastRenderedPageBreak/>
        <w:t>Número del bloque de optatividad en el que se impartirá (sólo para 1º de Bachillerato).</w:t>
      </w:r>
    </w:p>
    <w:p w:rsidR="00CC5D1F" w:rsidRDefault="00DF44F9" w:rsidP="003F5E9B">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Departamento de coordinación didáctica o, en su defecto, especialidad del profesorado responsable de su impartición.</w:t>
      </w:r>
    </w:p>
    <w:p w:rsidR="00CC5D1F" w:rsidRPr="003F5E9B"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aplicación para el curso 2023-2024. </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3" w:name="_Toc106007930"/>
      <w:r w:rsidRPr="00E172AE">
        <w:rPr>
          <w:rFonts w:ascii="Courier New" w:hAnsi="Courier New" w:cs="Courier New"/>
          <w:b/>
          <w:bCs/>
        </w:rPr>
        <w:t>25. Materias pendientes de cursos anteriores.</w:t>
      </w:r>
      <w:bookmarkEnd w:id="93"/>
    </w:p>
    <w:p w:rsidR="00CC5D1F"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Todas aquellas cuestiones emanadas de la matriculación y evaluación de las materias pendientes de los cursos impares, tanto de Educación Secundaria Obligatoria como de Bachillerato, deberán ser comunicadas a la Sección de Ordenación Académica para su oportuno análisis y consiguiente tratamiento de las mismas.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4" w:name="_Toc106007931"/>
      <w:r w:rsidRPr="00E172AE">
        <w:rPr>
          <w:rFonts w:ascii="Courier New" w:hAnsi="Courier New" w:cs="Courier New"/>
          <w:b/>
          <w:bCs/>
        </w:rPr>
        <w:t>26. Permanencia del alumnado de integración tardía en la ESO.</w:t>
      </w:r>
      <w:bookmarkEnd w:id="94"/>
    </w:p>
    <w:p w:rsidR="00CC5D1F" w:rsidRPr="003F5E9B"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Independientemente del año de incorporación a la Enseñanza Básica, el alumnado de integración tardía a nuestro sistema educativo que, como consecuencia de su evaluación inicial, hubiera sido matriculado en un curso inferior al correspondiente a su edad, tendrá derecho a la permanencia en la Enseñanza Básica hasta el año natural que cumpla los diecinueve años.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5" w:name="_Toc106007932"/>
      <w:r w:rsidRPr="00E172AE">
        <w:rPr>
          <w:rFonts w:ascii="Courier New" w:hAnsi="Courier New" w:cs="Courier New"/>
          <w:b/>
          <w:bCs/>
        </w:rPr>
        <w:lastRenderedPageBreak/>
        <w:t>27. Materias de Bachillerato de contenido progresivo.</w:t>
      </w:r>
      <w:bookmarkEnd w:id="95"/>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En todo lo referido a las materias de Bachillerato de contenido progresivo, se estará a lo dispuesto en el artículo 21.2 del Real Decreto 243/2022, de 5 de abril, por el que se establecen la ordenación y las enseñanzas mínimas del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6" w:name="_Toc106007933"/>
      <w:r w:rsidRPr="00E172AE">
        <w:rPr>
          <w:rFonts w:ascii="Courier New" w:hAnsi="Courier New" w:cs="Courier New"/>
          <w:b/>
          <w:bCs/>
        </w:rPr>
        <w:t>28. Obtención del título de Bachiller cursando solo materias troncales generales.</w:t>
      </w:r>
      <w:bookmarkEnd w:id="96"/>
      <w:r w:rsidRPr="00E172AE">
        <w:rPr>
          <w:rFonts w:ascii="Courier New" w:hAnsi="Courier New" w:cs="Courier New"/>
          <w:b/>
          <w:bCs/>
        </w:rPr>
        <w:t xml:space="preserve"> </w:t>
      </w:r>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se encuentre en posesión de un título de Técnico o de Técnico Superior de Formación Profesional, o de Técnico de las Enseñanzas Profesionales de Música o de Danza, podrá obtener el título de Bachiller cursando y superando las materias generales del bloque de asignaturas troncales de la modalidad de Bachillerato que el alumno o alumna elija.</w:t>
      </w:r>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Por lo tanto, el alumnado que a la finalización del curso 2022-2023 haya superado todas las materias generales del bloque de asignaturas troncales de 1º y 2º curso de Bachillerato y también haya superado las enseñanzas mencionadas en el párrafo anterior, obtendrá el Título de Bachiller en la modalidad cursada, aunque no haya cursado o superado el resto de materias.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7" w:name="_Toc106007934"/>
      <w:r w:rsidRPr="00E172AE">
        <w:rPr>
          <w:rFonts w:ascii="Courier New" w:hAnsi="Courier New" w:cs="Courier New"/>
          <w:b/>
          <w:bCs/>
        </w:rPr>
        <w:t>29. Obtención del título de Bachiller para el alumnado que hubiera agotado la permanencia en el régimen ordinario o para el alumnado mayor de edad.</w:t>
      </w:r>
      <w:bookmarkEnd w:id="97"/>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ordinario, o el que no habiéndola agotado fuera mayor de edad, podrá continuar sus estudios en los centros que oferten enseñanzas de Bachillerato para personas adultas.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Si el alumno o alumna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se realizarán en convocatoria ordinaria y extraordinaria y podrán coincidir con las correspondientes convocatorias del régimen oficial diurno.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8" w:name="_Toc106007935"/>
      <w:r w:rsidRPr="00E172AE">
        <w:rPr>
          <w:rFonts w:ascii="Courier New" w:hAnsi="Courier New" w:cs="Courier New"/>
          <w:b/>
          <w:bCs/>
        </w:rPr>
        <w:t>30. Cambio de modalidad o itinerario en Bachillerato o de opción o itinerario en ESO.</w:t>
      </w:r>
      <w:bookmarkEnd w:id="9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podrá cambiar de modalidad o itinerario de Bachillerato al formalizar la matrícula en el nuevo curso académico. Excepcionalmente, y como complemento a dicho plazo temporal, el alumnado podrá cambiar de modalidad o itinerario o lo largo del primer trimestre del curso, con fecha límite 15 de octubre, siempre que de dicho cambio no se deriven desajustes con respecto a la planificación educativa del curso previamente establecida por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De igual modo, el alumnado de 4º curso de la ESO podrá cambiar de opción o itinerario en las mismas condiciones establecidas en el párrafo anterior.</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9" w:name="_Toc106007936"/>
      <w:r w:rsidRPr="00E172AE">
        <w:rPr>
          <w:rFonts w:ascii="Courier New" w:hAnsi="Courier New" w:cs="Courier New"/>
          <w:b/>
          <w:bCs/>
        </w:rPr>
        <w:t>31. Título de Graduado o Graduada en Educación Secundaria Obligatoria para el alumnado que cursa Formación Profesional Básica.</w:t>
      </w:r>
      <w:bookmarkEnd w:id="99"/>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supere la totalidad de los módulos de un ciclo de Formación Profesional Básica obtendrá el título de Graduado o Graduada en Educación Secundaria Obligatoria, además del título de Técnico Básico en la especialidad correspondiente.</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0" w:name="_Toc106007937"/>
      <w:r w:rsidRPr="00E172AE">
        <w:rPr>
          <w:rFonts w:ascii="Courier New" w:hAnsi="Courier New" w:cs="Courier New"/>
          <w:b/>
          <w:bCs/>
        </w:rPr>
        <w:t>32. Preparación de la EvAU.</w:t>
      </w:r>
      <w:bookmarkEnd w:id="10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haya superado todas las materias de Bachillerato, correspondientes a la modalidad cursada, podrá matricularse, a efectos de preparación de la EvAU, en el curso que a dicho fin se imparte en el IESNAPA "Félix Urabayen".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1" w:name="_Toc106007938"/>
      <w:r w:rsidRPr="00E172AE">
        <w:rPr>
          <w:rFonts w:ascii="Courier New" w:hAnsi="Courier New" w:cs="Courier New"/>
          <w:b/>
          <w:bCs/>
        </w:rPr>
        <w:lastRenderedPageBreak/>
        <w:t>33. Preparación de la Prueba de Acceso a la Universidad para mayores de 25 años.</w:t>
      </w:r>
      <w:bookmarkEnd w:id="10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Podrán matricularse en este curso las personas que tengan o cumplan 25 años en 2023 y no estén en posesión de un título que permita el acceso a estudios universitarios.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opciones de la fase específica.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2" w:name="_Toc106007939"/>
      <w:r w:rsidRPr="00E172AE">
        <w:rPr>
          <w:rFonts w:ascii="Courier New" w:hAnsi="Courier New" w:cs="Courier New"/>
          <w:b/>
          <w:bCs/>
        </w:rPr>
        <w:t>34. Curso de acceso a los ciclos formativos de Grado Medio y Superior.</w:t>
      </w:r>
      <w:bookmarkEnd w:id="10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acceso a Grado Medio en régimen de enseñanza presencial y un curso de acceso a Grado Superior en las modalidades de Ciencias Sociales, Ciencias e Ingeniería y Ciencias de la Salud, en régimen de enseñanza a distancia.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 “Benjamín de Tudela” ofertará un curso de acceso a Grado Medio en régimen de enseñanza presencial.</w:t>
      </w:r>
    </w:p>
    <w:p w:rsidR="00BF190C" w:rsidRDefault="00BF190C">
      <w:pPr>
        <w:rPr>
          <w:rFonts w:ascii="Courier New" w:eastAsia="Courier New" w:hAnsi="Courier New" w:cs="Courier New"/>
          <w:b/>
        </w:rPr>
      </w:pPr>
      <w:r>
        <w:rPr>
          <w:rFonts w:ascii="Courier New" w:eastAsia="Courier New" w:hAnsi="Courier New" w:cs="Courier New"/>
          <w:b/>
        </w:rPr>
        <w:br w:type="page"/>
      </w:r>
    </w:p>
    <w:p w:rsidR="00CC5D1F" w:rsidRPr="00E172AE" w:rsidRDefault="00DF44F9" w:rsidP="00E172AE">
      <w:pPr>
        <w:pStyle w:val="foral-f-parrafo-3lineas-t5-c"/>
        <w:jc w:val="center"/>
        <w:outlineLvl w:val="0"/>
        <w:rPr>
          <w:rFonts w:ascii="Courier New" w:eastAsia="BatangChe" w:hAnsi="Courier New" w:cs="Courier New"/>
          <w:b/>
        </w:rPr>
      </w:pPr>
      <w:bookmarkStart w:id="103" w:name="_Toc106007940"/>
      <w:r w:rsidRPr="00E172AE">
        <w:rPr>
          <w:rFonts w:ascii="Courier New" w:eastAsia="BatangChe" w:hAnsi="Courier New" w:cs="Courier New"/>
          <w:b/>
        </w:rPr>
        <w:lastRenderedPageBreak/>
        <w:t>III. NORMATIVA</w:t>
      </w:r>
      <w:bookmarkEnd w:id="103"/>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4" w:name="_Toc106007941"/>
      <w:r w:rsidRPr="00E172AE">
        <w:rPr>
          <w:rFonts w:ascii="Courier New" w:hAnsi="Courier New" w:cs="Courier New"/>
          <w:b/>
          <w:bCs/>
        </w:rPr>
        <w:t>1. General.</w:t>
      </w:r>
      <w:bookmarkEnd w:id="104"/>
    </w:p>
    <w:p w:rsidR="00CC5D1F" w:rsidRDefault="00BF7A87">
      <w:pPr>
        <w:spacing w:after="120" w:line="360" w:lineRule="auto"/>
        <w:ind w:firstLine="700"/>
        <w:jc w:val="both"/>
        <w:rPr>
          <w:rFonts w:ascii="Courier New" w:eastAsia="Courier New" w:hAnsi="Courier New" w:cs="Courier New"/>
        </w:rPr>
      </w:pPr>
      <w:hyperlink r:id="rId88">
        <w:r w:rsidR="00DF44F9">
          <w:rPr>
            <w:rFonts w:ascii="Courier New" w:eastAsia="Courier New" w:hAnsi="Courier New" w:cs="Courier New"/>
            <w:color w:val="1155CC"/>
            <w:u w:val="single"/>
          </w:rPr>
          <w:t>Ley Orgánica 1/2004</w:t>
        </w:r>
      </w:hyperlink>
      <w:r w:rsidR="00DF44F9">
        <w:rPr>
          <w:rFonts w:ascii="Courier New" w:eastAsia="Courier New" w:hAnsi="Courier New" w:cs="Courier New"/>
        </w:rPr>
        <w:t>, de 28 de diciembre, de medidas de protección contra la violencia de género.</w:t>
      </w:r>
    </w:p>
    <w:p w:rsidR="00CC5D1F" w:rsidRDefault="00BF7A87">
      <w:pPr>
        <w:spacing w:after="120" w:line="360" w:lineRule="auto"/>
        <w:ind w:firstLine="700"/>
        <w:jc w:val="both"/>
        <w:rPr>
          <w:rFonts w:ascii="Courier New" w:eastAsia="Courier New" w:hAnsi="Courier New" w:cs="Courier New"/>
        </w:rPr>
      </w:pPr>
      <w:hyperlink r:id="rId89">
        <w:r w:rsidR="00DF44F9">
          <w:rPr>
            <w:rFonts w:ascii="Courier New" w:eastAsia="Courier New" w:hAnsi="Courier New" w:cs="Courier New"/>
            <w:color w:val="1155CC"/>
            <w:u w:val="single"/>
          </w:rPr>
          <w:t>Ley Orgánica 3/2007</w:t>
        </w:r>
      </w:hyperlink>
      <w:r w:rsidR="00DF44F9">
        <w:rPr>
          <w:rFonts w:ascii="Courier New" w:eastAsia="Courier New" w:hAnsi="Courier New" w:cs="Courier New"/>
        </w:rPr>
        <w:t>, de 22 de marzo, para la igualdad efectiva de mujeres y hombres.</w:t>
      </w:r>
    </w:p>
    <w:p w:rsidR="00CC5D1F" w:rsidRDefault="00BF7A87">
      <w:pPr>
        <w:spacing w:after="120" w:line="360" w:lineRule="auto"/>
        <w:ind w:firstLine="700"/>
        <w:jc w:val="both"/>
        <w:rPr>
          <w:rFonts w:ascii="Courier New" w:eastAsia="Courier New" w:hAnsi="Courier New" w:cs="Courier New"/>
        </w:rPr>
      </w:pPr>
      <w:hyperlink r:id="rId90">
        <w:r w:rsidR="00DF44F9">
          <w:rPr>
            <w:rFonts w:ascii="Courier New" w:eastAsia="Courier New" w:hAnsi="Courier New" w:cs="Courier New"/>
            <w:color w:val="1155CC"/>
            <w:u w:val="single"/>
          </w:rPr>
          <w:t>Ley Foral 14/2015</w:t>
        </w:r>
      </w:hyperlink>
      <w:r w:rsidR="00DF44F9">
        <w:rPr>
          <w:rFonts w:ascii="Courier New" w:eastAsia="Courier New" w:hAnsi="Courier New" w:cs="Courier New"/>
        </w:rPr>
        <w:t>, de 10 de abril, para actuar contra la violencia hacia las mujeres.</w:t>
      </w:r>
    </w:p>
    <w:p w:rsidR="00CC5D1F" w:rsidRDefault="00BF7A87">
      <w:pPr>
        <w:spacing w:after="120" w:line="360" w:lineRule="auto"/>
        <w:ind w:firstLine="700"/>
        <w:jc w:val="both"/>
        <w:rPr>
          <w:rFonts w:ascii="Courier New" w:eastAsia="Courier New" w:hAnsi="Courier New" w:cs="Courier New"/>
        </w:rPr>
      </w:pPr>
      <w:hyperlink r:id="rId91">
        <w:r w:rsidR="00DF44F9">
          <w:rPr>
            <w:rFonts w:ascii="Courier New" w:eastAsia="Courier New" w:hAnsi="Courier New" w:cs="Courier New"/>
            <w:color w:val="1155CC"/>
            <w:u w:val="single"/>
          </w:rPr>
          <w:t>Ley Foral 8/2017</w:t>
        </w:r>
      </w:hyperlink>
      <w:r w:rsidR="00DF44F9">
        <w:rPr>
          <w:rFonts w:ascii="Courier New" w:eastAsia="Courier New" w:hAnsi="Courier New" w:cs="Courier New"/>
        </w:rPr>
        <w:t>, de 19 de junio para la igualdad social de las personas LGTBI+.</w:t>
      </w:r>
    </w:p>
    <w:p w:rsidR="00CC5D1F" w:rsidRDefault="00BF7A87">
      <w:pPr>
        <w:spacing w:after="120" w:line="360" w:lineRule="auto"/>
        <w:ind w:firstLine="700"/>
        <w:jc w:val="both"/>
        <w:rPr>
          <w:rFonts w:ascii="Courier New" w:eastAsia="Courier New" w:hAnsi="Courier New" w:cs="Courier New"/>
        </w:rPr>
      </w:pPr>
      <w:hyperlink r:id="rId92">
        <w:r w:rsidR="00DF44F9">
          <w:rPr>
            <w:rFonts w:ascii="Courier New" w:eastAsia="Courier New" w:hAnsi="Courier New" w:cs="Courier New"/>
            <w:color w:val="1155CC"/>
            <w:u w:val="single"/>
          </w:rPr>
          <w:t>Ley Foral 17/2019</w:t>
        </w:r>
      </w:hyperlink>
      <w:r w:rsidR="00DF44F9">
        <w:rPr>
          <w:rFonts w:ascii="Courier New" w:eastAsia="Courier New" w:hAnsi="Courier New" w:cs="Courier New"/>
        </w:rPr>
        <w:t>, de 4 de abril, de igualdad entre mujeres y hombres.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93">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CC5D1F" w:rsidRDefault="00BF7A87">
      <w:pPr>
        <w:spacing w:after="120" w:line="360" w:lineRule="auto"/>
        <w:ind w:firstLine="700"/>
        <w:jc w:val="both"/>
        <w:rPr>
          <w:rFonts w:ascii="Courier New" w:eastAsia="Courier New" w:hAnsi="Courier New" w:cs="Courier New"/>
        </w:rPr>
      </w:pPr>
      <w:hyperlink r:id="rId94">
        <w:r w:rsidR="00DF44F9">
          <w:rPr>
            <w:rFonts w:ascii="Courier New" w:eastAsia="Courier New" w:hAnsi="Courier New" w:cs="Courier New"/>
            <w:color w:val="1155CC"/>
            <w:u w:val="single"/>
          </w:rPr>
          <w:t>Decreto Foral 66/2010</w:t>
        </w:r>
      </w:hyperlink>
      <w:r w:rsidR="00DF44F9">
        <w:rPr>
          <w:rFonts w:ascii="Courier New" w:eastAsia="Courier New" w:hAnsi="Courier New" w:cs="Courier New"/>
        </w:rPr>
        <w:t xml:space="preserve"> (Orientación educativa y profesional).</w:t>
      </w:r>
    </w:p>
    <w:p w:rsidR="00CC5D1F" w:rsidRDefault="00BF7A87">
      <w:pPr>
        <w:spacing w:after="120" w:line="360" w:lineRule="auto"/>
        <w:ind w:firstLine="700"/>
        <w:jc w:val="both"/>
        <w:rPr>
          <w:rFonts w:ascii="Courier New" w:eastAsia="Courier New" w:hAnsi="Courier New" w:cs="Courier New"/>
        </w:rPr>
      </w:pPr>
      <w:hyperlink r:id="rId95">
        <w:r w:rsidR="00DF44F9">
          <w:rPr>
            <w:rFonts w:ascii="Courier New" w:eastAsia="Courier New" w:hAnsi="Courier New" w:cs="Courier New"/>
            <w:color w:val="1155CC"/>
            <w:u w:val="single"/>
          </w:rPr>
          <w:t>Decreto Foral 72/2021</w:t>
        </w:r>
      </w:hyperlink>
      <w:r w:rsidR="00DF44F9">
        <w:rPr>
          <w:rFonts w:ascii="Courier New" w:eastAsia="Courier New" w:hAnsi="Courier New" w:cs="Courier New"/>
        </w:rPr>
        <w:t xml:space="preserve"> (Coeducación).</w:t>
      </w:r>
    </w:p>
    <w:p w:rsidR="00CC5D1F" w:rsidRDefault="00BF7A87">
      <w:pPr>
        <w:spacing w:after="120" w:line="360" w:lineRule="auto"/>
        <w:ind w:firstLine="700"/>
        <w:jc w:val="both"/>
        <w:rPr>
          <w:rFonts w:ascii="Courier New" w:eastAsia="Courier New" w:hAnsi="Courier New" w:cs="Courier New"/>
        </w:rPr>
      </w:pPr>
      <w:hyperlink r:id="rId96">
        <w:r w:rsidR="00DF44F9">
          <w:rPr>
            <w:rFonts w:ascii="Courier New" w:eastAsia="Courier New" w:hAnsi="Courier New" w:cs="Courier New"/>
            <w:color w:val="1155CC"/>
            <w:u w:val="single"/>
          </w:rPr>
          <w:t>Orden Foral 93/2008</w:t>
        </w:r>
      </w:hyperlink>
      <w:r w:rsidR="00DF44F9">
        <w:rPr>
          <w:rFonts w:ascii="Courier New" w:eastAsia="Courier New" w:hAnsi="Courier New" w:cs="Courier New"/>
        </w:rPr>
        <w:t xml:space="preserve"> (Atención a la diversidad).</w:t>
      </w:r>
    </w:p>
    <w:p w:rsidR="00CC5D1F" w:rsidRDefault="00BF7A87">
      <w:pPr>
        <w:spacing w:after="120" w:line="360" w:lineRule="auto"/>
        <w:ind w:firstLine="700"/>
        <w:jc w:val="both"/>
        <w:rPr>
          <w:rFonts w:ascii="Courier New" w:eastAsia="Courier New" w:hAnsi="Courier New" w:cs="Courier New"/>
        </w:rPr>
      </w:pPr>
      <w:hyperlink r:id="rId97">
        <w:r w:rsidR="00DF44F9">
          <w:rPr>
            <w:rFonts w:ascii="Courier New" w:eastAsia="Courier New" w:hAnsi="Courier New" w:cs="Courier New"/>
            <w:color w:val="1155CC"/>
            <w:u w:val="single"/>
          </w:rPr>
          <w:t>Orden Foral 139/2009</w:t>
        </w:r>
      </w:hyperlink>
      <w:r w:rsidR="00DF44F9">
        <w:rPr>
          <w:rFonts w:ascii="Courier New" w:eastAsia="Courier New" w:hAnsi="Courier New" w:cs="Courier New"/>
        </w:rPr>
        <w:t xml:space="preserve"> (Requisitos lingüísticos de lengua inglesa en programas plurilingües).</w:t>
      </w:r>
    </w:p>
    <w:p w:rsidR="00CC5D1F" w:rsidRDefault="00BF7A87">
      <w:pPr>
        <w:spacing w:after="120" w:line="360" w:lineRule="auto"/>
        <w:ind w:firstLine="700"/>
        <w:jc w:val="both"/>
        <w:rPr>
          <w:rFonts w:ascii="Courier New" w:eastAsia="Courier New" w:hAnsi="Courier New" w:cs="Courier New"/>
        </w:rPr>
      </w:pPr>
      <w:hyperlink r:id="rId98">
        <w:r w:rsidR="00DF44F9">
          <w:rPr>
            <w:rFonts w:ascii="Courier New" w:eastAsia="Courier New" w:hAnsi="Courier New" w:cs="Courier New"/>
            <w:color w:val="1155CC"/>
            <w:u w:val="single"/>
          </w:rPr>
          <w:t>Orden Foral 204/2010</w:t>
        </w:r>
      </w:hyperlink>
      <w:hyperlink r:id="rId99">
        <w:r w:rsidR="00DF44F9">
          <w:rPr>
            <w:rFonts w:ascii="Courier New" w:eastAsia="Courier New" w:hAnsi="Courier New" w:cs="Courier New"/>
          </w:rPr>
          <w:t xml:space="preserve"> (Convivencia</w:t>
        </w:r>
      </w:hyperlink>
      <w:r w:rsidR="00DF44F9">
        <w:rPr>
          <w:rFonts w:ascii="Courier New" w:eastAsia="Courier New" w:hAnsi="Courier New" w:cs="Courier New"/>
        </w:rPr>
        <w:t>).</w:t>
      </w:r>
    </w:p>
    <w:p w:rsidR="00CC5D1F" w:rsidRDefault="00BF7A87">
      <w:pPr>
        <w:spacing w:after="120" w:line="360" w:lineRule="auto"/>
        <w:ind w:firstLine="700"/>
        <w:jc w:val="both"/>
        <w:rPr>
          <w:rFonts w:ascii="Courier New" w:eastAsia="Courier New" w:hAnsi="Courier New" w:cs="Courier New"/>
        </w:rPr>
      </w:pPr>
      <w:hyperlink r:id="rId100">
        <w:r w:rsidR="00DF44F9">
          <w:rPr>
            <w:rFonts w:ascii="Courier New" w:eastAsia="Courier New" w:hAnsi="Courier New" w:cs="Courier New"/>
            <w:color w:val="1155CC"/>
            <w:u w:val="single"/>
          </w:rPr>
          <w:t>Orden Foral 49/2013</w:t>
        </w:r>
      </w:hyperlink>
      <w:r w:rsidR="00DF44F9">
        <w:rPr>
          <w:rFonts w:ascii="Courier New" w:eastAsia="Courier New" w:hAnsi="Courier New" w:cs="Courier New"/>
        </w:rPr>
        <w:t xml:space="preserve"> (Reclamaciones).</w:t>
      </w:r>
    </w:p>
    <w:p w:rsidR="00CC5D1F" w:rsidRDefault="00BF7A87">
      <w:pPr>
        <w:spacing w:after="120" w:line="360" w:lineRule="auto"/>
        <w:ind w:firstLine="700"/>
        <w:jc w:val="both"/>
        <w:rPr>
          <w:rFonts w:ascii="Courier New" w:eastAsia="Courier New" w:hAnsi="Courier New" w:cs="Courier New"/>
        </w:rPr>
      </w:pPr>
      <w:hyperlink r:id="rId101">
        <w:r w:rsidR="00DF44F9">
          <w:rPr>
            <w:rFonts w:ascii="Courier New" w:eastAsia="Courier New" w:hAnsi="Courier New" w:cs="Courier New"/>
            <w:color w:val="1155CC"/>
            <w:u w:val="single"/>
          </w:rPr>
          <w:t>Orden Foral 112/2013</w:t>
        </w:r>
      </w:hyperlink>
      <w:r w:rsidR="00DF44F9">
        <w:rPr>
          <w:rFonts w:ascii="Courier New" w:eastAsia="Courier New" w:hAnsi="Courier New" w:cs="Courier New"/>
        </w:rPr>
        <w:t xml:space="preserve"> (Instrucciones en relación padres en situación de separación, divorcio o discrepancia).</w:t>
      </w:r>
    </w:p>
    <w:p w:rsidR="00CC5D1F" w:rsidRDefault="00BF7A87">
      <w:pPr>
        <w:spacing w:after="120" w:line="360" w:lineRule="auto"/>
        <w:ind w:firstLine="700"/>
        <w:jc w:val="both"/>
        <w:rPr>
          <w:rFonts w:ascii="Courier New" w:eastAsia="Courier New" w:hAnsi="Courier New" w:cs="Courier New"/>
        </w:rPr>
      </w:pPr>
      <w:hyperlink r:id="rId102">
        <w:r w:rsidR="00DF44F9">
          <w:rPr>
            <w:rFonts w:ascii="Courier New" w:eastAsia="Courier New" w:hAnsi="Courier New" w:cs="Courier New"/>
            <w:color w:val="1155CC"/>
            <w:u w:val="single"/>
          </w:rPr>
          <w:t>Orden Foral 72/2015</w:t>
        </w:r>
      </w:hyperlink>
      <w:r w:rsidR="00DF44F9">
        <w:rPr>
          <w:rFonts w:ascii="Courier New" w:eastAsia="Courier New" w:hAnsi="Courier New" w:cs="Courier New"/>
        </w:rPr>
        <w:t xml:space="preserve"> (Bachillerato personas adultas).</w:t>
      </w:r>
    </w:p>
    <w:p w:rsidR="00CC5D1F" w:rsidRDefault="00BF7A87">
      <w:pPr>
        <w:spacing w:after="120" w:line="360" w:lineRule="auto"/>
        <w:ind w:firstLine="700"/>
        <w:jc w:val="both"/>
        <w:rPr>
          <w:rFonts w:ascii="Courier New" w:eastAsia="Courier New" w:hAnsi="Courier New" w:cs="Courier New"/>
        </w:rPr>
      </w:pPr>
      <w:hyperlink r:id="rId103">
        <w:r w:rsidR="00DF44F9">
          <w:rPr>
            <w:rFonts w:ascii="Courier New" w:eastAsia="Courier New" w:hAnsi="Courier New" w:cs="Courier New"/>
            <w:color w:val="1155CC"/>
            <w:u w:val="single"/>
          </w:rPr>
          <w:t>Orden Foral 147/2016</w:t>
        </w:r>
      </w:hyperlink>
      <w:r w:rsidR="00DF44F9">
        <w:rPr>
          <w:rFonts w:ascii="Courier New" w:eastAsia="Courier New" w:hAnsi="Courier New" w:cs="Courier New"/>
        </w:rPr>
        <w:t xml:space="preserve"> (Aspectos básicos de los programas de aprendizaje en lenguas extranjeras).</w:t>
      </w:r>
    </w:p>
    <w:p w:rsidR="00CC5D1F" w:rsidRDefault="00BF7A87">
      <w:pPr>
        <w:spacing w:after="120" w:line="360" w:lineRule="auto"/>
        <w:ind w:firstLine="700"/>
        <w:jc w:val="both"/>
        <w:rPr>
          <w:rFonts w:ascii="Courier New" w:eastAsia="Courier New" w:hAnsi="Courier New" w:cs="Courier New"/>
        </w:rPr>
      </w:pPr>
      <w:hyperlink r:id="rId104">
        <w:r w:rsidR="00DF44F9">
          <w:rPr>
            <w:rFonts w:ascii="Courier New" w:eastAsia="Courier New" w:hAnsi="Courier New" w:cs="Courier New"/>
            <w:color w:val="1155CC"/>
            <w:u w:val="single"/>
          </w:rPr>
          <w:t>Orden Foral 71/2020</w:t>
        </w:r>
      </w:hyperlink>
      <w:r w:rsidR="00DF44F9">
        <w:rPr>
          <w:rFonts w:ascii="Courier New" w:eastAsia="Courier New" w:hAnsi="Courier New" w:cs="Courier New"/>
        </w:rPr>
        <w:t xml:space="preserve"> (Gestión de Calidad).</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5" w:name="_Toc106007942"/>
      <w:r w:rsidRPr="00E172AE">
        <w:rPr>
          <w:rFonts w:ascii="Courier New" w:hAnsi="Courier New" w:cs="Courier New"/>
          <w:b/>
          <w:bCs/>
        </w:rPr>
        <w:t>2. Educación Secundaria Obligatoria.</w:t>
      </w:r>
      <w:bookmarkEnd w:id="105"/>
    </w:p>
    <w:p w:rsidR="00CC5D1F" w:rsidRDefault="00DF44F9">
      <w:pPr>
        <w:spacing w:after="120" w:line="360" w:lineRule="auto"/>
        <w:ind w:left="720"/>
        <w:jc w:val="both"/>
        <w:rPr>
          <w:rFonts w:ascii="Courier New" w:eastAsia="Courier New" w:hAnsi="Courier New" w:cs="Courier New"/>
          <w:b/>
        </w:rPr>
      </w:pPr>
      <w:r>
        <w:rPr>
          <w:rFonts w:ascii="Courier New" w:eastAsia="Courier New" w:hAnsi="Courier New" w:cs="Courier New"/>
          <w:b/>
        </w:rPr>
        <w:t>Cursos 2º y 4º:</w:t>
      </w:r>
    </w:p>
    <w:p w:rsidR="00CC5D1F" w:rsidRDefault="00BF7A87">
      <w:pPr>
        <w:spacing w:after="120" w:line="360" w:lineRule="auto"/>
        <w:ind w:firstLine="700"/>
        <w:jc w:val="both"/>
        <w:rPr>
          <w:rFonts w:ascii="Courier New" w:eastAsia="Courier New" w:hAnsi="Courier New" w:cs="Courier New"/>
        </w:rPr>
      </w:pPr>
      <w:hyperlink r:id="rId105">
        <w:r w:rsidR="00DF44F9">
          <w:rPr>
            <w:rFonts w:ascii="Courier New" w:eastAsia="Courier New" w:hAnsi="Courier New" w:cs="Courier New"/>
            <w:color w:val="1155CC"/>
            <w:u w:val="single"/>
          </w:rPr>
          <w:t>Decreto Foral 24/2015</w:t>
        </w:r>
      </w:hyperlink>
      <w:r w:rsidR="00DF44F9">
        <w:rPr>
          <w:rFonts w:ascii="Courier New" w:eastAsia="Courier New" w:hAnsi="Courier New" w:cs="Courier New"/>
        </w:rPr>
        <w:t xml:space="preserve"> (Currículo ESO).</w:t>
      </w:r>
    </w:p>
    <w:p w:rsidR="00CC5D1F" w:rsidRDefault="00BF7A87">
      <w:pPr>
        <w:spacing w:after="120" w:line="360" w:lineRule="auto"/>
        <w:ind w:firstLine="700"/>
        <w:jc w:val="both"/>
        <w:rPr>
          <w:rFonts w:ascii="Courier New" w:eastAsia="Courier New" w:hAnsi="Courier New" w:cs="Courier New"/>
        </w:rPr>
      </w:pPr>
      <w:hyperlink r:id="rId106">
        <w:r w:rsidR="00DF44F9">
          <w:rPr>
            <w:rFonts w:ascii="Courier New" w:eastAsia="Courier New" w:hAnsi="Courier New" w:cs="Courier New"/>
            <w:color w:val="1155CC"/>
            <w:u w:val="single"/>
          </w:rPr>
          <w:t>Orden Foral 46/2015</w:t>
        </w:r>
      </w:hyperlink>
      <w:r w:rsidR="00DF44F9">
        <w:rPr>
          <w:rFonts w:ascii="Courier New" w:eastAsia="Courier New" w:hAnsi="Courier New" w:cs="Courier New"/>
        </w:rPr>
        <w:t xml:space="preserve"> (Implantación ESO). </w:t>
      </w:r>
    </w:p>
    <w:p w:rsidR="00CC5D1F" w:rsidRDefault="00BF7A87">
      <w:pPr>
        <w:spacing w:after="120" w:line="360" w:lineRule="auto"/>
        <w:ind w:firstLine="700"/>
        <w:jc w:val="both"/>
        <w:rPr>
          <w:rFonts w:ascii="Courier New" w:eastAsia="Courier New" w:hAnsi="Courier New" w:cs="Courier New"/>
        </w:rPr>
      </w:pPr>
      <w:hyperlink r:id="rId107">
        <w:r w:rsidR="00DF44F9">
          <w:rPr>
            <w:rFonts w:ascii="Courier New" w:eastAsia="Courier New" w:hAnsi="Courier New" w:cs="Courier New"/>
            <w:color w:val="1155CC"/>
            <w:u w:val="single"/>
          </w:rPr>
          <w:t>Resolución 164/2016</w:t>
        </w:r>
      </w:hyperlink>
      <w:r w:rsidR="00DF44F9">
        <w:rPr>
          <w:rFonts w:ascii="Courier New" w:eastAsia="Courier New" w:hAnsi="Courier New" w:cs="Courier New"/>
        </w:rPr>
        <w:t xml:space="preserve"> (Organización y funcionamiento PCA).</w:t>
      </w:r>
    </w:p>
    <w:p w:rsidR="00CC5D1F" w:rsidRDefault="00BF7A87">
      <w:pPr>
        <w:spacing w:after="120" w:line="360" w:lineRule="auto"/>
        <w:ind w:firstLine="700"/>
        <w:jc w:val="both"/>
        <w:rPr>
          <w:rFonts w:ascii="Courier New" w:eastAsia="Courier New" w:hAnsi="Courier New" w:cs="Courier New"/>
          <w:b/>
        </w:rPr>
      </w:pPr>
      <w:hyperlink r:id="rId108">
        <w:r w:rsidR="00DF44F9">
          <w:rPr>
            <w:rFonts w:ascii="Courier New" w:eastAsia="Courier New" w:hAnsi="Courier New" w:cs="Courier New"/>
            <w:color w:val="1155CC"/>
            <w:u w:val="single"/>
          </w:rPr>
          <w:t>Orden Foral 54/2015</w:t>
        </w:r>
      </w:hyperlink>
      <w:r w:rsidR="00DF44F9">
        <w:rPr>
          <w:rFonts w:ascii="Courier New" w:eastAsia="Courier New" w:hAnsi="Courier New" w:cs="Courier New"/>
        </w:rPr>
        <w:t xml:space="preserve"> (Implantación Programas de Mejora del Aprendizaje y del Rendimiento PMAR).</w:t>
      </w:r>
      <w:r w:rsidR="00DF44F9">
        <w:rPr>
          <w:rFonts w:ascii="Courier New" w:eastAsia="Courier New" w:hAnsi="Courier New" w:cs="Courier New"/>
          <w:sz w:val="20"/>
          <w:szCs w:val="20"/>
        </w:rPr>
        <w:t xml:space="preserve">·  </w:t>
      </w:r>
      <w:r w:rsidR="00DF44F9">
        <w:rPr>
          <w:rFonts w:ascii="Courier New" w:eastAsia="Courier New" w:hAnsi="Courier New" w:cs="Courier New"/>
          <w:sz w:val="20"/>
          <w:szCs w:val="20"/>
        </w:rPr>
        <w:tab/>
      </w:r>
    </w:p>
    <w:p w:rsidR="00CC5D1F" w:rsidRPr="00BF190C" w:rsidRDefault="00DF44F9" w:rsidP="00BF190C">
      <w:pPr>
        <w:spacing w:after="120" w:line="360" w:lineRule="auto"/>
        <w:ind w:left="720"/>
        <w:jc w:val="both"/>
        <w:rPr>
          <w:rFonts w:ascii="Courier New" w:eastAsia="Courier New" w:hAnsi="Courier New" w:cs="Courier New"/>
          <w:b/>
        </w:rPr>
      </w:pPr>
      <w:r>
        <w:rPr>
          <w:rFonts w:ascii="Courier New" w:eastAsia="Courier New" w:hAnsi="Courier New" w:cs="Courier New"/>
          <w:b/>
        </w:rPr>
        <w:t>Cursos 1º y 3º:</w:t>
      </w:r>
      <w:r w:rsidRPr="00BF190C">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sz w:val="20"/>
          <w:szCs w:val="20"/>
        </w:rPr>
      </w:pPr>
      <w:r>
        <w:rPr>
          <w:rFonts w:ascii="Courier New" w:eastAsia="Courier New" w:hAnsi="Courier New" w:cs="Courier New"/>
        </w:rPr>
        <w:t xml:space="preserve">Se proporciona </w:t>
      </w:r>
      <w:r w:rsidR="00BF190C">
        <w:rPr>
          <w:rFonts w:ascii="Courier New" w:eastAsia="Courier New" w:hAnsi="Courier New" w:cs="Courier New"/>
        </w:rPr>
        <w:t>la dirección a</w:t>
      </w:r>
      <w:r>
        <w:rPr>
          <w:rFonts w:ascii="Courier New" w:eastAsia="Courier New" w:hAnsi="Courier New" w:cs="Courier New"/>
        </w:rPr>
        <w:t xml:space="preserve"> la normativa de estos cursos</w:t>
      </w:r>
      <w:r w:rsidR="00BF190C">
        <w:rPr>
          <w:rFonts w:ascii="Courier New" w:eastAsia="Courier New" w:hAnsi="Courier New" w:cs="Courier New"/>
        </w:rPr>
        <w:t>:</w:t>
      </w:r>
    </w:p>
    <w:p w:rsidR="00BF190C" w:rsidRPr="00BF190C" w:rsidRDefault="00BF7A87">
      <w:pPr>
        <w:spacing w:after="120" w:line="360" w:lineRule="auto"/>
        <w:ind w:firstLine="720"/>
        <w:jc w:val="both"/>
        <w:rPr>
          <w:rFonts w:ascii="Courier New" w:eastAsia="Courier New" w:hAnsi="Courier New" w:cs="Courier New"/>
        </w:rPr>
      </w:pPr>
      <w:hyperlink r:id="rId109" w:history="1">
        <w:r w:rsidR="00BF190C" w:rsidRPr="00C85BEE">
          <w:rPr>
            <w:rStyle w:val="Hipervnculo"/>
            <w:rFonts w:ascii="Courier New" w:eastAsia="Courier New" w:hAnsi="Courier New" w:cs="Courier New"/>
          </w:rPr>
          <w:t>https://sites.google.com/educacion.navarra.es/curriculos-de-navarra/etapas/eso</w:t>
        </w:r>
      </w:hyperlink>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6" w:name="_Toc106007943"/>
      <w:r w:rsidRPr="00E172AE">
        <w:rPr>
          <w:rFonts w:ascii="Courier New" w:hAnsi="Courier New" w:cs="Courier New"/>
          <w:b/>
          <w:bCs/>
        </w:rPr>
        <w:t>3. Bachillerato.</w:t>
      </w:r>
      <w:bookmarkEnd w:id="106"/>
    </w:p>
    <w:p w:rsidR="00CC5D1F" w:rsidRDefault="00DF44F9">
      <w:pPr>
        <w:spacing w:after="120" w:line="360" w:lineRule="auto"/>
        <w:ind w:left="720"/>
        <w:jc w:val="both"/>
        <w:rPr>
          <w:rFonts w:ascii="Courier New" w:eastAsia="Courier New" w:hAnsi="Courier New" w:cs="Courier New"/>
          <w:b/>
        </w:rPr>
      </w:pPr>
      <w:r>
        <w:rPr>
          <w:rFonts w:ascii="Courier New" w:eastAsia="Courier New" w:hAnsi="Courier New" w:cs="Courier New"/>
          <w:b/>
        </w:rPr>
        <w:t>Curso 2º:</w:t>
      </w:r>
    </w:p>
    <w:p w:rsidR="00CC5D1F" w:rsidRDefault="00BF7A87">
      <w:pPr>
        <w:spacing w:after="120" w:line="360" w:lineRule="auto"/>
        <w:ind w:firstLine="700"/>
        <w:jc w:val="both"/>
        <w:rPr>
          <w:rFonts w:ascii="Courier New" w:eastAsia="Courier New" w:hAnsi="Courier New" w:cs="Courier New"/>
        </w:rPr>
      </w:pPr>
      <w:hyperlink r:id="rId110">
        <w:r w:rsidR="00DF44F9">
          <w:rPr>
            <w:rFonts w:ascii="Courier New" w:eastAsia="Courier New" w:hAnsi="Courier New" w:cs="Courier New"/>
            <w:color w:val="1155CC"/>
            <w:u w:val="single"/>
          </w:rPr>
          <w:t>Decreto Foral 25/2015</w:t>
        </w:r>
      </w:hyperlink>
      <w:r w:rsidR="00DF44F9">
        <w:rPr>
          <w:rFonts w:ascii="Courier New" w:eastAsia="Courier New" w:hAnsi="Courier New" w:cs="Courier New"/>
        </w:rPr>
        <w:t xml:space="preserve"> (Currículo Bachillerato).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sz w:val="20"/>
          <w:szCs w:val="20"/>
        </w:rPr>
        <w:tab/>
      </w:r>
      <w:hyperlink r:id="rId111">
        <w:r>
          <w:rPr>
            <w:rFonts w:ascii="Courier New" w:eastAsia="Courier New" w:hAnsi="Courier New" w:cs="Courier New"/>
            <w:color w:val="1155CC"/>
            <w:u w:val="single"/>
          </w:rPr>
          <w:t>Orden Foral 47/2015</w:t>
        </w:r>
      </w:hyperlink>
      <w:r>
        <w:rPr>
          <w:rFonts w:ascii="Courier New" w:eastAsia="Courier New" w:hAnsi="Courier New" w:cs="Courier New"/>
        </w:rPr>
        <w:t xml:space="preserve"> (Implantación Bachillerato).</w:t>
      </w:r>
      <w:r>
        <w:rPr>
          <w:rFonts w:ascii="Courier New" w:eastAsia="Courier New" w:hAnsi="Courier New" w:cs="Courier New"/>
          <w:sz w:val="20"/>
          <w:szCs w:val="20"/>
        </w:rPr>
        <w:t xml:space="preserve">  </w:t>
      </w:r>
      <w:r>
        <w:rPr>
          <w:rFonts w:ascii="Courier New" w:eastAsia="Courier New" w:hAnsi="Courier New" w:cs="Courier New"/>
          <w:sz w:val="20"/>
          <w:szCs w:val="20"/>
        </w:rPr>
        <w:tab/>
      </w:r>
    </w:p>
    <w:p w:rsidR="00CC5D1F" w:rsidRPr="00BF190C" w:rsidRDefault="00DF44F9" w:rsidP="00BF190C">
      <w:pPr>
        <w:spacing w:after="120" w:line="360" w:lineRule="auto"/>
        <w:ind w:left="720"/>
        <w:jc w:val="both"/>
        <w:rPr>
          <w:rFonts w:ascii="Courier New" w:eastAsia="Courier New" w:hAnsi="Courier New" w:cs="Courier New"/>
          <w:b/>
        </w:rPr>
      </w:pPr>
      <w:r>
        <w:rPr>
          <w:rFonts w:ascii="Courier New" w:eastAsia="Courier New" w:hAnsi="Courier New" w:cs="Courier New"/>
          <w:b/>
        </w:rPr>
        <w:t>Curso 1º:</w:t>
      </w:r>
      <w:r w:rsidRPr="00BF190C">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BF190C">
        <w:rPr>
          <w:rFonts w:ascii="Courier New" w:eastAsia="Courier New" w:hAnsi="Courier New" w:cs="Courier New"/>
        </w:rPr>
        <w:t xml:space="preserve">la dirección </w:t>
      </w:r>
      <w:r>
        <w:rPr>
          <w:rFonts w:ascii="Courier New" w:eastAsia="Courier New" w:hAnsi="Courier New" w:cs="Courier New"/>
        </w:rPr>
        <w:t>a la normativa de este curso</w:t>
      </w:r>
      <w:r w:rsidR="00BF190C">
        <w:rPr>
          <w:rFonts w:ascii="Courier New" w:eastAsia="Courier New" w:hAnsi="Courier New" w:cs="Courier New"/>
        </w:rPr>
        <w:t>:</w:t>
      </w:r>
      <w:r>
        <w:rPr>
          <w:rFonts w:ascii="Courier New" w:eastAsia="Courier New" w:hAnsi="Courier New" w:cs="Courier New"/>
        </w:rPr>
        <w:t xml:space="preserve"> </w:t>
      </w:r>
    </w:p>
    <w:p w:rsidR="00CC5D1F" w:rsidRDefault="00BF7A87" w:rsidP="00BF190C">
      <w:pPr>
        <w:spacing w:before="120" w:after="120" w:line="360" w:lineRule="auto"/>
        <w:ind w:firstLine="709"/>
        <w:rPr>
          <w:rFonts w:ascii="Courier New" w:eastAsia="Courier New" w:hAnsi="Courier New" w:cs="Courier New"/>
          <w:color w:val="0000FF"/>
        </w:rPr>
      </w:pPr>
      <w:hyperlink r:id="rId112" w:history="1">
        <w:r w:rsidR="00BF190C" w:rsidRPr="00C85BEE">
          <w:rPr>
            <w:rStyle w:val="Hipervnculo"/>
            <w:rFonts w:ascii="Courier New" w:eastAsia="Courier New" w:hAnsi="Courier New" w:cs="Courier New"/>
          </w:rPr>
          <w:t>https://sites.google.com/educacion.navarra.es/curriculos-de-navarra/etapas/bachillerato</w:t>
        </w:r>
      </w:hyperlink>
    </w:p>
    <w:p w:rsidR="00BF190C" w:rsidRDefault="00BF190C">
      <w:pPr>
        <w:spacing w:before="120" w:after="120" w:line="360" w:lineRule="auto"/>
        <w:rPr>
          <w:rFonts w:ascii="Courier New" w:eastAsia="Courier New" w:hAnsi="Courier New" w:cs="Courier New"/>
          <w:color w:val="0000FF"/>
        </w:rPr>
      </w:pPr>
    </w:p>
    <w:sectPr w:rsidR="00BF190C" w:rsidSect="00816902">
      <w:headerReference w:type="default" r:id="rId113"/>
      <w:footerReference w:type="default" r:id="rId114"/>
      <w:headerReference w:type="first" r:id="rId115"/>
      <w:pgSz w:w="11906" w:h="16838" w:code="9"/>
      <w:pgMar w:top="2268" w:right="1247" w:bottom="141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917" w:rsidRDefault="00074917">
      <w:r>
        <w:separator/>
      </w:r>
    </w:p>
  </w:endnote>
  <w:endnote w:type="continuationSeparator" w:id="0">
    <w:p w:rsidR="00074917" w:rsidRDefault="0007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02191"/>
      <w:docPartObj>
        <w:docPartGallery w:val="Page Numbers (Bottom of Page)"/>
        <w:docPartUnique/>
      </w:docPartObj>
    </w:sdtPr>
    <w:sdtEndPr/>
    <w:sdtContent>
      <w:p w:rsidR="00074917" w:rsidRDefault="00074917">
        <w:pPr>
          <w:pStyle w:val="Piedepgina"/>
          <w:jc w:val="center"/>
        </w:pPr>
        <w:r>
          <w:fldChar w:fldCharType="begin"/>
        </w:r>
        <w:r>
          <w:instrText>PAGE   \* MERGEFORMAT</w:instrText>
        </w:r>
        <w:r>
          <w:fldChar w:fldCharType="separate"/>
        </w:r>
        <w:r w:rsidR="00BF7A87">
          <w:rPr>
            <w:noProof/>
          </w:rPr>
          <w:t>7</w:t>
        </w:r>
        <w:r>
          <w:fldChar w:fldCharType="end"/>
        </w:r>
      </w:p>
    </w:sdtContent>
  </w:sdt>
  <w:p w:rsidR="00074917" w:rsidRDefault="000749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917" w:rsidRDefault="00074917">
      <w:r>
        <w:separator/>
      </w:r>
    </w:p>
  </w:footnote>
  <w:footnote w:type="continuationSeparator" w:id="0">
    <w:p w:rsidR="00074917" w:rsidRDefault="0007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02" w:rsidRDefault="00816902" w:rsidP="00816902">
    <w:pPr>
      <w:autoSpaceDE w:val="0"/>
      <w:autoSpaceDN w:val="0"/>
      <w:adjustRightInd w:val="0"/>
      <w:ind w:left="5387" w:right="-1134"/>
      <w:rPr>
        <w:rFonts w:ascii="Arial" w:hAnsi="Arial" w:cs="Arial"/>
        <w:b/>
        <w:bCs/>
        <w:sz w:val="14"/>
        <w:szCs w:val="14"/>
      </w:rPr>
    </w:pPr>
    <w:r>
      <w:rPr>
        <w:rFonts w:ascii="Arial" w:hAnsi="Arial" w:cs="Arial"/>
        <w:b/>
        <w:bCs/>
        <w:sz w:val="14"/>
        <w:szCs w:val="14"/>
      </w:rPr>
      <w:t>Servicio de Ordenación, Formación y Calidad</w:t>
    </w:r>
  </w:p>
  <w:p w:rsidR="00816902" w:rsidRDefault="00816902" w:rsidP="00816902">
    <w:pPr>
      <w:autoSpaceDE w:val="0"/>
      <w:autoSpaceDN w:val="0"/>
      <w:adjustRightInd w:val="0"/>
      <w:ind w:left="5387" w:right="-1134"/>
      <w:rPr>
        <w:rFonts w:ascii="Arial" w:hAnsi="Arial" w:cs="Arial"/>
        <w:b/>
        <w:bCs/>
        <w:sz w:val="14"/>
        <w:szCs w:val="14"/>
      </w:rPr>
    </w:pPr>
    <w:r>
      <w:rPr>
        <w:noProof/>
      </w:rPr>
      <w:drawing>
        <wp:anchor distT="0" distB="0" distL="114300" distR="114300" simplePos="0" relativeHeight="251660288" behindDoc="0" locked="0" layoutInCell="1" allowOverlap="1" wp14:anchorId="46A62593" wp14:editId="6EFC54A3">
          <wp:simplePos x="0" y="0"/>
          <wp:positionH relativeFrom="column">
            <wp:posOffset>-635000</wp:posOffset>
          </wp:positionH>
          <wp:positionV relativeFrom="paragraph">
            <wp:posOffset>3175</wp:posOffset>
          </wp:positionV>
          <wp:extent cx="2508885" cy="280670"/>
          <wp:effectExtent l="0" t="0" r="0" b="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Santo Domingo, 8</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Tel. 848  42 69 70</w:t>
    </w:r>
  </w:p>
  <w:p w:rsidR="00816902" w:rsidRDefault="00816902" w:rsidP="00816902">
    <w:pPr>
      <w:ind w:left="5387" w:right="-1134"/>
    </w:pPr>
    <w:r>
      <w:rPr>
        <w:rFonts w:ascii="Arial" w:hAnsi="Arial" w:cs="Arial"/>
        <w:sz w:val="14"/>
        <w:szCs w:val="14"/>
      </w:rPr>
      <w:t>soieduca@navarra.es</w:t>
    </w:r>
  </w:p>
  <w:p w:rsidR="00816902" w:rsidRDefault="008169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17" w:rsidRDefault="00074917">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074917" w:rsidRDefault="00074917">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074917" w:rsidRDefault="00074917">
    <w:pPr>
      <w:ind w:left="5387" w:right="-851"/>
      <w:rPr>
        <w:rFonts w:ascii="Arial" w:eastAsia="Arial" w:hAnsi="Arial" w:cs="Arial"/>
        <w:sz w:val="14"/>
        <w:szCs w:val="14"/>
      </w:rPr>
    </w:pPr>
    <w:r>
      <w:rPr>
        <w:rFonts w:ascii="Arial" w:eastAsia="Arial" w:hAnsi="Arial" w:cs="Arial"/>
        <w:sz w:val="14"/>
        <w:szCs w:val="14"/>
      </w:rPr>
      <w:t>Santo Domingo, 8</w:t>
    </w:r>
  </w:p>
  <w:p w:rsidR="00074917" w:rsidRDefault="00074917">
    <w:pPr>
      <w:ind w:left="5387" w:right="-851"/>
      <w:rPr>
        <w:rFonts w:ascii="Arial" w:eastAsia="Arial" w:hAnsi="Arial" w:cs="Arial"/>
        <w:sz w:val="14"/>
        <w:szCs w:val="14"/>
      </w:rPr>
    </w:pPr>
    <w:r>
      <w:rPr>
        <w:rFonts w:ascii="Arial" w:eastAsia="Arial" w:hAnsi="Arial" w:cs="Arial"/>
        <w:sz w:val="14"/>
        <w:szCs w:val="14"/>
      </w:rPr>
      <w:t xml:space="preserve">31001 PAMPLONA/IRUÑA </w:t>
    </w:r>
  </w:p>
  <w:p w:rsidR="00074917" w:rsidRDefault="00074917">
    <w:pPr>
      <w:ind w:left="5387" w:right="-851"/>
      <w:rPr>
        <w:rFonts w:ascii="Arial" w:eastAsia="Arial" w:hAnsi="Arial" w:cs="Arial"/>
        <w:sz w:val="14"/>
        <w:szCs w:val="14"/>
      </w:rPr>
    </w:pPr>
    <w:r>
      <w:rPr>
        <w:rFonts w:ascii="Arial" w:eastAsia="Arial" w:hAnsi="Arial" w:cs="Arial"/>
        <w:sz w:val="14"/>
        <w:szCs w:val="14"/>
      </w:rPr>
      <w:t>Tel. 848  42 69 70</w:t>
    </w:r>
  </w:p>
  <w:p w:rsidR="00074917" w:rsidRDefault="00074917">
    <w:pPr>
      <w:ind w:left="5387" w:right="-851"/>
    </w:pPr>
    <w:r>
      <w:rPr>
        <w:rFonts w:ascii="Arial" w:eastAsia="Arial" w:hAnsi="Arial" w:cs="Arial"/>
        <w:sz w:val="14"/>
        <w:szCs w:val="14"/>
      </w:rPr>
      <w:t>soieduca@navarra.es</w:t>
    </w:r>
  </w:p>
  <w:p w:rsidR="00074917" w:rsidRDefault="0007491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733"/>
    <w:multiLevelType w:val="multilevel"/>
    <w:tmpl w:val="9E302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864DAA"/>
    <w:multiLevelType w:val="multilevel"/>
    <w:tmpl w:val="5144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04000C"/>
    <w:multiLevelType w:val="multilevel"/>
    <w:tmpl w:val="14B239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53E61FA"/>
    <w:multiLevelType w:val="multilevel"/>
    <w:tmpl w:val="E0A843C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640D51"/>
    <w:multiLevelType w:val="hybridMultilevel"/>
    <w:tmpl w:val="933255E2"/>
    <w:lvl w:ilvl="0" w:tplc="3F76FFD0">
      <w:start w:val="1"/>
      <w:numFmt w:val="bullet"/>
      <w:lvlText w:val="-"/>
      <w:lvlJc w:val="left"/>
      <w:pPr>
        <w:ind w:left="14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4E2880"/>
    <w:multiLevelType w:val="hybridMultilevel"/>
    <w:tmpl w:val="FBCA19D0"/>
    <w:lvl w:ilvl="0" w:tplc="DC60E028">
      <w:start w:val="1"/>
      <w:numFmt w:val="lowerLetter"/>
      <w:lvlText w:val="%1)"/>
      <w:lvlJc w:val="left"/>
      <w:pPr>
        <w:ind w:left="614" w:hanging="360"/>
      </w:pPr>
      <w:rPr>
        <w:rFonts w:hint="default"/>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yAdVSszNtHNCtDV/mAZq4+E70olctGGXweOGim+4quAPnKaLKKLBfeoQ3hS5eOCcUblRmSIZKyg6kHj5kyfBQ==" w:salt="BenbHaDojNMZ0naWzEeHjQ=="/>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1F"/>
    <w:rsid w:val="000257F7"/>
    <w:rsid w:val="000712FE"/>
    <w:rsid w:val="00074917"/>
    <w:rsid w:val="000962F4"/>
    <w:rsid w:val="000A0E32"/>
    <w:rsid w:val="00266B92"/>
    <w:rsid w:val="002F21FE"/>
    <w:rsid w:val="003004F2"/>
    <w:rsid w:val="003E5293"/>
    <w:rsid w:val="003F5E9B"/>
    <w:rsid w:val="005D2DCA"/>
    <w:rsid w:val="005F3396"/>
    <w:rsid w:val="00602B50"/>
    <w:rsid w:val="00643767"/>
    <w:rsid w:val="00650485"/>
    <w:rsid w:val="006E3B59"/>
    <w:rsid w:val="006F5F75"/>
    <w:rsid w:val="00816902"/>
    <w:rsid w:val="009837EF"/>
    <w:rsid w:val="00A41FD3"/>
    <w:rsid w:val="00B46F63"/>
    <w:rsid w:val="00BC2E11"/>
    <w:rsid w:val="00BF190C"/>
    <w:rsid w:val="00BF7A87"/>
    <w:rsid w:val="00CC3C2B"/>
    <w:rsid w:val="00CC5D1F"/>
    <w:rsid w:val="00D31ED8"/>
    <w:rsid w:val="00D71D08"/>
    <w:rsid w:val="00DF44F9"/>
    <w:rsid w:val="00E172AE"/>
    <w:rsid w:val="00FA2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1A4A"/>
  <w15:docId w15:val="{1D301570-CC73-46FA-89F5-617F42C8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962F4"/>
    <w:pPr>
      <w:tabs>
        <w:tab w:val="center" w:pos="4252"/>
        <w:tab w:val="right" w:pos="8504"/>
      </w:tabs>
    </w:pPr>
  </w:style>
  <w:style w:type="character" w:customStyle="1" w:styleId="EncabezadoCar">
    <w:name w:val="Encabezado Car"/>
    <w:basedOn w:val="Fuentedeprrafopredeter"/>
    <w:link w:val="Encabezado"/>
    <w:uiPriority w:val="99"/>
    <w:rsid w:val="000962F4"/>
  </w:style>
  <w:style w:type="paragraph" w:styleId="Piedepgina">
    <w:name w:val="footer"/>
    <w:basedOn w:val="Normal"/>
    <w:link w:val="PiedepginaCar"/>
    <w:uiPriority w:val="99"/>
    <w:unhideWhenUsed/>
    <w:rsid w:val="000962F4"/>
    <w:pPr>
      <w:tabs>
        <w:tab w:val="center" w:pos="4252"/>
        <w:tab w:val="right" w:pos="8504"/>
      </w:tabs>
    </w:pPr>
  </w:style>
  <w:style w:type="character" w:customStyle="1" w:styleId="PiedepginaCar">
    <w:name w:val="Pie de página Car"/>
    <w:basedOn w:val="Fuentedeprrafopredeter"/>
    <w:link w:val="Piedepgina"/>
    <w:uiPriority w:val="99"/>
    <w:rsid w:val="000962F4"/>
  </w:style>
  <w:style w:type="paragraph" w:styleId="Prrafodelista">
    <w:name w:val="List Paragraph"/>
    <w:basedOn w:val="Normal"/>
    <w:uiPriority w:val="34"/>
    <w:qFormat/>
    <w:rsid w:val="000962F4"/>
    <w:pPr>
      <w:ind w:left="720"/>
      <w:contextualSpacing/>
    </w:pPr>
  </w:style>
  <w:style w:type="character" w:styleId="Hipervnculo">
    <w:name w:val="Hyperlink"/>
    <w:basedOn w:val="Fuentedeprrafopredeter"/>
    <w:uiPriority w:val="99"/>
    <w:unhideWhenUsed/>
    <w:rsid w:val="000257F7"/>
    <w:rPr>
      <w:color w:val="0000FF" w:themeColor="hyperlink"/>
      <w:u w:val="single"/>
    </w:rPr>
  </w:style>
  <w:style w:type="character" w:styleId="Hipervnculovisitado">
    <w:name w:val="FollowedHyperlink"/>
    <w:basedOn w:val="Fuentedeprrafopredeter"/>
    <w:uiPriority w:val="99"/>
    <w:semiHidden/>
    <w:unhideWhenUsed/>
    <w:rsid w:val="000257F7"/>
    <w:rPr>
      <w:color w:val="800080" w:themeColor="followedHyperlink"/>
      <w:u w:val="single"/>
    </w:rPr>
  </w:style>
  <w:style w:type="paragraph" w:styleId="Textodeglobo">
    <w:name w:val="Balloon Text"/>
    <w:basedOn w:val="Normal"/>
    <w:link w:val="TextodegloboCar"/>
    <w:uiPriority w:val="99"/>
    <w:semiHidden/>
    <w:unhideWhenUsed/>
    <w:rsid w:val="00602B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B50"/>
    <w:rPr>
      <w:rFonts w:ascii="Segoe UI" w:hAnsi="Segoe UI" w:cs="Segoe UI"/>
      <w:sz w:val="18"/>
      <w:szCs w:val="18"/>
    </w:rPr>
  </w:style>
  <w:style w:type="paragraph" w:customStyle="1" w:styleId="foral-f-parrafo-3lineas-t5-c">
    <w:name w:val="foral-f-parrafo-3lineas-t5-c"/>
    <w:basedOn w:val="Normal"/>
    <w:uiPriority w:val="99"/>
    <w:rsid w:val="002F21FE"/>
    <w:pPr>
      <w:spacing w:after="240"/>
    </w:pPr>
  </w:style>
  <w:style w:type="paragraph" w:styleId="ndice1">
    <w:name w:val="index 1"/>
    <w:basedOn w:val="Normal"/>
    <w:next w:val="Normal"/>
    <w:autoRedefine/>
    <w:uiPriority w:val="99"/>
    <w:unhideWhenUsed/>
    <w:rsid w:val="00074917"/>
    <w:pPr>
      <w:ind w:left="240" w:hanging="240"/>
    </w:pPr>
    <w:rPr>
      <w:rFonts w:asciiTheme="minorHAnsi" w:hAnsiTheme="minorHAnsi"/>
      <w:sz w:val="18"/>
      <w:szCs w:val="18"/>
    </w:rPr>
  </w:style>
  <w:style w:type="paragraph" w:styleId="ndice2">
    <w:name w:val="index 2"/>
    <w:basedOn w:val="Normal"/>
    <w:next w:val="Normal"/>
    <w:autoRedefine/>
    <w:uiPriority w:val="99"/>
    <w:unhideWhenUsed/>
    <w:rsid w:val="00074917"/>
    <w:pPr>
      <w:ind w:left="480" w:hanging="240"/>
    </w:pPr>
    <w:rPr>
      <w:rFonts w:asciiTheme="minorHAnsi" w:hAnsiTheme="minorHAnsi"/>
      <w:sz w:val="18"/>
      <w:szCs w:val="18"/>
    </w:rPr>
  </w:style>
  <w:style w:type="paragraph" w:styleId="ndice3">
    <w:name w:val="index 3"/>
    <w:basedOn w:val="Normal"/>
    <w:next w:val="Normal"/>
    <w:autoRedefine/>
    <w:uiPriority w:val="99"/>
    <w:unhideWhenUsed/>
    <w:rsid w:val="00074917"/>
    <w:pPr>
      <w:ind w:left="720" w:hanging="240"/>
    </w:pPr>
    <w:rPr>
      <w:rFonts w:asciiTheme="minorHAnsi" w:hAnsiTheme="minorHAnsi"/>
      <w:sz w:val="18"/>
      <w:szCs w:val="18"/>
    </w:rPr>
  </w:style>
  <w:style w:type="paragraph" w:styleId="ndice4">
    <w:name w:val="index 4"/>
    <w:basedOn w:val="Normal"/>
    <w:next w:val="Normal"/>
    <w:autoRedefine/>
    <w:uiPriority w:val="99"/>
    <w:unhideWhenUsed/>
    <w:rsid w:val="00074917"/>
    <w:pPr>
      <w:ind w:left="960" w:hanging="240"/>
    </w:pPr>
    <w:rPr>
      <w:rFonts w:asciiTheme="minorHAnsi" w:hAnsiTheme="minorHAnsi"/>
      <w:sz w:val="18"/>
      <w:szCs w:val="18"/>
    </w:rPr>
  </w:style>
  <w:style w:type="paragraph" w:styleId="ndice5">
    <w:name w:val="index 5"/>
    <w:basedOn w:val="Normal"/>
    <w:next w:val="Normal"/>
    <w:autoRedefine/>
    <w:uiPriority w:val="99"/>
    <w:unhideWhenUsed/>
    <w:rsid w:val="00074917"/>
    <w:pPr>
      <w:ind w:left="1200" w:hanging="240"/>
    </w:pPr>
    <w:rPr>
      <w:rFonts w:asciiTheme="minorHAnsi" w:hAnsiTheme="minorHAnsi"/>
      <w:sz w:val="18"/>
      <w:szCs w:val="18"/>
    </w:rPr>
  </w:style>
  <w:style w:type="paragraph" w:styleId="ndice6">
    <w:name w:val="index 6"/>
    <w:basedOn w:val="Normal"/>
    <w:next w:val="Normal"/>
    <w:autoRedefine/>
    <w:uiPriority w:val="99"/>
    <w:unhideWhenUsed/>
    <w:rsid w:val="00074917"/>
    <w:pPr>
      <w:ind w:left="1440" w:hanging="240"/>
    </w:pPr>
    <w:rPr>
      <w:rFonts w:asciiTheme="minorHAnsi" w:hAnsiTheme="minorHAnsi"/>
      <w:sz w:val="18"/>
      <w:szCs w:val="18"/>
    </w:rPr>
  </w:style>
  <w:style w:type="paragraph" w:styleId="ndice7">
    <w:name w:val="index 7"/>
    <w:basedOn w:val="Normal"/>
    <w:next w:val="Normal"/>
    <w:autoRedefine/>
    <w:uiPriority w:val="99"/>
    <w:unhideWhenUsed/>
    <w:rsid w:val="00074917"/>
    <w:pPr>
      <w:ind w:left="1680" w:hanging="240"/>
    </w:pPr>
    <w:rPr>
      <w:rFonts w:asciiTheme="minorHAnsi" w:hAnsiTheme="minorHAnsi"/>
      <w:sz w:val="18"/>
      <w:szCs w:val="18"/>
    </w:rPr>
  </w:style>
  <w:style w:type="paragraph" w:styleId="ndice8">
    <w:name w:val="index 8"/>
    <w:basedOn w:val="Normal"/>
    <w:next w:val="Normal"/>
    <w:autoRedefine/>
    <w:uiPriority w:val="99"/>
    <w:unhideWhenUsed/>
    <w:rsid w:val="00074917"/>
    <w:pPr>
      <w:ind w:left="1920" w:hanging="240"/>
    </w:pPr>
    <w:rPr>
      <w:rFonts w:asciiTheme="minorHAnsi" w:hAnsiTheme="minorHAnsi"/>
      <w:sz w:val="18"/>
      <w:szCs w:val="18"/>
    </w:rPr>
  </w:style>
  <w:style w:type="paragraph" w:styleId="ndice9">
    <w:name w:val="index 9"/>
    <w:basedOn w:val="Normal"/>
    <w:next w:val="Normal"/>
    <w:autoRedefine/>
    <w:uiPriority w:val="99"/>
    <w:unhideWhenUsed/>
    <w:rsid w:val="00074917"/>
    <w:pPr>
      <w:ind w:left="2160" w:hanging="240"/>
    </w:pPr>
    <w:rPr>
      <w:rFonts w:asciiTheme="minorHAnsi" w:hAnsiTheme="minorHAnsi"/>
      <w:sz w:val="18"/>
      <w:szCs w:val="18"/>
    </w:rPr>
  </w:style>
  <w:style w:type="paragraph" w:styleId="Ttulodendice">
    <w:name w:val="index heading"/>
    <w:basedOn w:val="Normal"/>
    <w:next w:val="ndice1"/>
    <w:uiPriority w:val="99"/>
    <w:unhideWhenUsed/>
    <w:rsid w:val="00074917"/>
    <w:pPr>
      <w:spacing w:before="240" w:after="120"/>
      <w:jc w:val="center"/>
    </w:pPr>
    <w:rPr>
      <w:rFonts w:asciiTheme="minorHAnsi" w:hAnsiTheme="minorHAnsi"/>
      <w:b/>
      <w:bCs/>
      <w:sz w:val="26"/>
      <w:szCs w:val="26"/>
    </w:rPr>
  </w:style>
  <w:style w:type="paragraph" w:styleId="TtuloTDC">
    <w:name w:val="TOC Heading"/>
    <w:basedOn w:val="Ttulo1"/>
    <w:next w:val="Normal"/>
    <w:uiPriority w:val="39"/>
    <w:unhideWhenUsed/>
    <w:qFormat/>
    <w:rsid w:val="00074917"/>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TDC1">
    <w:name w:val="toc 1"/>
    <w:basedOn w:val="Normal"/>
    <w:next w:val="Normal"/>
    <w:autoRedefine/>
    <w:uiPriority w:val="39"/>
    <w:unhideWhenUsed/>
    <w:rsid w:val="00CC3C2B"/>
    <w:pPr>
      <w:tabs>
        <w:tab w:val="right" w:leader="dot" w:pos="8664"/>
      </w:tabs>
      <w:spacing w:after="100"/>
      <w:jc w:val="both"/>
    </w:pPr>
    <w:rPr>
      <w:rFonts w:ascii="Courier New" w:eastAsia="BatangChe" w:hAnsi="Courier New" w:cs="Courier New"/>
      <w:b/>
      <w:noProof/>
    </w:rPr>
  </w:style>
  <w:style w:type="paragraph" w:styleId="TDC3">
    <w:name w:val="toc 3"/>
    <w:basedOn w:val="Normal"/>
    <w:next w:val="Normal"/>
    <w:autoRedefine/>
    <w:uiPriority w:val="39"/>
    <w:unhideWhenUsed/>
    <w:rsid w:val="00074917"/>
    <w:pPr>
      <w:spacing w:after="100"/>
      <w:ind w:left="480"/>
    </w:pPr>
  </w:style>
  <w:style w:type="paragraph" w:styleId="TDC2">
    <w:name w:val="toc 2"/>
    <w:basedOn w:val="Normal"/>
    <w:next w:val="Normal"/>
    <w:autoRedefine/>
    <w:uiPriority w:val="39"/>
    <w:unhideWhenUsed/>
    <w:rsid w:val="00CC3C2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CC3C2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CC3C2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CC3C2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CC3C2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CC3C2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CC3C2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educacion.navarra.es/web/dpto/practicas" TargetMode="External"/><Relationship Id="rId117" Type="http://schemas.openxmlformats.org/officeDocument/2006/relationships/theme" Target="theme/theme1.xml"/><Relationship Id="rId21" Type="http://schemas.openxmlformats.org/officeDocument/2006/relationships/hyperlink" Target="https://ikasnova.digital" TargetMode="External"/><Relationship Id="rId42" Type="http://schemas.openxmlformats.org/officeDocument/2006/relationships/hyperlink" Target="http://www.lexnavarra.navarra.es/detalle.asp?r=9434" TargetMode="External"/><Relationship Id="rId47" Type="http://schemas.openxmlformats.org/officeDocument/2006/relationships/hyperlink" Target="http://www.lexnavarra.navarra.es/detalle.asp?r=9755" TargetMode="External"/><Relationship Id="rId63" Type="http://schemas.openxmlformats.org/officeDocument/2006/relationships/hyperlink" Target="https://ikasnova.digital/plandigitaldecentro" TargetMode="External"/><Relationship Id="rId68" Type="http://schemas.openxmlformats.org/officeDocument/2006/relationships/hyperlink" Target="https://www.educacion.navarra.es/web/serviciostic/solicitud-de-instalacion-de-aplicaciones" TargetMode="External"/><Relationship Id="rId84" Type="http://schemas.openxmlformats.org/officeDocument/2006/relationships/hyperlink" Target="https://www.boe.es/boe/dias/2022/03/30/pdfs/BOE-A-2022-4975.pdf" TargetMode="External"/><Relationship Id="rId89" Type="http://schemas.openxmlformats.org/officeDocument/2006/relationships/hyperlink" Target="https://www.boe.es/buscar/act.php?id=BOE-A-2007-6115" TargetMode="External"/><Relationship Id="rId112" Type="http://schemas.openxmlformats.org/officeDocument/2006/relationships/hyperlink" Target="https://sites.google.com/educacion.navarra.es/curriculos-de-navarra/etapas/bachillerato" TargetMode="External"/><Relationship Id="rId16" Type="http://schemas.openxmlformats.org/officeDocument/2006/relationships/hyperlink" Target="https://ikasnova.digital" TargetMode="External"/><Relationship Id="rId107" Type="http://schemas.openxmlformats.org/officeDocument/2006/relationships/hyperlink" Target="https://bon.navarra.es/es/anuncio/-/texto/2016/112/23" TargetMode="External"/><Relationship Id="rId11" Type="http://schemas.openxmlformats.org/officeDocument/2006/relationships/hyperlink" Target="mailto:ordenacion.academica@navarra.es" TargetMode="External"/><Relationship Id="rId24" Type="http://schemas.openxmlformats.org/officeDocument/2006/relationships/hyperlink" Target="https://ikasnova.digital/group/guest/solicitud-sitio-web-de-centro-con-liferay" TargetMode="External"/><Relationship Id="rId32" Type="http://schemas.openxmlformats.org/officeDocument/2006/relationships/hyperlink" Target="https://sites.google.com/educacion.navarra.es/baliabideakkadinet/hasiera" TargetMode="External"/><Relationship Id="rId37" Type="http://schemas.openxmlformats.org/officeDocument/2006/relationships/hyperlink" Target="https://www.boe.es/buscar/act.php?id=BOE-A-2007-6115" TargetMode="External"/><Relationship Id="rId40" Type="http://schemas.openxmlformats.org/officeDocument/2006/relationships/hyperlink" Target="http://www.lexnavarra.navarra.es/detalle.asp?r=51447" TargetMode="External"/><Relationship Id="rId45" Type="http://schemas.openxmlformats.org/officeDocument/2006/relationships/hyperlink" Target="http://www.lexnavarra.navarra.es/detalle.asp?r=29864" TargetMode="External"/><Relationship Id="rId53" Type="http://schemas.openxmlformats.org/officeDocument/2006/relationships/hyperlink" Target="https://sites.google.com/educacion.navarra.es/curriculos-de-navarra/etapas/educaci%C3%B3n-infantil" TargetMode="External"/><Relationship Id="rId58" Type="http://schemas.openxmlformats.org/officeDocument/2006/relationships/hyperlink" Target="https://proeducarhezigarri.educacion.navarra.es/" TargetMode="External"/><Relationship Id="rId66" Type="http://schemas.openxmlformats.org/officeDocument/2006/relationships/hyperlink" Target="https://inventario.educacion.navarra.es/glpi" TargetMode="External"/><Relationship Id="rId74" Type="http://schemas.openxmlformats.org/officeDocument/2006/relationships/hyperlink" Target="https://www.educacion.navarra.es/web/dpto/practicas" TargetMode="External"/><Relationship Id="rId79" Type="http://schemas.openxmlformats.org/officeDocument/2006/relationships/hyperlink" Target="https://sites.google.com/educacion.navarra.es/sgcc2020/inicio" TargetMode="External"/><Relationship Id="rId87" Type="http://schemas.openxmlformats.org/officeDocument/2006/relationships/hyperlink" Target="mailto:ordenacion.academica@navarra.es" TargetMode="External"/><Relationship Id="rId102" Type="http://schemas.openxmlformats.org/officeDocument/2006/relationships/hyperlink" Target="http://www.lexnavarra.navarra.es/detalle.asp?r=36408" TargetMode="External"/><Relationship Id="rId110" Type="http://schemas.openxmlformats.org/officeDocument/2006/relationships/hyperlink" Target="http://www.lexnavarra.navarra.es/detalle.asp?r=36133" TargetMode="External"/><Relationship Id="rId115"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ordenacion.academica@navarra.es" TargetMode="External"/><Relationship Id="rId82" Type="http://schemas.openxmlformats.org/officeDocument/2006/relationships/hyperlink" Target="https://www.educacion.navarra.es/web/dpto/riesgos-laborales/protocolos-de-actuacion" TargetMode="External"/><Relationship Id="rId90" Type="http://schemas.openxmlformats.org/officeDocument/2006/relationships/hyperlink" Target="http://www.lexnavarra.navarra.es/detalle.asp?r=35670" TargetMode="External"/><Relationship Id="rId95" Type="http://schemas.openxmlformats.org/officeDocument/2006/relationships/hyperlink" Target="http://www.lexnavarra.navarra.es/detalle.asp?r=54103" TargetMode="External"/><Relationship Id="rId19" Type="http://schemas.openxmlformats.org/officeDocument/2006/relationships/hyperlink" Target="https://inventario.educacion.navarra.es/glpi" TargetMode="External"/><Relationship Id="rId14" Type="http://schemas.openxmlformats.org/officeDocument/2006/relationships/hyperlink" Target="mailto:bajaseducacion@navarra.es" TargetMode="External"/><Relationship Id="rId22" Type="http://schemas.openxmlformats.org/officeDocument/2006/relationships/hyperlink" Target="https://ikasnova.digital" TargetMode="External"/><Relationship Id="rId27" Type="http://schemas.openxmlformats.org/officeDocument/2006/relationships/hyperlink" Target="https://www.educacion.navarra.es/web/dpto/practicas" TargetMode="External"/><Relationship Id="rId30" Type="http://schemas.openxmlformats.org/officeDocument/2006/relationships/hyperlink" Target="https://sites.google.com/educacion.navarra.es/sgcc2020/inicio" TargetMode="External"/><Relationship Id="rId35" Type="http://schemas.openxmlformats.org/officeDocument/2006/relationships/hyperlink" Target="https://www.educacion.navarra.es/web/dpto/actividad-investigadora" TargetMode="External"/><Relationship Id="rId43" Type="http://schemas.openxmlformats.org/officeDocument/2006/relationships/hyperlink" Target="http://www.lexnavarra.navarra.es/detalle.asp?r=54103" TargetMode="External"/><Relationship Id="rId48" Type="http://schemas.openxmlformats.org/officeDocument/2006/relationships/hyperlink" Target="http://www.lexnavarra.navarra.es/detalle.asp?r=32119" TargetMode="External"/><Relationship Id="rId56" Type="http://schemas.openxmlformats.org/officeDocument/2006/relationships/hyperlink" Target="https://sites.google.com/educacion.navarra.es/curriculos-de-navarra/etapas/educaci%C3%B3n-primaria" TargetMode="External"/><Relationship Id="rId64" Type="http://schemas.openxmlformats.org/officeDocument/2006/relationships/hyperlink" Target="https://ikasnova.digital" TargetMode="External"/><Relationship Id="rId69" Type="http://schemas.openxmlformats.org/officeDocument/2006/relationships/hyperlink" Target="https://ikasnova.digital" TargetMode="External"/><Relationship Id="rId77" Type="http://schemas.openxmlformats.org/officeDocument/2006/relationships/hyperlink" Target="https://sites.google.com/a/educacion.navarra.es/kadinet/" TargetMode="External"/><Relationship Id="rId100" Type="http://schemas.openxmlformats.org/officeDocument/2006/relationships/hyperlink" Target="http://www.lexnavarra.navarra.es/detalle.asp?r=32119" TargetMode="External"/><Relationship Id="rId105" Type="http://schemas.openxmlformats.org/officeDocument/2006/relationships/hyperlink" Target="http://www.lexnavarra.navarra.es/detalle.asp?r=36132" TargetMode="External"/><Relationship Id="rId113" Type="http://schemas.openxmlformats.org/officeDocument/2006/relationships/header" Target="header1.xml"/><Relationship Id="rId8" Type="http://schemas.openxmlformats.org/officeDocument/2006/relationships/hyperlink" Target="https://proeducarhezigarri.educacion.navarra.es/" TargetMode="External"/><Relationship Id="rId51" Type="http://schemas.openxmlformats.org/officeDocument/2006/relationships/hyperlink" Target="https://bon.navarra.es/es/anuncio/-/texto/2020/220/7" TargetMode="External"/><Relationship Id="rId72" Type="http://schemas.openxmlformats.org/officeDocument/2006/relationships/hyperlink" Target="https://ikasnova.digital/group/guest/solicitud-sitio-web-de-centro-con-liferay" TargetMode="External"/><Relationship Id="rId80" Type="http://schemas.openxmlformats.org/officeDocument/2006/relationships/hyperlink" Target="https://sites.google.com/educacion.navarra.es/baliabideakkadinet/hasiera" TargetMode="External"/><Relationship Id="rId85" Type="http://schemas.openxmlformats.org/officeDocument/2006/relationships/hyperlink" Target="https://www.boe.es/boe/dias/2022/03/30/pdfs/BOE-A-2022-4975.pdf" TargetMode="External"/><Relationship Id="rId93" Type="http://schemas.openxmlformats.org/officeDocument/2006/relationships/hyperlink" Target="http://www.lexnavarra.navarra.es/detalle.asp?r=8957" TargetMode="External"/><Relationship Id="rId98" Type="http://schemas.openxmlformats.org/officeDocument/2006/relationships/hyperlink" Target="http://www.lexnavarra.navarra.es/detalle.asp?r=9755" TargetMode="External"/><Relationship Id="rId3" Type="http://schemas.openxmlformats.org/officeDocument/2006/relationships/styles" Target="styles.xml"/><Relationship Id="rId12" Type="http://schemas.openxmlformats.org/officeDocument/2006/relationships/hyperlink" Target="mailto:ordenacion.academica@navarra.es" TargetMode="External"/><Relationship Id="rId17" Type="http://schemas.openxmlformats.org/officeDocument/2006/relationships/hyperlink" Target="https://ikasnova.digital" TargetMode="External"/><Relationship Id="rId25" Type="http://schemas.openxmlformats.org/officeDocument/2006/relationships/hyperlink" Target="https://ikasnova.digital/w/nueva-plataforma-para-los-sitios-web-de-centro" TargetMode="External"/><Relationship Id="rId33" Type="http://schemas.openxmlformats.org/officeDocument/2006/relationships/hyperlink" Target="https://sites.google.com/educacion.navarra.es/baliabideakkadinet/hasiera" TargetMode="External"/><Relationship Id="rId38" Type="http://schemas.openxmlformats.org/officeDocument/2006/relationships/hyperlink" Target="http://www.lexnavarra.navarra.es/detalle.asp?r=35670" TargetMode="External"/><Relationship Id="rId46" Type="http://schemas.openxmlformats.org/officeDocument/2006/relationships/hyperlink" Target="http://www.lexnavarra.navarra.es/detalle.asp?r=9755" TargetMode="External"/><Relationship Id="rId59" Type="http://schemas.openxmlformats.org/officeDocument/2006/relationships/hyperlink" Target="https://sites.google.com/educacion.navarra.es/plcnavarra/plcihp" TargetMode="External"/><Relationship Id="rId67" Type="http://schemas.openxmlformats.org/officeDocument/2006/relationships/hyperlink" Target="https://inventario.educacion.navarra.es/glpi" TargetMode="External"/><Relationship Id="rId103" Type="http://schemas.openxmlformats.org/officeDocument/2006/relationships/hyperlink" Target="http://www.lexnavarra.navarra.es/detalle.asp?r=38354" TargetMode="External"/><Relationship Id="rId108" Type="http://schemas.openxmlformats.org/officeDocument/2006/relationships/hyperlink" Target="http://www.lexnavarra.navarra.es/detalle.asp?r=36278" TargetMode="External"/><Relationship Id="rId116" Type="http://schemas.openxmlformats.org/officeDocument/2006/relationships/fontTable" Target="fontTable.xml"/><Relationship Id="rId20" Type="http://schemas.openxmlformats.org/officeDocument/2006/relationships/hyperlink" Target="https://www.educacion.navarra.es/web/serviciostic/solicitud-de-instalacion-de-aplicaciones" TargetMode="External"/><Relationship Id="rId41" Type="http://schemas.openxmlformats.org/officeDocument/2006/relationships/hyperlink" Target="http://www.lexnavarra.navarra.es/detalle.asp?r=8957" TargetMode="External"/><Relationship Id="rId54" Type="http://schemas.openxmlformats.org/officeDocument/2006/relationships/hyperlink" Target="http://www.lexnavarra.navarra.es/detalle.asp?r=34404" TargetMode="External"/><Relationship Id="rId62" Type="http://schemas.openxmlformats.org/officeDocument/2006/relationships/hyperlink" Target="http://www.educacion.navarra.es/web/dpto/incapacidad-temporal" TargetMode="External"/><Relationship Id="rId70" Type="http://schemas.openxmlformats.org/officeDocument/2006/relationships/hyperlink" Target="https://ikasnova.digital" TargetMode="External"/><Relationship Id="rId75" Type="http://schemas.openxmlformats.org/officeDocument/2006/relationships/hyperlink" Target="https://www.educacion.navarra.es/web/dpto/practicas" TargetMode="External"/><Relationship Id="rId83" Type="http://schemas.openxmlformats.org/officeDocument/2006/relationships/hyperlink" Target="https://www.educacion.navarra.es/web/dpto/actividad-investigadora" TargetMode="External"/><Relationship Id="rId88" Type="http://schemas.openxmlformats.org/officeDocument/2006/relationships/hyperlink" Target="https://www.boe.es/buscar/act.php?id=BOE-A-2004-21760" TargetMode="External"/><Relationship Id="rId91" Type="http://schemas.openxmlformats.org/officeDocument/2006/relationships/hyperlink" Target="http://www.lexnavarra.navarra.es/detalle.asp?r=38999" TargetMode="External"/><Relationship Id="rId96" Type="http://schemas.openxmlformats.org/officeDocument/2006/relationships/hyperlink" Target="http://www.lexnavarra.navarra.es/detalle.asp?r=29678" TargetMode="External"/><Relationship Id="rId111" Type="http://schemas.openxmlformats.org/officeDocument/2006/relationships/hyperlink" Target="http://www.lexnavarra.navarra.es/detalle.asp?r=361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kasnova.digital/plandigitaldecentro" TargetMode="External"/><Relationship Id="rId23" Type="http://schemas.openxmlformats.org/officeDocument/2006/relationships/hyperlink" Target="https://www.educacion.navarra.es/web/dpto/informacion-sobre-proteccion-de-datos" TargetMode="External"/><Relationship Id="rId28" Type="http://schemas.openxmlformats.org/officeDocument/2006/relationships/hyperlink" Target="https://sites.google.com/a/educacion.navarra.es/kadinet/" TargetMode="External"/><Relationship Id="rId36" Type="http://schemas.openxmlformats.org/officeDocument/2006/relationships/hyperlink" Target="https://www.boe.es/buscar/act.php?id=BOE-A-2004-21760" TargetMode="External"/><Relationship Id="rId49" Type="http://schemas.openxmlformats.org/officeDocument/2006/relationships/hyperlink" Target="http://www.lexnavarra.navarra.es/detalle.asp?r=33035" TargetMode="External"/><Relationship Id="rId57" Type="http://schemas.openxmlformats.org/officeDocument/2006/relationships/hyperlink" Target="%20" TargetMode="External"/><Relationship Id="rId106" Type="http://schemas.openxmlformats.org/officeDocument/2006/relationships/hyperlink" Target="http://www.lexnavarra.navarra.es/detalle.asp?r=36134" TargetMode="External"/><Relationship Id="rId114" Type="http://schemas.openxmlformats.org/officeDocument/2006/relationships/footer" Target="footer1.xml"/><Relationship Id="rId10" Type="http://schemas.openxmlformats.org/officeDocument/2006/relationships/hyperlink" Target="https://sites.google.com/educacion.navarra.es/plcnavarra/plcihp" TargetMode="External"/><Relationship Id="rId31" Type="http://schemas.openxmlformats.org/officeDocument/2006/relationships/hyperlink" Target="https://sites.google.com/educacion.navarra.es/sgcc2020/inicio" TargetMode="External"/><Relationship Id="rId44" Type="http://schemas.openxmlformats.org/officeDocument/2006/relationships/hyperlink" Target="http://www.lexnavarra.navarra.es/detalle.asp?r=29678" TargetMode="External"/><Relationship Id="rId52" Type="http://schemas.openxmlformats.org/officeDocument/2006/relationships/hyperlink" Target="https://bon.navarra.es/es/anuncio/-/texto/2019/146/5" TargetMode="External"/><Relationship Id="rId60" Type="http://schemas.openxmlformats.org/officeDocument/2006/relationships/hyperlink" Target="mailto:ordenacion.academica@navarra.es" TargetMode="External"/><Relationship Id="rId65" Type="http://schemas.openxmlformats.org/officeDocument/2006/relationships/hyperlink" Target="https://ikasnova.digital" TargetMode="External"/><Relationship Id="rId73" Type="http://schemas.openxmlformats.org/officeDocument/2006/relationships/hyperlink" Target="https://ikasnova.digital/w/nueva-plataforma-para-los-sitios-web-de-centro" TargetMode="External"/><Relationship Id="rId78" Type="http://schemas.openxmlformats.org/officeDocument/2006/relationships/hyperlink" Target="https://sites.google.com/educacion.navarra.es/sgcc2020/inicio" TargetMode="External"/><Relationship Id="rId81" Type="http://schemas.openxmlformats.org/officeDocument/2006/relationships/hyperlink" Target="https://sites.google.com/educacion.navarra.es/baliabideakkadinet/hasiera" TargetMode="External"/><Relationship Id="rId86" Type="http://schemas.openxmlformats.org/officeDocument/2006/relationships/hyperlink" Target="https://www.boe.es/boe/dias/2022/03/30/pdfs/BOE-A-2022-4975.pdf" TargetMode="External"/><Relationship Id="rId94" Type="http://schemas.openxmlformats.org/officeDocument/2006/relationships/hyperlink" Target="http://www.lexnavarra.navarra.es/detalle.asp?r=9434" TargetMode="External"/><Relationship Id="rId99" Type="http://schemas.openxmlformats.org/officeDocument/2006/relationships/hyperlink" Target="http://www.lexnavarra.navarra.es/detalle.asp?r=9755" TargetMode="External"/><Relationship Id="rId101" Type="http://schemas.openxmlformats.org/officeDocument/2006/relationships/hyperlink" Target="http://www.lexnavarra.navarra.es/detalle.asp?r=33035" TargetMode="External"/><Relationship Id="rId4" Type="http://schemas.openxmlformats.org/officeDocument/2006/relationships/settings" Target="settings.xml"/><Relationship Id="rId9" Type="http://schemas.openxmlformats.org/officeDocument/2006/relationships/hyperlink" Target="https://proeducarhezigarri.educacion.navarra.es/" TargetMode="External"/><Relationship Id="rId13" Type="http://schemas.openxmlformats.org/officeDocument/2006/relationships/hyperlink" Target="http://www.educacion.navarra.es/web/dpto/incapacidad-temporal" TargetMode="External"/><Relationship Id="rId18" Type="http://schemas.openxmlformats.org/officeDocument/2006/relationships/hyperlink" Target="https://inventario.educacion.navarra.es/glpi" TargetMode="External"/><Relationship Id="rId39" Type="http://schemas.openxmlformats.org/officeDocument/2006/relationships/hyperlink" Target="http://www.lexnavarra.navarra.es/detalle.asp?r=38999" TargetMode="External"/><Relationship Id="rId109" Type="http://schemas.openxmlformats.org/officeDocument/2006/relationships/hyperlink" Target="https://sites.google.com/educacion.navarra.es/curriculos-de-navarra/etapas/eso" TargetMode="External"/><Relationship Id="rId34" Type="http://schemas.openxmlformats.org/officeDocument/2006/relationships/hyperlink" Target="https://www.educacion.navarra.es/web/dpto/riesgos-laborales/protocolos-de-actuacion" TargetMode="External"/><Relationship Id="rId50" Type="http://schemas.openxmlformats.org/officeDocument/2006/relationships/hyperlink" Target="http://www.lexnavarra.navarra.es/detalle.asp?r=38354" TargetMode="External"/><Relationship Id="rId55" Type="http://schemas.openxmlformats.org/officeDocument/2006/relationships/hyperlink" Target="http://www.lexnavarra.navarra.es/detalle.asp?r=34618" TargetMode="External"/><Relationship Id="rId76" Type="http://schemas.openxmlformats.org/officeDocument/2006/relationships/hyperlink" Target="https://sites.google.com/a/educacion.navarra.es/kadinet/" TargetMode="External"/><Relationship Id="rId97" Type="http://schemas.openxmlformats.org/officeDocument/2006/relationships/hyperlink" Target="http://www.lexnavarra.navarra.es/detalle.asp?r=29864" TargetMode="External"/><Relationship Id="rId104" Type="http://schemas.openxmlformats.org/officeDocument/2006/relationships/hyperlink" Target="https://bon.navarra.es/es/anuncio/-/texto/2020/220/7" TargetMode="External"/><Relationship Id="rId7" Type="http://schemas.openxmlformats.org/officeDocument/2006/relationships/endnotes" Target="endnotes.xml"/><Relationship Id="rId71" Type="http://schemas.openxmlformats.org/officeDocument/2006/relationships/hyperlink" Target="https://www.educacion.navarra.es/web/dpto/informacion-sobre-proteccion-de-datos" TargetMode="External"/><Relationship Id="rId92" Type="http://schemas.openxmlformats.org/officeDocument/2006/relationships/hyperlink" Target="http://www.lexnavarra.navarra.es/detalle.asp?r=51447" TargetMode="External"/><Relationship Id="rId2" Type="http://schemas.openxmlformats.org/officeDocument/2006/relationships/numbering" Target="numbering.xml"/><Relationship Id="rId29" Type="http://schemas.openxmlformats.org/officeDocument/2006/relationships/hyperlink" Target="https://sites.google.com/a/educacion.navarra.es/kad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B802-DDC7-4C12-940B-D5948F9F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148</Pages>
  <Words>35448</Words>
  <Characters>194967</Characters>
  <Application>Microsoft Office Word</Application>
  <DocSecurity>8</DocSecurity>
  <Lines>1624</Lines>
  <Paragraphs>459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Azanza Beramendi, Lourdes (Educación)</dc:creator>
  <cp:lastModifiedBy>X003825</cp:lastModifiedBy>
  <cp:revision>21</cp:revision>
  <cp:lastPrinted>2022-06-08T12:42:00Z</cp:lastPrinted>
  <dcterms:created xsi:type="dcterms:W3CDTF">2022-06-08T10:58:00Z</dcterms:created>
  <dcterms:modified xsi:type="dcterms:W3CDTF">2022-06-14T12:28:00Z</dcterms:modified>
</cp:coreProperties>
</file>