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64" w:rsidRDefault="006038B0" w:rsidP="006038B0">
      <w:pPr>
        <w:pStyle w:val="TDC1"/>
        <w:jc w:val="center"/>
        <w:rPr>
          <w:rStyle w:val="Hipervnculo"/>
          <w:b/>
          <w:color w:val="auto"/>
          <w:u w:val="none"/>
        </w:rPr>
      </w:pPr>
      <w:r>
        <w:rPr>
          <w:rStyle w:val="Hipervnculo"/>
          <w:b/>
          <w:color w:val="auto"/>
          <w:u w:val="none"/>
        </w:rPr>
        <w:t>ÍNDICE (con hipervículos)</w:t>
      </w:r>
    </w:p>
    <w:p w:rsidR="006038B0" w:rsidRPr="006038B0" w:rsidRDefault="006038B0" w:rsidP="006038B0">
      <w:pPr>
        <w:rPr>
          <w:rFonts w:eastAsia="BatangChe"/>
        </w:rPr>
      </w:pPr>
      <w:bookmarkStart w:id="0" w:name="_GoBack"/>
      <w:bookmarkEnd w:id="0"/>
    </w:p>
    <w:p w:rsidR="00055464" w:rsidRDefault="00055464" w:rsidP="006038B0">
      <w:pPr>
        <w:pStyle w:val="TDC1"/>
      </w:pPr>
      <w:r>
        <w:fldChar w:fldCharType="begin"/>
      </w:r>
      <w:r>
        <w:instrText xml:space="preserve"> TOC \o "1-3" \h \z \u </w:instrText>
      </w:r>
      <w:r>
        <w:fldChar w:fldCharType="separate"/>
      </w:r>
      <w:hyperlink w:anchor="_Toc75162640" w:history="1">
        <w:r w:rsidRPr="006038B0">
          <w:rPr>
            <w:rStyle w:val="Hipervnculo"/>
            <w:b/>
          </w:rPr>
          <w:t>RESOLUCIÓN</w:t>
        </w:r>
        <w:r>
          <w:rPr>
            <w:webHidden/>
          </w:rPr>
          <w:tab/>
        </w:r>
        <w:r>
          <w:rPr>
            <w:webHidden/>
          </w:rPr>
          <w:fldChar w:fldCharType="begin"/>
        </w:r>
        <w:r>
          <w:rPr>
            <w:webHidden/>
          </w:rPr>
          <w:instrText xml:space="preserve"> PAGEREF _Toc75162640 \h </w:instrText>
        </w:r>
        <w:r>
          <w:rPr>
            <w:webHidden/>
          </w:rPr>
        </w:r>
        <w:r>
          <w:rPr>
            <w:webHidden/>
          </w:rPr>
          <w:fldChar w:fldCharType="separate"/>
        </w:r>
        <w:r>
          <w:rPr>
            <w:webHidden/>
          </w:rPr>
          <w:t>1</w:t>
        </w:r>
        <w:r>
          <w:rPr>
            <w:webHidden/>
          </w:rPr>
          <w:fldChar w:fldCharType="end"/>
        </w:r>
      </w:hyperlink>
    </w:p>
    <w:p w:rsidR="00084E41" w:rsidRPr="00084E41" w:rsidRDefault="00084E41" w:rsidP="006038B0">
      <w:pPr>
        <w:pStyle w:val="TDC1"/>
        <w:rPr>
          <w:rStyle w:val="Hipervnculo"/>
          <w:color w:val="auto"/>
        </w:rPr>
      </w:pPr>
    </w:p>
    <w:p w:rsidR="00055464" w:rsidRDefault="00A967D2" w:rsidP="006038B0">
      <w:pPr>
        <w:pStyle w:val="TDC1"/>
      </w:pPr>
      <w:hyperlink w:anchor="_Toc75162641" w:history="1">
        <w:r w:rsidR="00055464" w:rsidRPr="004D6906">
          <w:rPr>
            <w:rStyle w:val="Hipervnculo"/>
            <w:b/>
            <w:bCs/>
          </w:rPr>
          <w:t>ANEXO I - Instrucciones por las que se regula la organización y el funcionamiento de los Centros Públicos de Educación Básica de Personas Adultas y de las Aulas de Educación Básica de Personas Adultas durante el curso 2021-2022.</w:t>
        </w:r>
        <w:r w:rsidR="00055464">
          <w:rPr>
            <w:webHidden/>
          </w:rPr>
          <w:tab/>
        </w:r>
        <w:r w:rsidR="00055464">
          <w:rPr>
            <w:webHidden/>
          </w:rPr>
          <w:fldChar w:fldCharType="begin"/>
        </w:r>
        <w:r w:rsidR="00055464">
          <w:rPr>
            <w:webHidden/>
          </w:rPr>
          <w:instrText xml:space="preserve"> PAGEREF _Toc75162641 \h </w:instrText>
        </w:r>
        <w:r w:rsidR="00055464">
          <w:rPr>
            <w:webHidden/>
          </w:rPr>
        </w:r>
        <w:r w:rsidR="00055464">
          <w:rPr>
            <w:webHidden/>
          </w:rPr>
          <w:fldChar w:fldCharType="separate"/>
        </w:r>
        <w:r w:rsidR="00055464">
          <w:rPr>
            <w:webHidden/>
          </w:rPr>
          <w:t>5</w:t>
        </w:r>
        <w:r w:rsidR="00055464">
          <w:rPr>
            <w:webHidden/>
          </w:rPr>
          <w:fldChar w:fldCharType="end"/>
        </w:r>
      </w:hyperlink>
    </w:p>
    <w:p w:rsidR="00055464" w:rsidRDefault="00A967D2" w:rsidP="006038B0">
      <w:pPr>
        <w:pStyle w:val="TDC1"/>
      </w:pPr>
      <w:hyperlink w:anchor="_Toc75162642" w:history="1">
        <w:r w:rsidR="00055464" w:rsidRPr="004D6906">
          <w:rPr>
            <w:rStyle w:val="Hipervnculo"/>
            <w:b/>
          </w:rPr>
          <w:t>I. PROGRAMACIÓN GENERAL ANUAL</w:t>
        </w:r>
        <w:r w:rsidR="00055464">
          <w:rPr>
            <w:webHidden/>
          </w:rPr>
          <w:tab/>
        </w:r>
        <w:r w:rsidR="00055464">
          <w:rPr>
            <w:webHidden/>
          </w:rPr>
          <w:fldChar w:fldCharType="begin"/>
        </w:r>
        <w:r w:rsidR="00055464">
          <w:rPr>
            <w:webHidden/>
          </w:rPr>
          <w:instrText xml:space="preserve"> PAGEREF _Toc75162642 \h </w:instrText>
        </w:r>
        <w:r w:rsidR="00055464">
          <w:rPr>
            <w:webHidden/>
          </w:rPr>
        </w:r>
        <w:r w:rsidR="00055464">
          <w:rPr>
            <w:webHidden/>
          </w:rPr>
          <w:fldChar w:fldCharType="separate"/>
        </w:r>
        <w:r w:rsidR="00055464">
          <w:rPr>
            <w:webHidden/>
          </w:rPr>
          <w:t>5</w:t>
        </w:r>
        <w:r w:rsidR="00055464">
          <w:rPr>
            <w:webHidden/>
          </w:rPr>
          <w:fldChar w:fldCharType="end"/>
        </w:r>
      </w:hyperlink>
    </w:p>
    <w:p w:rsidR="00055464" w:rsidRDefault="00A967D2" w:rsidP="006038B0">
      <w:pPr>
        <w:pStyle w:val="TDC1"/>
      </w:pPr>
      <w:hyperlink w:anchor="_Toc75162643" w:history="1">
        <w:r w:rsidR="00055464" w:rsidRPr="004D6906">
          <w:rPr>
            <w:rStyle w:val="Hipervnculo"/>
            <w:b/>
          </w:rPr>
          <w:t>A) ASPECTOS GENERALES.</w:t>
        </w:r>
        <w:r w:rsidR="00055464">
          <w:rPr>
            <w:webHidden/>
          </w:rPr>
          <w:tab/>
        </w:r>
        <w:r w:rsidR="00055464">
          <w:rPr>
            <w:webHidden/>
          </w:rPr>
          <w:fldChar w:fldCharType="begin"/>
        </w:r>
        <w:r w:rsidR="00055464">
          <w:rPr>
            <w:webHidden/>
          </w:rPr>
          <w:instrText xml:space="preserve"> PAGEREF _Toc75162643 \h </w:instrText>
        </w:r>
        <w:r w:rsidR="00055464">
          <w:rPr>
            <w:webHidden/>
          </w:rPr>
        </w:r>
        <w:r w:rsidR="00055464">
          <w:rPr>
            <w:webHidden/>
          </w:rPr>
          <w:fldChar w:fldCharType="separate"/>
        </w:r>
        <w:r w:rsidR="00055464">
          <w:rPr>
            <w:webHidden/>
          </w:rPr>
          <w:t>5</w:t>
        </w:r>
        <w:r w:rsidR="00055464">
          <w:rPr>
            <w:webHidden/>
          </w:rPr>
          <w:fldChar w:fldCharType="end"/>
        </w:r>
      </w:hyperlink>
    </w:p>
    <w:p w:rsidR="00055464" w:rsidRDefault="00A967D2" w:rsidP="00055464">
      <w:pPr>
        <w:pStyle w:val="TDC3"/>
        <w:tabs>
          <w:tab w:val="right" w:leader="dot" w:pos="8998"/>
        </w:tabs>
        <w:jc w:val="both"/>
        <w:rPr>
          <w:noProof/>
        </w:rPr>
      </w:pPr>
      <w:hyperlink w:anchor="_Toc75162644" w:history="1">
        <w:r w:rsidR="00055464" w:rsidRPr="004D6906">
          <w:rPr>
            <w:rStyle w:val="Hipervnculo"/>
            <w:rFonts w:ascii="Courier New" w:hAnsi="Courier New" w:cs="Courier New"/>
            <w:b/>
            <w:bCs/>
            <w:noProof/>
          </w:rPr>
          <w:t>1. Disposiciones generales.</w:t>
        </w:r>
        <w:r w:rsidR="00055464">
          <w:rPr>
            <w:noProof/>
            <w:webHidden/>
          </w:rPr>
          <w:tab/>
        </w:r>
        <w:r w:rsidR="00055464">
          <w:rPr>
            <w:noProof/>
            <w:webHidden/>
          </w:rPr>
          <w:fldChar w:fldCharType="begin"/>
        </w:r>
        <w:r w:rsidR="00055464">
          <w:rPr>
            <w:noProof/>
            <w:webHidden/>
          </w:rPr>
          <w:instrText xml:space="preserve"> PAGEREF _Toc75162644 \h </w:instrText>
        </w:r>
        <w:r w:rsidR="00055464">
          <w:rPr>
            <w:noProof/>
            <w:webHidden/>
          </w:rPr>
        </w:r>
        <w:r w:rsidR="00055464">
          <w:rPr>
            <w:noProof/>
            <w:webHidden/>
          </w:rPr>
          <w:fldChar w:fldCharType="separate"/>
        </w:r>
        <w:r w:rsidR="00055464">
          <w:rPr>
            <w:noProof/>
            <w:webHidden/>
          </w:rPr>
          <w:t>5</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45" w:history="1">
        <w:r w:rsidR="00055464" w:rsidRPr="004D6906">
          <w:rPr>
            <w:rStyle w:val="Hipervnculo"/>
            <w:rFonts w:ascii="Courier New" w:hAnsi="Courier New" w:cs="Courier New"/>
            <w:b/>
            <w:bCs/>
            <w:noProof/>
          </w:rPr>
          <w:t>2. Fuentes de recogida de información.</w:t>
        </w:r>
        <w:r w:rsidR="00055464">
          <w:rPr>
            <w:noProof/>
            <w:webHidden/>
          </w:rPr>
          <w:tab/>
        </w:r>
        <w:r w:rsidR="00055464">
          <w:rPr>
            <w:noProof/>
            <w:webHidden/>
          </w:rPr>
          <w:fldChar w:fldCharType="begin"/>
        </w:r>
        <w:r w:rsidR="00055464">
          <w:rPr>
            <w:noProof/>
            <w:webHidden/>
          </w:rPr>
          <w:instrText xml:space="preserve"> PAGEREF _Toc75162645 \h </w:instrText>
        </w:r>
        <w:r w:rsidR="00055464">
          <w:rPr>
            <w:noProof/>
            <w:webHidden/>
          </w:rPr>
        </w:r>
        <w:r w:rsidR="00055464">
          <w:rPr>
            <w:noProof/>
            <w:webHidden/>
          </w:rPr>
          <w:fldChar w:fldCharType="separate"/>
        </w:r>
        <w:r w:rsidR="00055464">
          <w:rPr>
            <w:noProof/>
            <w:webHidden/>
          </w:rPr>
          <w:t>6</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46" w:history="1">
        <w:r w:rsidR="00055464" w:rsidRPr="004D6906">
          <w:rPr>
            <w:rStyle w:val="Hipervnculo"/>
            <w:rFonts w:ascii="Courier New" w:hAnsi="Courier New" w:cs="Courier New"/>
            <w:b/>
            <w:bCs/>
            <w:noProof/>
          </w:rPr>
          <w:t>3. Contenido: apartados y desarrollo.</w:t>
        </w:r>
        <w:r w:rsidR="00055464">
          <w:rPr>
            <w:noProof/>
            <w:webHidden/>
          </w:rPr>
          <w:tab/>
        </w:r>
        <w:r w:rsidR="00055464">
          <w:rPr>
            <w:noProof/>
            <w:webHidden/>
          </w:rPr>
          <w:fldChar w:fldCharType="begin"/>
        </w:r>
        <w:r w:rsidR="00055464">
          <w:rPr>
            <w:noProof/>
            <w:webHidden/>
          </w:rPr>
          <w:instrText xml:space="preserve"> PAGEREF _Toc75162646 \h </w:instrText>
        </w:r>
        <w:r w:rsidR="00055464">
          <w:rPr>
            <w:noProof/>
            <w:webHidden/>
          </w:rPr>
        </w:r>
        <w:r w:rsidR="00055464">
          <w:rPr>
            <w:noProof/>
            <w:webHidden/>
          </w:rPr>
          <w:fldChar w:fldCharType="separate"/>
        </w:r>
        <w:r w:rsidR="00055464">
          <w:rPr>
            <w:noProof/>
            <w:webHidden/>
          </w:rPr>
          <w:t>7</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47" w:history="1">
        <w:r w:rsidR="00055464" w:rsidRPr="004D6906">
          <w:rPr>
            <w:rStyle w:val="Hipervnculo"/>
            <w:rFonts w:ascii="Courier New" w:hAnsi="Courier New" w:cs="Courier New"/>
            <w:b/>
            <w:bCs/>
            <w:noProof/>
          </w:rPr>
          <w:t>4. Elaboración.</w:t>
        </w:r>
        <w:r w:rsidR="00055464">
          <w:rPr>
            <w:noProof/>
            <w:webHidden/>
          </w:rPr>
          <w:tab/>
        </w:r>
        <w:r w:rsidR="00055464">
          <w:rPr>
            <w:noProof/>
            <w:webHidden/>
          </w:rPr>
          <w:fldChar w:fldCharType="begin"/>
        </w:r>
        <w:r w:rsidR="00055464">
          <w:rPr>
            <w:noProof/>
            <w:webHidden/>
          </w:rPr>
          <w:instrText xml:space="preserve"> PAGEREF _Toc75162647 \h </w:instrText>
        </w:r>
        <w:r w:rsidR="00055464">
          <w:rPr>
            <w:noProof/>
            <w:webHidden/>
          </w:rPr>
        </w:r>
        <w:r w:rsidR="00055464">
          <w:rPr>
            <w:noProof/>
            <w:webHidden/>
          </w:rPr>
          <w:fldChar w:fldCharType="separate"/>
        </w:r>
        <w:r w:rsidR="00055464">
          <w:rPr>
            <w:noProof/>
            <w:webHidden/>
          </w:rPr>
          <w:t>8</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48" w:history="1">
        <w:r w:rsidR="00055464" w:rsidRPr="004D6906">
          <w:rPr>
            <w:rStyle w:val="Hipervnculo"/>
            <w:rFonts w:ascii="Courier New" w:hAnsi="Courier New" w:cs="Courier New"/>
            <w:b/>
            <w:bCs/>
            <w:noProof/>
          </w:rPr>
          <w:t>5. Tramitación, seguimiento y evaluación.</w:t>
        </w:r>
        <w:r w:rsidR="00055464">
          <w:rPr>
            <w:noProof/>
            <w:webHidden/>
          </w:rPr>
          <w:tab/>
        </w:r>
        <w:r w:rsidR="00055464">
          <w:rPr>
            <w:noProof/>
            <w:webHidden/>
          </w:rPr>
          <w:fldChar w:fldCharType="begin"/>
        </w:r>
        <w:r w:rsidR="00055464">
          <w:rPr>
            <w:noProof/>
            <w:webHidden/>
          </w:rPr>
          <w:instrText xml:space="preserve"> PAGEREF _Toc75162648 \h </w:instrText>
        </w:r>
        <w:r w:rsidR="00055464">
          <w:rPr>
            <w:noProof/>
            <w:webHidden/>
          </w:rPr>
        </w:r>
        <w:r w:rsidR="00055464">
          <w:rPr>
            <w:noProof/>
            <w:webHidden/>
          </w:rPr>
          <w:fldChar w:fldCharType="separate"/>
        </w:r>
        <w:r w:rsidR="00055464">
          <w:rPr>
            <w:noProof/>
            <w:webHidden/>
          </w:rPr>
          <w:t>9</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49" w:history="1">
        <w:r w:rsidR="00055464" w:rsidRPr="004D6906">
          <w:rPr>
            <w:rStyle w:val="Hipervnculo"/>
            <w:rFonts w:ascii="Courier New" w:hAnsi="Courier New" w:cs="Courier New"/>
            <w:b/>
            <w:bCs/>
            <w:noProof/>
          </w:rPr>
          <w:t>6. Supervisión.</w:t>
        </w:r>
        <w:r w:rsidR="00055464">
          <w:rPr>
            <w:noProof/>
            <w:webHidden/>
          </w:rPr>
          <w:tab/>
        </w:r>
        <w:r w:rsidR="00055464">
          <w:rPr>
            <w:noProof/>
            <w:webHidden/>
          </w:rPr>
          <w:fldChar w:fldCharType="begin"/>
        </w:r>
        <w:r w:rsidR="00055464">
          <w:rPr>
            <w:noProof/>
            <w:webHidden/>
          </w:rPr>
          <w:instrText xml:space="preserve"> PAGEREF _Toc75162649 \h </w:instrText>
        </w:r>
        <w:r w:rsidR="00055464">
          <w:rPr>
            <w:noProof/>
            <w:webHidden/>
          </w:rPr>
        </w:r>
        <w:r w:rsidR="00055464">
          <w:rPr>
            <w:noProof/>
            <w:webHidden/>
          </w:rPr>
          <w:fldChar w:fldCharType="separate"/>
        </w:r>
        <w:r w:rsidR="00055464">
          <w:rPr>
            <w:noProof/>
            <w:webHidden/>
          </w:rPr>
          <w:t>11</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50" w:history="1">
        <w:r w:rsidR="00055464" w:rsidRPr="004D6906">
          <w:rPr>
            <w:rStyle w:val="Hipervnculo"/>
            <w:rFonts w:ascii="Courier New" w:hAnsi="Courier New" w:cs="Courier New"/>
            <w:b/>
            <w:bCs/>
            <w:noProof/>
          </w:rPr>
          <w:t>7. Anexos a la PGA.</w:t>
        </w:r>
        <w:r w:rsidR="00055464">
          <w:rPr>
            <w:noProof/>
            <w:webHidden/>
          </w:rPr>
          <w:tab/>
        </w:r>
        <w:r w:rsidR="00055464">
          <w:rPr>
            <w:noProof/>
            <w:webHidden/>
          </w:rPr>
          <w:fldChar w:fldCharType="begin"/>
        </w:r>
        <w:r w:rsidR="00055464">
          <w:rPr>
            <w:noProof/>
            <w:webHidden/>
          </w:rPr>
          <w:instrText xml:space="preserve"> PAGEREF _Toc75162650 \h </w:instrText>
        </w:r>
        <w:r w:rsidR="00055464">
          <w:rPr>
            <w:noProof/>
            <w:webHidden/>
          </w:rPr>
        </w:r>
        <w:r w:rsidR="00055464">
          <w:rPr>
            <w:noProof/>
            <w:webHidden/>
          </w:rPr>
          <w:fldChar w:fldCharType="separate"/>
        </w:r>
        <w:r w:rsidR="00055464">
          <w:rPr>
            <w:noProof/>
            <w:webHidden/>
          </w:rPr>
          <w:t>11</w:t>
        </w:r>
        <w:r w:rsidR="00055464">
          <w:rPr>
            <w:noProof/>
            <w:webHidden/>
          </w:rPr>
          <w:fldChar w:fldCharType="end"/>
        </w:r>
      </w:hyperlink>
    </w:p>
    <w:p w:rsidR="00055464" w:rsidRDefault="00A967D2" w:rsidP="006038B0">
      <w:pPr>
        <w:pStyle w:val="TDC1"/>
      </w:pPr>
      <w:hyperlink w:anchor="_Toc75162651" w:history="1">
        <w:r w:rsidR="00055464" w:rsidRPr="004D6906">
          <w:rPr>
            <w:rStyle w:val="Hipervnculo"/>
            <w:b/>
          </w:rPr>
          <w:t>B) ACLARACIONES A LA PGA.</w:t>
        </w:r>
        <w:r w:rsidR="00055464">
          <w:rPr>
            <w:webHidden/>
          </w:rPr>
          <w:tab/>
        </w:r>
        <w:r w:rsidR="00055464">
          <w:rPr>
            <w:webHidden/>
          </w:rPr>
          <w:fldChar w:fldCharType="begin"/>
        </w:r>
        <w:r w:rsidR="00055464">
          <w:rPr>
            <w:webHidden/>
          </w:rPr>
          <w:instrText xml:space="preserve"> PAGEREF _Toc75162651 \h </w:instrText>
        </w:r>
        <w:r w:rsidR="00055464">
          <w:rPr>
            <w:webHidden/>
          </w:rPr>
        </w:r>
        <w:r w:rsidR="00055464">
          <w:rPr>
            <w:webHidden/>
          </w:rPr>
          <w:fldChar w:fldCharType="separate"/>
        </w:r>
        <w:r w:rsidR="00055464">
          <w:rPr>
            <w:webHidden/>
          </w:rPr>
          <w:t>14</w:t>
        </w:r>
        <w:r w:rsidR="00055464">
          <w:rPr>
            <w:webHidden/>
          </w:rPr>
          <w:fldChar w:fldCharType="end"/>
        </w:r>
      </w:hyperlink>
    </w:p>
    <w:p w:rsidR="00055464" w:rsidRDefault="00A967D2" w:rsidP="00055464">
      <w:pPr>
        <w:pStyle w:val="TDC3"/>
        <w:tabs>
          <w:tab w:val="right" w:leader="dot" w:pos="8998"/>
        </w:tabs>
        <w:jc w:val="both"/>
        <w:rPr>
          <w:noProof/>
        </w:rPr>
      </w:pPr>
      <w:hyperlink w:anchor="_Toc75162652" w:history="1">
        <w:r w:rsidR="00055464" w:rsidRPr="004D6906">
          <w:rPr>
            <w:rStyle w:val="Hipervnculo"/>
            <w:rFonts w:ascii="Courier New" w:hAnsi="Courier New" w:cs="Courier New"/>
            <w:b/>
            <w:bCs/>
            <w:noProof/>
          </w:rPr>
          <w:t>1. Plan bienal de mejora.</w:t>
        </w:r>
        <w:r w:rsidR="00055464">
          <w:rPr>
            <w:noProof/>
            <w:webHidden/>
          </w:rPr>
          <w:tab/>
        </w:r>
        <w:r w:rsidR="00055464">
          <w:rPr>
            <w:noProof/>
            <w:webHidden/>
          </w:rPr>
          <w:fldChar w:fldCharType="begin"/>
        </w:r>
        <w:r w:rsidR="00055464">
          <w:rPr>
            <w:noProof/>
            <w:webHidden/>
          </w:rPr>
          <w:instrText xml:space="preserve"> PAGEREF _Toc75162652 \h </w:instrText>
        </w:r>
        <w:r w:rsidR="00055464">
          <w:rPr>
            <w:noProof/>
            <w:webHidden/>
          </w:rPr>
        </w:r>
        <w:r w:rsidR="00055464">
          <w:rPr>
            <w:noProof/>
            <w:webHidden/>
          </w:rPr>
          <w:fldChar w:fldCharType="separate"/>
        </w:r>
        <w:r w:rsidR="00055464">
          <w:rPr>
            <w:noProof/>
            <w:webHidden/>
          </w:rPr>
          <w:t>14</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53" w:history="1">
        <w:r w:rsidR="00055464" w:rsidRPr="004D6906">
          <w:rPr>
            <w:rStyle w:val="Hipervnculo"/>
            <w:rFonts w:ascii="Courier New" w:hAnsi="Courier New" w:cs="Courier New"/>
            <w:b/>
            <w:bCs/>
            <w:noProof/>
          </w:rPr>
          <w:t>2. Atención a la Diversidad.</w:t>
        </w:r>
        <w:r w:rsidR="00055464">
          <w:rPr>
            <w:noProof/>
            <w:webHidden/>
          </w:rPr>
          <w:tab/>
        </w:r>
        <w:r w:rsidR="00055464">
          <w:rPr>
            <w:noProof/>
            <w:webHidden/>
          </w:rPr>
          <w:fldChar w:fldCharType="begin"/>
        </w:r>
        <w:r w:rsidR="00055464">
          <w:rPr>
            <w:noProof/>
            <w:webHidden/>
          </w:rPr>
          <w:instrText xml:space="preserve"> PAGEREF _Toc75162653 \h </w:instrText>
        </w:r>
        <w:r w:rsidR="00055464">
          <w:rPr>
            <w:noProof/>
            <w:webHidden/>
          </w:rPr>
        </w:r>
        <w:r w:rsidR="00055464">
          <w:rPr>
            <w:noProof/>
            <w:webHidden/>
          </w:rPr>
          <w:fldChar w:fldCharType="separate"/>
        </w:r>
        <w:r w:rsidR="00055464">
          <w:rPr>
            <w:noProof/>
            <w:webHidden/>
          </w:rPr>
          <w:t>15</w:t>
        </w:r>
        <w:r w:rsidR="00055464">
          <w:rPr>
            <w:noProof/>
            <w:webHidden/>
          </w:rPr>
          <w:fldChar w:fldCharType="end"/>
        </w:r>
      </w:hyperlink>
    </w:p>
    <w:p w:rsidR="00055464" w:rsidRDefault="00A967D2" w:rsidP="006038B0">
      <w:pPr>
        <w:pStyle w:val="TDC1"/>
      </w:pPr>
      <w:hyperlink w:anchor="_Toc75162654" w:history="1">
        <w:r w:rsidR="00055464" w:rsidRPr="004D6906">
          <w:rPr>
            <w:rStyle w:val="Hipervnculo"/>
            <w:b/>
          </w:rPr>
          <w:t>II. ASPECTOS ORGANIZATIVOS</w:t>
        </w:r>
        <w:r w:rsidR="00055464">
          <w:rPr>
            <w:webHidden/>
          </w:rPr>
          <w:tab/>
        </w:r>
        <w:r w:rsidR="00055464">
          <w:rPr>
            <w:webHidden/>
          </w:rPr>
          <w:fldChar w:fldCharType="begin"/>
        </w:r>
        <w:r w:rsidR="00055464">
          <w:rPr>
            <w:webHidden/>
          </w:rPr>
          <w:instrText xml:space="preserve"> PAGEREF _Toc75162654 \h </w:instrText>
        </w:r>
        <w:r w:rsidR="00055464">
          <w:rPr>
            <w:webHidden/>
          </w:rPr>
        </w:r>
        <w:r w:rsidR="00055464">
          <w:rPr>
            <w:webHidden/>
          </w:rPr>
          <w:fldChar w:fldCharType="separate"/>
        </w:r>
        <w:r w:rsidR="00055464">
          <w:rPr>
            <w:webHidden/>
          </w:rPr>
          <w:t>16</w:t>
        </w:r>
        <w:r w:rsidR="00055464">
          <w:rPr>
            <w:webHidden/>
          </w:rPr>
          <w:fldChar w:fldCharType="end"/>
        </w:r>
      </w:hyperlink>
    </w:p>
    <w:p w:rsidR="00055464" w:rsidRDefault="00A967D2" w:rsidP="00055464">
      <w:pPr>
        <w:pStyle w:val="TDC3"/>
        <w:tabs>
          <w:tab w:val="right" w:leader="dot" w:pos="8998"/>
        </w:tabs>
        <w:jc w:val="both"/>
        <w:rPr>
          <w:noProof/>
        </w:rPr>
      </w:pPr>
      <w:hyperlink w:anchor="_Toc75162655" w:history="1">
        <w:r w:rsidR="00055464" w:rsidRPr="004D6906">
          <w:rPr>
            <w:rStyle w:val="Hipervnculo"/>
            <w:rFonts w:ascii="Courier New" w:hAnsi="Courier New" w:cs="Courier New"/>
            <w:b/>
            <w:bCs/>
            <w:noProof/>
          </w:rPr>
          <w:t>1. Calendario de implantación de la LOMLOE.</w:t>
        </w:r>
        <w:r w:rsidR="00055464">
          <w:rPr>
            <w:noProof/>
            <w:webHidden/>
          </w:rPr>
          <w:tab/>
        </w:r>
        <w:r w:rsidR="00055464">
          <w:rPr>
            <w:noProof/>
            <w:webHidden/>
          </w:rPr>
          <w:fldChar w:fldCharType="begin"/>
        </w:r>
        <w:r w:rsidR="00055464">
          <w:rPr>
            <w:noProof/>
            <w:webHidden/>
          </w:rPr>
          <w:instrText xml:space="preserve"> PAGEREF _Toc75162655 \h </w:instrText>
        </w:r>
        <w:r w:rsidR="00055464">
          <w:rPr>
            <w:noProof/>
            <w:webHidden/>
          </w:rPr>
        </w:r>
        <w:r w:rsidR="00055464">
          <w:rPr>
            <w:noProof/>
            <w:webHidden/>
          </w:rPr>
          <w:fldChar w:fldCharType="separate"/>
        </w:r>
        <w:r w:rsidR="00055464">
          <w:rPr>
            <w:noProof/>
            <w:webHidden/>
          </w:rPr>
          <w:t>16</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56" w:history="1">
        <w:r w:rsidR="00055464" w:rsidRPr="004D6906">
          <w:rPr>
            <w:rStyle w:val="Hipervnculo"/>
            <w:rFonts w:ascii="Courier New" w:hAnsi="Courier New" w:cs="Courier New"/>
            <w:b/>
            <w:bCs/>
            <w:noProof/>
          </w:rPr>
          <w:t>2. Revisión y actualización de las programaciones.</w:t>
        </w:r>
        <w:r w:rsidR="00055464">
          <w:rPr>
            <w:noProof/>
            <w:webHidden/>
          </w:rPr>
          <w:tab/>
        </w:r>
        <w:r w:rsidR="00055464">
          <w:rPr>
            <w:noProof/>
            <w:webHidden/>
          </w:rPr>
          <w:fldChar w:fldCharType="begin"/>
        </w:r>
        <w:r w:rsidR="00055464">
          <w:rPr>
            <w:noProof/>
            <w:webHidden/>
          </w:rPr>
          <w:instrText xml:space="preserve"> PAGEREF _Toc75162656 \h </w:instrText>
        </w:r>
        <w:r w:rsidR="00055464">
          <w:rPr>
            <w:noProof/>
            <w:webHidden/>
          </w:rPr>
        </w:r>
        <w:r w:rsidR="00055464">
          <w:rPr>
            <w:noProof/>
            <w:webHidden/>
          </w:rPr>
          <w:fldChar w:fldCharType="separate"/>
        </w:r>
        <w:r w:rsidR="00055464">
          <w:rPr>
            <w:noProof/>
            <w:webHidden/>
          </w:rPr>
          <w:t>18</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57" w:history="1">
        <w:r w:rsidR="00055464" w:rsidRPr="004D6906">
          <w:rPr>
            <w:rStyle w:val="Hipervnculo"/>
            <w:rFonts w:ascii="Courier New" w:hAnsi="Courier New" w:cs="Courier New"/>
            <w:b/>
            <w:bCs/>
            <w:noProof/>
          </w:rPr>
          <w:t>3. Organización de las enseñanzas.</w:t>
        </w:r>
        <w:r w:rsidR="00055464">
          <w:rPr>
            <w:noProof/>
            <w:webHidden/>
          </w:rPr>
          <w:tab/>
        </w:r>
        <w:r w:rsidR="00055464">
          <w:rPr>
            <w:noProof/>
            <w:webHidden/>
          </w:rPr>
          <w:fldChar w:fldCharType="begin"/>
        </w:r>
        <w:r w:rsidR="00055464">
          <w:rPr>
            <w:noProof/>
            <w:webHidden/>
          </w:rPr>
          <w:instrText xml:space="preserve"> PAGEREF _Toc75162657 \h </w:instrText>
        </w:r>
        <w:r w:rsidR="00055464">
          <w:rPr>
            <w:noProof/>
            <w:webHidden/>
          </w:rPr>
        </w:r>
        <w:r w:rsidR="00055464">
          <w:rPr>
            <w:noProof/>
            <w:webHidden/>
          </w:rPr>
          <w:fldChar w:fldCharType="separate"/>
        </w:r>
        <w:r w:rsidR="00055464">
          <w:rPr>
            <w:noProof/>
            <w:webHidden/>
          </w:rPr>
          <w:t>18</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58" w:history="1">
        <w:r w:rsidR="00055464" w:rsidRPr="004D6906">
          <w:rPr>
            <w:rStyle w:val="Hipervnculo"/>
            <w:rFonts w:ascii="Courier New" w:hAnsi="Courier New" w:cs="Courier New"/>
            <w:b/>
            <w:bCs/>
            <w:noProof/>
          </w:rPr>
          <w:t>4. Profesorado.</w:t>
        </w:r>
        <w:r w:rsidR="00055464">
          <w:rPr>
            <w:noProof/>
            <w:webHidden/>
          </w:rPr>
          <w:tab/>
        </w:r>
        <w:r w:rsidR="00055464">
          <w:rPr>
            <w:noProof/>
            <w:webHidden/>
          </w:rPr>
          <w:fldChar w:fldCharType="begin"/>
        </w:r>
        <w:r w:rsidR="00055464">
          <w:rPr>
            <w:noProof/>
            <w:webHidden/>
          </w:rPr>
          <w:instrText xml:space="preserve"> PAGEREF _Toc75162658 \h </w:instrText>
        </w:r>
        <w:r w:rsidR="00055464">
          <w:rPr>
            <w:noProof/>
            <w:webHidden/>
          </w:rPr>
        </w:r>
        <w:r w:rsidR="00055464">
          <w:rPr>
            <w:noProof/>
            <w:webHidden/>
          </w:rPr>
          <w:fldChar w:fldCharType="separate"/>
        </w:r>
        <w:r w:rsidR="00055464">
          <w:rPr>
            <w:noProof/>
            <w:webHidden/>
          </w:rPr>
          <w:t>30</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59" w:history="1">
        <w:r w:rsidR="00055464" w:rsidRPr="004D6906">
          <w:rPr>
            <w:rStyle w:val="Hipervnculo"/>
            <w:rFonts w:ascii="Courier New" w:hAnsi="Courier New" w:cs="Courier New"/>
            <w:b/>
            <w:bCs/>
            <w:noProof/>
          </w:rPr>
          <w:t>5. Órganos de gobierno.</w:t>
        </w:r>
        <w:r w:rsidR="00055464">
          <w:rPr>
            <w:noProof/>
            <w:webHidden/>
          </w:rPr>
          <w:tab/>
        </w:r>
        <w:r w:rsidR="00055464">
          <w:rPr>
            <w:noProof/>
            <w:webHidden/>
          </w:rPr>
          <w:fldChar w:fldCharType="begin"/>
        </w:r>
        <w:r w:rsidR="00055464">
          <w:rPr>
            <w:noProof/>
            <w:webHidden/>
          </w:rPr>
          <w:instrText xml:space="preserve"> PAGEREF _Toc75162659 \h </w:instrText>
        </w:r>
        <w:r w:rsidR="00055464">
          <w:rPr>
            <w:noProof/>
            <w:webHidden/>
          </w:rPr>
        </w:r>
        <w:r w:rsidR="00055464">
          <w:rPr>
            <w:noProof/>
            <w:webHidden/>
          </w:rPr>
          <w:fldChar w:fldCharType="separate"/>
        </w:r>
        <w:r w:rsidR="00055464">
          <w:rPr>
            <w:noProof/>
            <w:webHidden/>
          </w:rPr>
          <w:t>41</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60" w:history="1">
        <w:r w:rsidR="00055464" w:rsidRPr="004D6906">
          <w:rPr>
            <w:rStyle w:val="Hipervnculo"/>
            <w:rFonts w:ascii="Courier New" w:hAnsi="Courier New" w:cs="Courier New"/>
            <w:b/>
            <w:bCs/>
            <w:noProof/>
          </w:rPr>
          <w:t>6. Órganos de coordinación docente.</w:t>
        </w:r>
        <w:r w:rsidR="00055464">
          <w:rPr>
            <w:noProof/>
            <w:webHidden/>
          </w:rPr>
          <w:tab/>
        </w:r>
        <w:r w:rsidR="00055464">
          <w:rPr>
            <w:noProof/>
            <w:webHidden/>
          </w:rPr>
          <w:fldChar w:fldCharType="begin"/>
        </w:r>
        <w:r w:rsidR="00055464">
          <w:rPr>
            <w:noProof/>
            <w:webHidden/>
          </w:rPr>
          <w:instrText xml:space="preserve"> PAGEREF _Toc75162660 \h </w:instrText>
        </w:r>
        <w:r w:rsidR="00055464">
          <w:rPr>
            <w:noProof/>
            <w:webHidden/>
          </w:rPr>
        </w:r>
        <w:r w:rsidR="00055464">
          <w:rPr>
            <w:noProof/>
            <w:webHidden/>
          </w:rPr>
          <w:fldChar w:fldCharType="separate"/>
        </w:r>
        <w:r w:rsidR="00055464">
          <w:rPr>
            <w:noProof/>
            <w:webHidden/>
          </w:rPr>
          <w:t>44</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61" w:history="1">
        <w:r w:rsidR="00055464" w:rsidRPr="004D6906">
          <w:rPr>
            <w:rStyle w:val="Hipervnculo"/>
            <w:rFonts w:ascii="Courier New" w:hAnsi="Courier New" w:cs="Courier New"/>
            <w:b/>
            <w:bCs/>
            <w:noProof/>
          </w:rPr>
          <w:t>7. Asistencia a clase del alumnado.</w:t>
        </w:r>
        <w:r w:rsidR="00055464">
          <w:rPr>
            <w:noProof/>
            <w:webHidden/>
          </w:rPr>
          <w:tab/>
        </w:r>
        <w:r w:rsidR="00055464">
          <w:rPr>
            <w:noProof/>
            <w:webHidden/>
          </w:rPr>
          <w:fldChar w:fldCharType="begin"/>
        </w:r>
        <w:r w:rsidR="00055464">
          <w:rPr>
            <w:noProof/>
            <w:webHidden/>
          </w:rPr>
          <w:instrText xml:space="preserve"> PAGEREF _Toc75162661 \h </w:instrText>
        </w:r>
        <w:r w:rsidR="00055464">
          <w:rPr>
            <w:noProof/>
            <w:webHidden/>
          </w:rPr>
        </w:r>
        <w:r w:rsidR="00055464">
          <w:rPr>
            <w:noProof/>
            <w:webHidden/>
          </w:rPr>
          <w:fldChar w:fldCharType="separate"/>
        </w:r>
        <w:r w:rsidR="00055464">
          <w:rPr>
            <w:noProof/>
            <w:webHidden/>
          </w:rPr>
          <w:t>45</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62" w:history="1">
        <w:r w:rsidR="00055464" w:rsidRPr="004D6906">
          <w:rPr>
            <w:rStyle w:val="Hipervnculo"/>
            <w:rFonts w:ascii="Courier New" w:hAnsi="Courier New" w:cs="Courier New"/>
            <w:b/>
            <w:bCs/>
            <w:noProof/>
          </w:rPr>
          <w:t>8. Tecnologías de la información y la comunicación.</w:t>
        </w:r>
        <w:r w:rsidR="00055464">
          <w:rPr>
            <w:noProof/>
            <w:webHidden/>
          </w:rPr>
          <w:tab/>
        </w:r>
        <w:r w:rsidR="00055464">
          <w:rPr>
            <w:noProof/>
            <w:webHidden/>
          </w:rPr>
          <w:fldChar w:fldCharType="begin"/>
        </w:r>
        <w:r w:rsidR="00055464">
          <w:rPr>
            <w:noProof/>
            <w:webHidden/>
          </w:rPr>
          <w:instrText xml:space="preserve"> PAGEREF _Toc75162662 \h </w:instrText>
        </w:r>
        <w:r w:rsidR="00055464">
          <w:rPr>
            <w:noProof/>
            <w:webHidden/>
          </w:rPr>
        </w:r>
        <w:r w:rsidR="00055464">
          <w:rPr>
            <w:noProof/>
            <w:webHidden/>
          </w:rPr>
          <w:fldChar w:fldCharType="separate"/>
        </w:r>
        <w:r w:rsidR="00055464">
          <w:rPr>
            <w:noProof/>
            <w:webHidden/>
          </w:rPr>
          <w:t>46</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63" w:history="1">
        <w:r w:rsidR="00055464" w:rsidRPr="004D6906">
          <w:rPr>
            <w:rStyle w:val="Hipervnculo"/>
            <w:rFonts w:ascii="Courier New" w:hAnsi="Courier New" w:cs="Courier New"/>
            <w:b/>
            <w:bCs/>
            <w:noProof/>
          </w:rPr>
          <w:t>9. Gestión de la información escolar: EDUCA. Sistema contable: ECOEDUCA.</w:t>
        </w:r>
        <w:r w:rsidR="00055464">
          <w:rPr>
            <w:noProof/>
            <w:webHidden/>
          </w:rPr>
          <w:tab/>
        </w:r>
        <w:r w:rsidR="00055464">
          <w:rPr>
            <w:noProof/>
            <w:webHidden/>
          </w:rPr>
          <w:fldChar w:fldCharType="begin"/>
        </w:r>
        <w:r w:rsidR="00055464">
          <w:rPr>
            <w:noProof/>
            <w:webHidden/>
          </w:rPr>
          <w:instrText xml:space="preserve"> PAGEREF _Toc75162663 \h </w:instrText>
        </w:r>
        <w:r w:rsidR="00055464">
          <w:rPr>
            <w:noProof/>
            <w:webHidden/>
          </w:rPr>
        </w:r>
        <w:r w:rsidR="00055464">
          <w:rPr>
            <w:noProof/>
            <w:webHidden/>
          </w:rPr>
          <w:fldChar w:fldCharType="separate"/>
        </w:r>
        <w:r w:rsidR="00055464">
          <w:rPr>
            <w:noProof/>
            <w:webHidden/>
          </w:rPr>
          <w:t>47</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64" w:history="1">
        <w:r w:rsidR="00055464" w:rsidRPr="004D6906">
          <w:rPr>
            <w:rStyle w:val="Hipervnculo"/>
            <w:rFonts w:ascii="Courier New" w:hAnsi="Courier New" w:cs="Courier New"/>
            <w:b/>
            <w:bCs/>
            <w:noProof/>
          </w:rPr>
          <w:t>10. Prácticas de estudiantes universitarios en centros docentes.</w:t>
        </w:r>
        <w:r w:rsidR="00055464">
          <w:rPr>
            <w:noProof/>
            <w:webHidden/>
          </w:rPr>
          <w:tab/>
        </w:r>
        <w:r w:rsidR="00055464">
          <w:rPr>
            <w:noProof/>
            <w:webHidden/>
          </w:rPr>
          <w:fldChar w:fldCharType="begin"/>
        </w:r>
        <w:r w:rsidR="00055464">
          <w:rPr>
            <w:noProof/>
            <w:webHidden/>
          </w:rPr>
          <w:instrText xml:space="preserve"> PAGEREF _Toc75162664 \h </w:instrText>
        </w:r>
        <w:r w:rsidR="00055464">
          <w:rPr>
            <w:noProof/>
            <w:webHidden/>
          </w:rPr>
        </w:r>
        <w:r w:rsidR="00055464">
          <w:rPr>
            <w:noProof/>
            <w:webHidden/>
          </w:rPr>
          <w:fldChar w:fldCharType="separate"/>
        </w:r>
        <w:r w:rsidR="00055464">
          <w:rPr>
            <w:noProof/>
            <w:webHidden/>
          </w:rPr>
          <w:t>50</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65" w:history="1">
        <w:r w:rsidR="00055464" w:rsidRPr="004D6906">
          <w:rPr>
            <w:rStyle w:val="Hipervnculo"/>
            <w:rFonts w:ascii="Courier New" w:hAnsi="Courier New" w:cs="Courier New"/>
            <w:b/>
            <w:bCs/>
            <w:noProof/>
          </w:rPr>
          <w:t>11. Prevención de riesgos laborales.</w:t>
        </w:r>
        <w:r w:rsidR="00055464">
          <w:rPr>
            <w:noProof/>
            <w:webHidden/>
          </w:rPr>
          <w:tab/>
        </w:r>
        <w:r w:rsidR="00055464">
          <w:rPr>
            <w:noProof/>
            <w:webHidden/>
          </w:rPr>
          <w:fldChar w:fldCharType="begin"/>
        </w:r>
        <w:r w:rsidR="00055464">
          <w:rPr>
            <w:noProof/>
            <w:webHidden/>
          </w:rPr>
          <w:instrText xml:space="preserve"> PAGEREF _Toc75162665 \h </w:instrText>
        </w:r>
        <w:r w:rsidR="00055464">
          <w:rPr>
            <w:noProof/>
            <w:webHidden/>
          </w:rPr>
        </w:r>
        <w:r w:rsidR="00055464">
          <w:rPr>
            <w:noProof/>
            <w:webHidden/>
          </w:rPr>
          <w:fldChar w:fldCharType="separate"/>
        </w:r>
        <w:r w:rsidR="00055464">
          <w:rPr>
            <w:noProof/>
            <w:webHidden/>
          </w:rPr>
          <w:t>52</w:t>
        </w:r>
        <w:r w:rsidR="00055464">
          <w:rPr>
            <w:noProof/>
            <w:webHidden/>
          </w:rPr>
          <w:fldChar w:fldCharType="end"/>
        </w:r>
      </w:hyperlink>
    </w:p>
    <w:p w:rsidR="00055464" w:rsidRDefault="00A967D2" w:rsidP="006038B0">
      <w:pPr>
        <w:pStyle w:val="TDC1"/>
      </w:pPr>
      <w:hyperlink w:anchor="_Toc75162666" w:history="1">
        <w:r w:rsidR="00055464" w:rsidRPr="004D6906">
          <w:rPr>
            <w:rStyle w:val="Hipervnculo"/>
            <w:b/>
          </w:rPr>
          <w:t>III. NORMATIVA</w:t>
        </w:r>
        <w:r w:rsidR="00055464">
          <w:rPr>
            <w:webHidden/>
          </w:rPr>
          <w:tab/>
        </w:r>
        <w:r w:rsidR="00055464">
          <w:rPr>
            <w:webHidden/>
          </w:rPr>
          <w:fldChar w:fldCharType="begin"/>
        </w:r>
        <w:r w:rsidR="00055464">
          <w:rPr>
            <w:webHidden/>
          </w:rPr>
          <w:instrText xml:space="preserve"> PAGEREF _Toc75162666 \h </w:instrText>
        </w:r>
        <w:r w:rsidR="00055464">
          <w:rPr>
            <w:webHidden/>
          </w:rPr>
        </w:r>
        <w:r w:rsidR="00055464">
          <w:rPr>
            <w:webHidden/>
          </w:rPr>
          <w:fldChar w:fldCharType="separate"/>
        </w:r>
        <w:r w:rsidR="00055464">
          <w:rPr>
            <w:webHidden/>
          </w:rPr>
          <w:t>53</w:t>
        </w:r>
        <w:r w:rsidR="00055464">
          <w:rPr>
            <w:webHidden/>
          </w:rPr>
          <w:fldChar w:fldCharType="end"/>
        </w:r>
      </w:hyperlink>
    </w:p>
    <w:p w:rsidR="00055464" w:rsidRDefault="00A967D2" w:rsidP="00055464">
      <w:pPr>
        <w:pStyle w:val="TDC3"/>
        <w:tabs>
          <w:tab w:val="right" w:leader="dot" w:pos="8998"/>
        </w:tabs>
        <w:jc w:val="both"/>
        <w:rPr>
          <w:noProof/>
        </w:rPr>
      </w:pPr>
      <w:hyperlink w:anchor="_Toc75162667" w:history="1">
        <w:r w:rsidR="00055464" w:rsidRPr="004D6906">
          <w:rPr>
            <w:rStyle w:val="Hipervnculo"/>
            <w:rFonts w:ascii="Courier New" w:hAnsi="Courier New" w:cs="Courier New"/>
            <w:b/>
            <w:bCs/>
            <w:noProof/>
          </w:rPr>
          <w:t>1. GENERAL.</w:t>
        </w:r>
        <w:r w:rsidR="00055464">
          <w:rPr>
            <w:noProof/>
            <w:webHidden/>
          </w:rPr>
          <w:tab/>
        </w:r>
        <w:r w:rsidR="00055464">
          <w:rPr>
            <w:noProof/>
            <w:webHidden/>
          </w:rPr>
          <w:fldChar w:fldCharType="begin"/>
        </w:r>
        <w:r w:rsidR="00055464">
          <w:rPr>
            <w:noProof/>
            <w:webHidden/>
          </w:rPr>
          <w:instrText xml:space="preserve"> PAGEREF _Toc75162667 \h </w:instrText>
        </w:r>
        <w:r w:rsidR="00055464">
          <w:rPr>
            <w:noProof/>
            <w:webHidden/>
          </w:rPr>
        </w:r>
        <w:r w:rsidR="00055464">
          <w:rPr>
            <w:noProof/>
            <w:webHidden/>
          </w:rPr>
          <w:fldChar w:fldCharType="separate"/>
        </w:r>
        <w:r w:rsidR="00055464">
          <w:rPr>
            <w:noProof/>
            <w:webHidden/>
          </w:rPr>
          <w:t>53</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68" w:history="1">
        <w:r w:rsidR="00055464" w:rsidRPr="004D6906">
          <w:rPr>
            <w:rStyle w:val="Hipervnculo"/>
            <w:rFonts w:ascii="Courier New" w:hAnsi="Courier New" w:cs="Courier New"/>
            <w:b/>
            <w:bCs/>
            <w:noProof/>
          </w:rPr>
          <w:t>2. EDUCACIÓN DE PERSONAS ADULTAS.</w:t>
        </w:r>
        <w:r w:rsidR="00055464">
          <w:rPr>
            <w:noProof/>
            <w:webHidden/>
          </w:rPr>
          <w:tab/>
        </w:r>
        <w:r w:rsidR="00055464">
          <w:rPr>
            <w:noProof/>
            <w:webHidden/>
          </w:rPr>
          <w:fldChar w:fldCharType="begin"/>
        </w:r>
        <w:r w:rsidR="00055464">
          <w:rPr>
            <w:noProof/>
            <w:webHidden/>
          </w:rPr>
          <w:instrText xml:space="preserve"> PAGEREF _Toc75162668 \h </w:instrText>
        </w:r>
        <w:r w:rsidR="00055464">
          <w:rPr>
            <w:noProof/>
            <w:webHidden/>
          </w:rPr>
        </w:r>
        <w:r w:rsidR="00055464">
          <w:rPr>
            <w:noProof/>
            <w:webHidden/>
          </w:rPr>
          <w:fldChar w:fldCharType="separate"/>
        </w:r>
        <w:r w:rsidR="00055464">
          <w:rPr>
            <w:noProof/>
            <w:webHidden/>
          </w:rPr>
          <w:t>54</w:t>
        </w:r>
        <w:r w:rsidR="00055464">
          <w:rPr>
            <w:noProof/>
            <w:webHidden/>
          </w:rPr>
          <w:fldChar w:fldCharType="end"/>
        </w:r>
      </w:hyperlink>
    </w:p>
    <w:p w:rsidR="00055464" w:rsidRDefault="00A967D2" w:rsidP="006038B0">
      <w:pPr>
        <w:pStyle w:val="TDC1"/>
      </w:pPr>
      <w:hyperlink w:anchor="_Toc75162669" w:history="1">
        <w:r w:rsidR="00055464" w:rsidRPr="004D6906">
          <w:rPr>
            <w:rStyle w:val="Hipervnculo"/>
            <w:b/>
          </w:rPr>
          <w:t>Certificado acreditativo de actividades formativas no regladas</w:t>
        </w:r>
      </w:hyperlink>
    </w:p>
    <w:p w:rsidR="00055464" w:rsidRDefault="00A967D2" w:rsidP="006038B0">
      <w:pPr>
        <w:pStyle w:val="TDC1"/>
      </w:pPr>
      <w:hyperlink w:anchor="_Toc75162670" w:history="1">
        <w:r w:rsidR="00055464" w:rsidRPr="004D6906">
          <w:rPr>
            <w:rStyle w:val="Hipervnculo"/>
            <w:b/>
          </w:rPr>
          <w:t>de Educación de Personas Adultas</w:t>
        </w:r>
        <w:r w:rsidR="00055464">
          <w:rPr>
            <w:webHidden/>
          </w:rPr>
          <w:tab/>
        </w:r>
        <w:r w:rsidR="00055464">
          <w:rPr>
            <w:webHidden/>
          </w:rPr>
          <w:fldChar w:fldCharType="begin"/>
        </w:r>
        <w:r w:rsidR="00055464">
          <w:rPr>
            <w:webHidden/>
          </w:rPr>
          <w:instrText xml:space="preserve"> PAGEREF _Toc75162670 \h </w:instrText>
        </w:r>
        <w:r w:rsidR="00055464">
          <w:rPr>
            <w:webHidden/>
          </w:rPr>
        </w:r>
        <w:r w:rsidR="00055464">
          <w:rPr>
            <w:webHidden/>
          </w:rPr>
          <w:fldChar w:fldCharType="separate"/>
        </w:r>
        <w:r w:rsidR="00055464">
          <w:rPr>
            <w:webHidden/>
          </w:rPr>
          <w:t>55</w:t>
        </w:r>
        <w:r w:rsidR="00055464">
          <w:rPr>
            <w:webHidden/>
          </w:rPr>
          <w:fldChar w:fldCharType="end"/>
        </w:r>
      </w:hyperlink>
    </w:p>
    <w:p w:rsidR="00084E41" w:rsidRPr="00084E41" w:rsidRDefault="00084E41" w:rsidP="006038B0">
      <w:pPr>
        <w:pStyle w:val="TDC1"/>
        <w:rPr>
          <w:rStyle w:val="Hipervnculo"/>
          <w:color w:val="auto"/>
        </w:rPr>
      </w:pPr>
    </w:p>
    <w:p w:rsidR="006038B0" w:rsidRDefault="006038B0" w:rsidP="006038B0">
      <w:pPr>
        <w:pStyle w:val="TDC1"/>
      </w:pPr>
    </w:p>
    <w:p w:rsidR="006038B0" w:rsidRDefault="006038B0" w:rsidP="006038B0">
      <w:pPr>
        <w:pStyle w:val="TDC1"/>
      </w:pPr>
    </w:p>
    <w:p w:rsidR="00055464" w:rsidRDefault="00A967D2" w:rsidP="006038B0">
      <w:pPr>
        <w:pStyle w:val="TDC1"/>
      </w:pPr>
      <w:hyperlink w:anchor="_Toc75162671" w:history="1">
        <w:r w:rsidR="00055464" w:rsidRPr="004D6906">
          <w:rPr>
            <w:rStyle w:val="Hipervnculo"/>
            <w:b/>
            <w:bCs/>
          </w:rPr>
          <w:t>ANEXO II - Instrucciones sobre el desarrollo de las enseñanzas de Educación Secundaria para las Personas Adultas (ESPA) de la Educación Básica de las Personas Adultas para el curso 2021-2022.</w:t>
        </w:r>
        <w:r w:rsidR="00055464">
          <w:rPr>
            <w:webHidden/>
          </w:rPr>
          <w:tab/>
        </w:r>
        <w:r w:rsidR="00055464">
          <w:rPr>
            <w:webHidden/>
          </w:rPr>
          <w:fldChar w:fldCharType="begin"/>
        </w:r>
        <w:r w:rsidR="00055464">
          <w:rPr>
            <w:webHidden/>
          </w:rPr>
          <w:instrText xml:space="preserve"> PAGEREF _Toc75162671 \h </w:instrText>
        </w:r>
        <w:r w:rsidR="00055464">
          <w:rPr>
            <w:webHidden/>
          </w:rPr>
        </w:r>
        <w:r w:rsidR="00055464">
          <w:rPr>
            <w:webHidden/>
          </w:rPr>
          <w:fldChar w:fldCharType="separate"/>
        </w:r>
        <w:r w:rsidR="00055464">
          <w:rPr>
            <w:webHidden/>
          </w:rPr>
          <w:t>57</w:t>
        </w:r>
        <w:r w:rsidR="00055464">
          <w:rPr>
            <w:webHidden/>
          </w:rPr>
          <w:fldChar w:fldCharType="end"/>
        </w:r>
      </w:hyperlink>
    </w:p>
    <w:p w:rsidR="00055464" w:rsidRDefault="00A967D2" w:rsidP="006038B0">
      <w:pPr>
        <w:pStyle w:val="TDC1"/>
      </w:pPr>
      <w:hyperlink w:anchor="_Toc75162672" w:history="1">
        <w:r w:rsidR="00055464" w:rsidRPr="004D6906">
          <w:rPr>
            <w:rStyle w:val="Hipervnculo"/>
            <w:b/>
          </w:rPr>
          <w:t>I. PROGRAMACIÓN GENERAL ANUAL.</w:t>
        </w:r>
        <w:r w:rsidR="00055464">
          <w:rPr>
            <w:webHidden/>
          </w:rPr>
          <w:tab/>
        </w:r>
        <w:r w:rsidR="00055464">
          <w:rPr>
            <w:webHidden/>
          </w:rPr>
          <w:fldChar w:fldCharType="begin"/>
        </w:r>
        <w:r w:rsidR="00055464">
          <w:rPr>
            <w:webHidden/>
          </w:rPr>
          <w:instrText xml:space="preserve"> PAGEREF _Toc75162672 \h </w:instrText>
        </w:r>
        <w:r w:rsidR="00055464">
          <w:rPr>
            <w:webHidden/>
          </w:rPr>
        </w:r>
        <w:r w:rsidR="00055464">
          <w:rPr>
            <w:webHidden/>
          </w:rPr>
          <w:fldChar w:fldCharType="separate"/>
        </w:r>
        <w:r w:rsidR="00055464">
          <w:rPr>
            <w:webHidden/>
          </w:rPr>
          <w:t>57</w:t>
        </w:r>
        <w:r w:rsidR="00055464">
          <w:rPr>
            <w:webHidden/>
          </w:rPr>
          <w:fldChar w:fldCharType="end"/>
        </w:r>
      </w:hyperlink>
    </w:p>
    <w:p w:rsidR="00055464" w:rsidRDefault="00A967D2" w:rsidP="006038B0">
      <w:pPr>
        <w:pStyle w:val="TDC1"/>
      </w:pPr>
      <w:hyperlink w:anchor="_Toc75162673" w:history="1">
        <w:r w:rsidR="00055464" w:rsidRPr="004D6906">
          <w:rPr>
            <w:rStyle w:val="Hipervnculo"/>
            <w:b/>
          </w:rPr>
          <w:t>A) ASPECTOS GENERALES</w:t>
        </w:r>
        <w:r w:rsidR="00055464">
          <w:rPr>
            <w:webHidden/>
          </w:rPr>
          <w:tab/>
        </w:r>
        <w:r w:rsidR="00055464">
          <w:rPr>
            <w:webHidden/>
          </w:rPr>
          <w:fldChar w:fldCharType="begin"/>
        </w:r>
        <w:r w:rsidR="00055464">
          <w:rPr>
            <w:webHidden/>
          </w:rPr>
          <w:instrText xml:space="preserve"> PAGEREF _Toc75162673 \h </w:instrText>
        </w:r>
        <w:r w:rsidR="00055464">
          <w:rPr>
            <w:webHidden/>
          </w:rPr>
        </w:r>
        <w:r w:rsidR="00055464">
          <w:rPr>
            <w:webHidden/>
          </w:rPr>
          <w:fldChar w:fldCharType="separate"/>
        </w:r>
        <w:r w:rsidR="00055464">
          <w:rPr>
            <w:webHidden/>
          </w:rPr>
          <w:t>57</w:t>
        </w:r>
        <w:r w:rsidR="00055464">
          <w:rPr>
            <w:webHidden/>
          </w:rPr>
          <w:fldChar w:fldCharType="end"/>
        </w:r>
      </w:hyperlink>
    </w:p>
    <w:p w:rsidR="00055464" w:rsidRDefault="00A967D2" w:rsidP="00055464">
      <w:pPr>
        <w:pStyle w:val="TDC3"/>
        <w:tabs>
          <w:tab w:val="right" w:leader="dot" w:pos="8998"/>
        </w:tabs>
        <w:jc w:val="both"/>
        <w:rPr>
          <w:noProof/>
        </w:rPr>
      </w:pPr>
      <w:hyperlink w:anchor="_Toc75162674" w:history="1">
        <w:r w:rsidR="00055464" w:rsidRPr="004D6906">
          <w:rPr>
            <w:rStyle w:val="Hipervnculo"/>
            <w:rFonts w:ascii="Courier New" w:hAnsi="Courier New" w:cs="Courier New"/>
            <w:b/>
            <w:bCs/>
            <w:noProof/>
          </w:rPr>
          <w:t>1. Disposiciones generales.</w:t>
        </w:r>
        <w:r w:rsidR="00055464">
          <w:rPr>
            <w:noProof/>
            <w:webHidden/>
          </w:rPr>
          <w:tab/>
        </w:r>
        <w:r w:rsidR="00055464">
          <w:rPr>
            <w:noProof/>
            <w:webHidden/>
          </w:rPr>
          <w:fldChar w:fldCharType="begin"/>
        </w:r>
        <w:r w:rsidR="00055464">
          <w:rPr>
            <w:noProof/>
            <w:webHidden/>
          </w:rPr>
          <w:instrText xml:space="preserve"> PAGEREF _Toc75162674 \h </w:instrText>
        </w:r>
        <w:r w:rsidR="00055464">
          <w:rPr>
            <w:noProof/>
            <w:webHidden/>
          </w:rPr>
        </w:r>
        <w:r w:rsidR="00055464">
          <w:rPr>
            <w:noProof/>
            <w:webHidden/>
          </w:rPr>
          <w:fldChar w:fldCharType="separate"/>
        </w:r>
        <w:r w:rsidR="00055464">
          <w:rPr>
            <w:noProof/>
            <w:webHidden/>
          </w:rPr>
          <w:t>57</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75" w:history="1">
        <w:r w:rsidR="00055464" w:rsidRPr="004D6906">
          <w:rPr>
            <w:rStyle w:val="Hipervnculo"/>
            <w:rFonts w:ascii="Courier New" w:hAnsi="Courier New" w:cs="Courier New"/>
            <w:b/>
            <w:bCs/>
            <w:noProof/>
          </w:rPr>
          <w:t>2. Fuentes de recogida de información.</w:t>
        </w:r>
        <w:r w:rsidR="00055464">
          <w:rPr>
            <w:noProof/>
            <w:webHidden/>
          </w:rPr>
          <w:tab/>
        </w:r>
        <w:r w:rsidR="00055464">
          <w:rPr>
            <w:noProof/>
            <w:webHidden/>
          </w:rPr>
          <w:fldChar w:fldCharType="begin"/>
        </w:r>
        <w:r w:rsidR="00055464">
          <w:rPr>
            <w:noProof/>
            <w:webHidden/>
          </w:rPr>
          <w:instrText xml:space="preserve"> PAGEREF _Toc75162675 \h </w:instrText>
        </w:r>
        <w:r w:rsidR="00055464">
          <w:rPr>
            <w:noProof/>
            <w:webHidden/>
          </w:rPr>
        </w:r>
        <w:r w:rsidR="00055464">
          <w:rPr>
            <w:noProof/>
            <w:webHidden/>
          </w:rPr>
          <w:fldChar w:fldCharType="separate"/>
        </w:r>
        <w:r w:rsidR="00055464">
          <w:rPr>
            <w:noProof/>
            <w:webHidden/>
          </w:rPr>
          <w:t>58</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76" w:history="1">
        <w:r w:rsidR="00055464" w:rsidRPr="004D6906">
          <w:rPr>
            <w:rStyle w:val="Hipervnculo"/>
            <w:rFonts w:ascii="Courier New" w:hAnsi="Courier New" w:cs="Courier New"/>
            <w:b/>
            <w:bCs/>
            <w:noProof/>
          </w:rPr>
          <w:t>3. Contenido: apartados y desarrollo.</w:t>
        </w:r>
        <w:r w:rsidR="00055464">
          <w:rPr>
            <w:noProof/>
            <w:webHidden/>
          </w:rPr>
          <w:tab/>
        </w:r>
        <w:r w:rsidR="00055464">
          <w:rPr>
            <w:noProof/>
            <w:webHidden/>
          </w:rPr>
          <w:fldChar w:fldCharType="begin"/>
        </w:r>
        <w:r w:rsidR="00055464">
          <w:rPr>
            <w:noProof/>
            <w:webHidden/>
          </w:rPr>
          <w:instrText xml:space="preserve"> PAGEREF _Toc75162676 \h </w:instrText>
        </w:r>
        <w:r w:rsidR="00055464">
          <w:rPr>
            <w:noProof/>
            <w:webHidden/>
          </w:rPr>
        </w:r>
        <w:r w:rsidR="00055464">
          <w:rPr>
            <w:noProof/>
            <w:webHidden/>
          </w:rPr>
          <w:fldChar w:fldCharType="separate"/>
        </w:r>
        <w:r w:rsidR="00055464">
          <w:rPr>
            <w:noProof/>
            <w:webHidden/>
          </w:rPr>
          <w:t>59</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77" w:history="1">
        <w:r w:rsidR="00055464" w:rsidRPr="004D6906">
          <w:rPr>
            <w:rStyle w:val="Hipervnculo"/>
            <w:rFonts w:ascii="Courier New" w:hAnsi="Courier New" w:cs="Courier New"/>
            <w:b/>
            <w:bCs/>
            <w:noProof/>
          </w:rPr>
          <w:t>4. Elaboración.</w:t>
        </w:r>
        <w:r w:rsidR="00055464">
          <w:rPr>
            <w:noProof/>
            <w:webHidden/>
          </w:rPr>
          <w:tab/>
        </w:r>
        <w:r w:rsidR="00055464">
          <w:rPr>
            <w:noProof/>
            <w:webHidden/>
          </w:rPr>
          <w:fldChar w:fldCharType="begin"/>
        </w:r>
        <w:r w:rsidR="00055464">
          <w:rPr>
            <w:noProof/>
            <w:webHidden/>
          </w:rPr>
          <w:instrText xml:space="preserve"> PAGEREF _Toc75162677 \h </w:instrText>
        </w:r>
        <w:r w:rsidR="00055464">
          <w:rPr>
            <w:noProof/>
            <w:webHidden/>
          </w:rPr>
        </w:r>
        <w:r w:rsidR="00055464">
          <w:rPr>
            <w:noProof/>
            <w:webHidden/>
          </w:rPr>
          <w:fldChar w:fldCharType="separate"/>
        </w:r>
        <w:r w:rsidR="00055464">
          <w:rPr>
            <w:noProof/>
            <w:webHidden/>
          </w:rPr>
          <w:t>60</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78" w:history="1">
        <w:r w:rsidR="00055464" w:rsidRPr="004D6906">
          <w:rPr>
            <w:rStyle w:val="Hipervnculo"/>
            <w:rFonts w:ascii="Courier New" w:hAnsi="Courier New" w:cs="Courier New"/>
            <w:b/>
            <w:bCs/>
            <w:noProof/>
          </w:rPr>
          <w:t>5. Tramitación, seguimiento y evaluación.</w:t>
        </w:r>
        <w:r w:rsidR="00055464">
          <w:rPr>
            <w:noProof/>
            <w:webHidden/>
          </w:rPr>
          <w:tab/>
        </w:r>
        <w:r w:rsidR="00055464">
          <w:rPr>
            <w:noProof/>
            <w:webHidden/>
          </w:rPr>
          <w:fldChar w:fldCharType="begin"/>
        </w:r>
        <w:r w:rsidR="00055464">
          <w:rPr>
            <w:noProof/>
            <w:webHidden/>
          </w:rPr>
          <w:instrText xml:space="preserve"> PAGEREF _Toc75162678 \h </w:instrText>
        </w:r>
        <w:r w:rsidR="00055464">
          <w:rPr>
            <w:noProof/>
            <w:webHidden/>
          </w:rPr>
        </w:r>
        <w:r w:rsidR="00055464">
          <w:rPr>
            <w:noProof/>
            <w:webHidden/>
          </w:rPr>
          <w:fldChar w:fldCharType="separate"/>
        </w:r>
        <w:r w:rsidR="00055464">
          <w:rPr>
            <w:noProof/>
            <w:webHidden/>
          </w:rPr>
          <w:t>61</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79" w:history="1">
        <w:r w:rsidR="00055464" w:rsidRPr="004D6906">
          <w:rPr>
            <w:rStyle w:val="Hipervnculo"/>
            <w:rFonts w:ascii="Courier New" w:hAnsi="Courier New" w:cs="Courier New"/>
            <w:b/>
            <w:bCs/>
            <w:noProof/>
          </w:rPr>
          <w:t>6. Supervisión.</w:t>
        </w:r>
        <w:r w:rsidR="00055464">
          <w:rPr>
            <w:noProof/>
            <w:webHidden/>
          </w:rPr>
          <w:tab/>
        </w:r>
        <w:r w:rsidR="00055464">
          <w:rPr>
            <w:noProof/>
            <w:webHidden/>
          </w:rPr>
          <w:fldChar w:fldCharType="begin"/>
        </w:r>
        <w:r w:rsidR="00055464">
          <w:rPr>
            <w:noProof/>
            <w:webHidden/>
          </w:rPr>
          <w:instrText xml:space="preserve"> PAGEREF _Toc75162679 \h </w:instrText>
        </w:r>
        <w:r w:rsidR="00055464">
          <w:rPr>
            <w:noProof/>
            <w:webHidden/>
          </w:rPr>
        </w:r>
        <w:r w:rsidR="00055464">
          <w:rPr>
            <w:noProof/>
            <w:webHidden/>
          </w:rPr>
          <w:fldChar w:fldCharType="separate"/>
        </w:r>
        <w:r w:rsidR="00055464">
          <w:rPr>
            <w:noProof/>
            <w:webHidden/>
          </w:rPr>
          <w:t>63</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80" w:history="1">
        <w:r w:rsidR="00055464" w:rsidRPr="004D6906">
          <w:rPr>
            <w:rStyle w:val="Hipervnculo"/>
            <w:rFonts w:ascii="Courier New" w:hAnsi="Courier New" w:cs="Courier New"/>
            <w:b/>
            <w:bCs/>
            <w:noProof/>
          </w:rPr>
          <w:t>7. Anexos a la PGA.</w:t>
        </w:r>
        <w:r w:rsidR="00055464">
          <w:rPr>
            <w:noProof/>
            <w:webHidden/>
          </w:rPr>
          <w:tab/>
        </w:r>
        <w:r w:rsidR="00055464">
          <w:rPr>
            <w:noProof/>
            <w:webHidden/>
          </w:rPr>
          <w:fldChar w:fldCharType="begin"/>
        </w:r>
        <w:r w:rsidR="00055464">
          <w:rPr>
            <w:noProof/>
            <w:webHidden/>
          </w:rPr>
          <w:instrText xml:space="preserve"> PAGEREF _Toc75162680 \h </w:instrText>
        </w:r>
        <w:r w:rsidR="00055464">
          <w:rPr>
            <w:noProof/>
            <w:webHidden/>
          </w:rPr>
        </w:r>
        <w:r w:rsidR="00055464">
          <w:rPr>
            <w:noProof/>
            <w:webHidden/>
          </w:rPr>
          <w:fldChar w:fldCharType="separate"/>
        </w:r>
        <w:r w:rsidR="00055464">
          <w:rPr>
            <w:noProof/>
            <w:webHidden/>
          </w:rPr>
          <w:t>63</w:t>
        </w:r>
        <w:r w:rsidR="00055464">
          <w:rPr>
            <w:noProof/>
            <w:webHidden/>
          </w:rPr>
          <w:fldChar w:fldCharType="end"/>
        </w:r>
      </w:hyperlink>
    </w:p>
    <w:p w:rsidR="00055464" w:rsidRDefault="00A967D2" w:rsidP="006038B0">
      <w:pPr>
        <w:pStyle w:val="TDC1"/>
      </w:pPr>
      <w:hyperlink w:anchor="_Toc75162681" w:history="1">
        <w:r w:rsidR="00055464" w:rsidRPr="004D6906">
          <w:rPr>
            <w:rStyle w:val="Hipervnculo"/>
            <w:b/>
          </w:rPr>
          <w:t>B) ACLARACIONES A LA PGA.</w:t>
        </w:r>
        <w:r w:rsidR="00055464">
          <w:rPr>
            <w:webHidden/>
          </w:rPr>
          <w:tab/>
        </w:r>
        <w:r w:rsidR="00055464">
          <w:rPr>
            <w:webHidden/>
          </w:rPr>
          <w:fldChar w:fldCharType="begin"/>
        </w:r>
        <w:r w:rsidR="00055464">
          <w:rPr>
            <w:webHidden/>
          </w:rPr>
          <w:instrText xml:space="preserve"> PAGEREF _Toc75162681 \h </w:instrText>
        </w:r>
        <w:r w:rsidR="00055464">
          <w:rPr>
            <w:webHidden/>
          </w:rPr>
        </w:r>
        <w:r w:rsidR="00055464">
          <w:rPr>
            <w:webHidden/>
          </w:rPr>
          <w:fldChar w:fldCharType="separate"/>
        </w:r>
        <w:r w:rsidR="00055464">
          <w:rPr>
            <w:webHidden/>
          </w:rPr>
          <w:t>67</w:t>
        </w:r>
        <w:r w:rsidR="00055464">
          <w:rPr>
            <w:webHidden/>
          </w:rPr>
          <w:fldChar w:fldCharType="end"/>
        </w:r>
      </w:hyperlink>
    </w:p>
    <w:p w:rsidR="00055464" w:rsidRDefault="00A967D2" w:rsidP="00055464">
      <w:pPr>
        <w:pStyle w:val="TDC3"/>
        <w:tabs>
          <w:tab w:val="right" w:leader="dot" w:pos="8998"/>
        </w:tabs>
        <w:jc w:val="both"/>
        <w:rPr>
          <w:noProof/>
        </w:rPr>
      </w:pPr>
      <w:hyperlink w:anchor="_Toc75162682" w:history="1">
        <w:r w:rsidR="00055464" w:rsidRPr="004D6906">
          <w:rPr>
            <w:rStyle w:val="Hipervnculo"/>
            <w:rFonts w:ascii="Courier New" w:hAnsi="Courier New" w:cs="Courier New"/>
            <w:b/>
            <w:bCs/>
            <w:noProof/>
          </w:rPr>
          <w:t>1. Plan bienal de mejora.</w:t>
        </w:r>
        <w:r w:rsidR="00055464">
          <w:rPr>
            <w:noProof/>
            <w:webHidden/>
          </w:rPr>
          <w:tab/>
        </w:r>
        <w:r w:rsidR="00055464">
          <w:rPr>
            <w:noProof/>
            <w:webHidden/>
          </w:rPr>
          <w:fldChar w:fldCharType="begin"/>
        </w:r>
        <w:r w:rsidR="00055464">
          <w:rPr>
            <w:noProof/>
            <w:webHidden/>
          </w:rPr>
          <w:instrText xml:space="preserve"> PAGEREF _Toc75162682 \h </w:instrText>
        </w:r>
        <w:r w:rsidR="00055464">
          <w:rPr>
            <w:noProof/>
            <w:webHidden/>
          </w:rPr>
        </w:r>
        <w:r w:rsidR="00055464">
          <w:rPr>
            <w:noProof/>
            <w:webHidden/>
          </w:rPr>
          <w:fldChar w:fldCharType="separate"/>
        </w:r>
        <w:r w:rsidR="00055464">
          <w:rPr>
            <w:noProof/>
            <w:webHidden/>
          </w:rPr>
          <w:t>67</w:t>
        </w:r>
        <w:r w:rsidR="00055464">
          <w:rPr>
            <w:noProof/>
            <w:webHidden/>
          </w:rPr>
          <w:fldChar w:fldCharType="end"/>
        </w:r>
      </w:hyperlink>
    </w:p>
    <w:p w:rsidR="00055464" w:rsidRDefault="00A967D2" w:rsidP="006038B0">
      <w:pPr>
        <w:pStyle w:val="TDC1"/>
      </w:pPr>
      <w:hyperlink w:anchor="_Toc75162683" w:history="1">
        <w:r w:rsidR="00055464" w:rsidRPr="004D6906">
          <w:rPr>
            <w:rStyle w:val="Hipervnculo"/>
            <w:b/>
          </w:rPr>
          <w:t>II. ASPECTOS ORGANIZATIVOS</w:t>
        </w:r>
        <w:r w:rsidR="00055464">
          <w:rPr>
            <w:webHidden/>
          </w:rPr>
          <w:tab/>
        </w:r>
        <w:r w:rsidR="00055464">
          <w:rPr>
            <w:webHidden/>
          </w:rPr>
          <w:fldChar w:fldCharType="begin"/>
        </w:r>
        <w:r w:rsidR="00055464">
          <w:rPr>
            <w:webHidden/>
          </w:rPr>
          <w:instrText xml:space="preserve"> PAGEREF _Toc75162683 \h </w:instrText>
        </w:r>
        <w:r w:rsidR="00055464">
          <w:rPr>
            <w:webHidden/>
          </w:rPr>
        </w:r>
        <w:r w:rsidR="00055464">
          <w:rPr>
            <w:webHidden/>
          </w:rPr>
          <w:fldChar w:fldCharType="separate"/>
        </w:r>
        <w:r w:rsidR="00055464">
          <w:rPr>
            <w:webHidden/>
          </w:rPr>
          <w:t>67</w:t>
        </w:r>
        <w:r w:rsidR="00055464">
          <w:rPr>
            <w:webHidden/>
          </w:rPr>
          <w:fldChar w:fldCharType="end"/>
        </w:r>
      </w:hyperlink>
    </w:p>
    <w:p w:rsidR="00055464" w:rsidRDefault="00A967D2" w:rsidP="00055464">
      <w:pPr>
        <w:pStyle w:val="TDC3"/>
        <w:tabs>
          <w:tab w:val="right" w:leader="dot" w:pos="8998"/>
        </w:tabs>
        <w:jc w:val="both"/>
        <w:rPr>
          <w:noProof/>
        </w:rPr>
      </w:pPr>
      <w:hyperlink w:anchor="_Toc75162684" w:history="1">
        <w:r w:rsidR="00055464" w:rsidRPr="004D6906">
          <w:rPr>
            <w:rStyle w:val="Hipervnculo"/>
            <w:rFonts w:ascii="Courier New" w:hAnsi="Courier New" w:cs="Courier New"/>
            <w:b/>
            <w:bCs/>
            <w:noProof/>
          </w:rPr>
          <w:t>1. Calendario de implantación de la LOMLOE.</w:t>
        </w:r>
        <w:r w:rsidR="00055464">
          <w:rPr>
            <w:noProof/>
            <w:webHidden/>
          </w:rPr>
          <w:tab/>
        </w:r>
        <w:r w:rsidR="00055464">
          <w:rPr>
            <w:noProof/>
            <w:webHidden/>
          </w:rPr>
          <w:fldChar w:fldCharType="begin"/>
        </w:r>
        <w:r w:rsidR="00055464">
          <w:rPr>
            <w:noProof/>
            <w:webHidden/>
          </w:rPr>
          <w:instrText xml:space="preserve"> PAGEREF _Toc75162684 \h </w:instrText>
        </w:r>
        <w:r w:rsidR="00055464">
          <w:rPr>
            <w:noProof/>
            <w:webHidden/>
          </w:rPr>
        </w:r>
        <w:r w:rsidR="00055464">
          <w:rPr>
            <w:noProof/>
            <w:webHidden/>
          </w:rPr>
          <w:fldChar w:fldCharType="separate"/>
        </w:r>
        <w:r w:rsidR="00055464">
          <w:rPr>
            <w:noProof/>
            <w:webHidden/>
          </w:rPr>
          <w:t>67</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85" w:history="1">
        <w:r w:rsidR="00055464" w:rsidRPr="004D6906">
          <w:rPr>
            <w:rStyle w:val="Hipervnculo"/>
            <w:rFonts w:ascii="Courier New" w:hAnsi="Courier New" w:cs="Courier New"/>
            <w:b/>
            <w:bCs/>
            <w:noProof/>
          </w:rPr>
          <w:t>2. Revisión y actualización de las programaciones.</w:t>
        </w:r>
        <w:r w:rsidR="00055464">
          <w:rPr>
            <w:noProof/>
            <w:webHidden/>
          </w:rPr>
          <w:tab/>
        </w:r>
        <w:r w:rsidR="00055464">
          <w:rPr>
            <w:noProof/>
            <w:webHidden/>
          </w:rPr>
          <w:fldChar w:fldCharType="begin"/>
        </w:r>
        <w:r w:rsidR="00055464">
          <w:rPr>
            <w:noProof/>
            <w:webHidden/>
          </w:rPr>
          <w:instrText xml:space="preserve"> PAGEREF _Toc75162685 \h </w:instrText>
        </w:r>
        <w:r w:rsidR="00055464">
          <w:rPr>
            <w:noProof/>
            <w:webHidden/>
          </w:rPr>
        </w:r>
        <w:r w:rsidR="00055464">
          <w:rPr>
            <w:noProof/>
            <w:webHidden/>
          </w:rPr>
          <w:fldChar w:fldCharType="separate"/>
        </w:r>
        <w:r w:rsidR="00055464">
          <w:rPr>
            <w:noProof/>
            <w:webHidden/>
          </w:rPr>
          <w:t>69</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86" w:history="1">
        <w:r w:rsidR="00055464" w:rsidRPr="004D6906">
          <w:rPr>
            <w:rStyle w:val="Hipervnculo"/>
            <w:rFonts w:ascii="Courier New" w:hAnsi="Courier New" w:cs="Courier New"/>
            <w:b/>
            <w:bCs/>
            <w:noProof/>
          </w:rPr>
          <w:t>3. Organización de las enseñanzas.</w:t>
        </w:r>
        <w:r w:rsidR="00055464">
          <w:rPr>
            <w:noProof/>
            <w:webHidden/>
          </w:rPr>
          <w:tab/>
        </w:r>
        <w:r w:rsidR="00055464">
          <w:rPr>
            <w:noProof/>
            <w:webHidden/>
          </w:rPr>
          <w:fldChar w:fldCharType="begin"/>
        </w:r>
        <w:r w:rsidR="00055464">
          <w:rPr>
            <w:noProof/>
            <w:webHidden/>
          </w:rPr>
          <w:instrText xml:space="preserve"> PAGEREF _Toc75162686 \h </w:instrText>
        </w:r>
        <w:r w:rsidR="00055464">
          <w:rPr>
            <w:noProof/>
            <w:webHidden/>
          </w:rPr>
        </w:r>
        <w:r w:rsidR="00055464">
          <w:rPr>
            <w:noProof/>
            <w:webHidden/>
          </w:rPr>
          <w:fldChar w:fldCharType="separate"/>
        </w:r>
        <w:r w:rsidR="00055464">
          <w:rPr>
            <w:noProof/>
            <w:webHidden/>
          </w:rPr>
          <w:t>69</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87" w:history="1">
        <w:r w:rsidR="00055464" w:rsidRPr="004D6906">
          <w:rPr>
            <w:rStyle w:val="Hipervnculo"/>
            <w:rFonts w:ascii="Courier New" w:hAnsi="Courier New" w:cs="Courier New"/>
            <w:b/>
            <w:bCs/>
            <w:noProof/>
          </w:rPr>
          <w:t>4. Profesorado.</w:t>
        </w:r>
        <w:r w:rsidR="00055464">
          <w:rPr>
            <w:noProof/>
            <w:webHidden/>
          </w:rPr>
          <w:tab/>
        </w:r>
        <w:r w:rsidR="00055464">
          <w:rPr>
            <w:noProof/>
            <w:webHidden/>
          </w:rPr>
          <w:fldChar w:fldCharType="begin"/>
        </w:r>
        <w:r w:rsidR="00055464">
          <w:rPr>
            <w:noProof/>
            <w:webHidden/>
          </w:rPr>
          <w:instrText xml:space="preserve"> PAGEREF _Toc75162687 \h </w:instrText>
        </w:r>
        <w:r w:rsidR="00055464">
          <w:rPr>
            <w:noProof/>
            <w:webHidden/>
          </w:rPr>
        </w:r>
        <w:r w:rsidR="00055464">
          <w:rPr>
            <w:noProof/>
            <w:webHidden/>
          </w:rPr>
          <w:fldChar w:fldCharType="separate"/>
        </w:r>
        <w:r w:rsidR="00055464">
          <w:rPr>
            <w:noProof/>
            <w:webHidden/>
          </w:rPr>
          <w:t>81</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88" w:history="1">
        <w:r w:rsidR="00055464" w:rsidRPr="004D6906">
          <w:rPr>
            <w:rStyle w:val="Hipervnculo"/>
            <w:rFonts w:ascii="Courier New" w:hAnsi="Courier New" w:cs="Courier New"/>
            <w:b/>
            <w:bCs/>
            <w:noProof/>
          </w:rPr>
          <w:t>5. Coordinación y evaluación de actuaciones específicas.</w:t>
        </w:r>
        <w:r w:rsidR="00055464">
          <w:rPr>
            <w:noProof/>
            <w:webHidden/>
          </w:rPr>
          <w:tab/>
        </w:r>
        <w:r w:rsidR="00055464">
          <w:rPr>
            <w:noProof/>
            <w:webHidden/>
          </w:rPr>
          <w:fldChar w:fldCharType="begin"/>
        </w:r>
        <w:r w:rsidR="00055464">
          <w:rPr>
            <w:noProof/>
            <w:webHidden/>
          </w:rPr>
          <w:instrText xml:space="preserve"> PAGEREF _Toc75162688 \h </w:instrText>
        </w:r>
        <w:r w:rsidR="00055464">
          <w:rPr>
            <w:noProof/>
            <w:webHidden/>
          </w:rPr>
        </w:r>
        <w:r w:rsidR="00055464">
          <w:rPr>
            <w:noProof/>
            <w:webHidden/>
          </w:rPr>
          <w:fldChar w:fldCharType="separate"/>
        </w:r>
        <w:r w:rsidR="00055464">
          <w:rPr>
            <w:noProof/>
            <w:webHidden/>
          </w:rPr>
          <w:t>86</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89" w:history="1">
        <w:r w:rsidR="00055464" w:rsidRPr="004D6906">
          <w:rPr>
            <w:rStyle w:val="Hipervnculo"/>
            <w:rFonts w:ascii="Courier New" w:hAnsi="Courier New" w:cs="Courier New"/>
            <w:b/>
            <w:bCs/>
            <w:noProof/>
          </w:rPr>
          <w:t>6. Tecnologías de la información y la comunicación. Educa y Ecoeduca.</w:t>
        </w:r>
        <w:r w:rsidR="00055464">
          <w:rPr>
            <w:noProof/>
            <w:webHidden/>
          </w:rPr>
          <w:tab/>
        </w:r>
        <w:r w:rsidR="00055464">
          <w:rPr>
            <w:noProof/>
            <w:webHidden/>
          </w:rPr>
          <w:fldChar w:fldCharType="begin"/>
        </w:r>
        <w:r w:rsidR="00055464">
          <w:rPr>
            <w:noProof/>
            <w:webHidden/>
          </w:rPr>
          <w:instrText xml:space="preserve"> PAGEREF _Toc75162689 \h </w:instrText>
        </w:r>
        <w:r w:rsidR="00055464">
          <w:rPr>
            <w:noProof/>
            <w:webHidden/>
          </w:rPr>
        </w:r>
        <w:r w:rsidR="00055464">
          <w:rPr>
            <w:noProof/>
            <w:webHidden/>
          </w:rPr>
          <w:fldChar w:fldCharType="separate"/>
        </w:r>
        <w:r w:rsidR="00055464">
          <w:rPr>
            <w:noProof/>
            <w:webHidden/>
          </w:rPr>
          <w:t>87</w:t>
        </w:r>
        <w:r w:rsidR="00055464">
          <w:rPr>
            <w:noProof/>
            <w:webHidden/>
          </w:rPr>
          <w:fldChar w:fldCharType="end"/>
        </w:r>
      </w:hyperlink>
    </w:p>
    <w:p w:rsidR="00055464" w:rsidRDefault="00A967D2" w:rsidP="006038B0">
      <w:pPr>
        <w:pStyle w:val="TDC1"/>
      </w:pPr>
      <w:hyperlink w:anchor="_Toc75162690" w:history="1">
        <w:r w:rsidR="00055464" w:rsidRPr="004D6906">
          <w:rPr>
            <w:rStyle w:val="Hipervnculo"/>
            <w:b/>
          </w:rPr>
          <w:t>III. NORMATIVA</w:t>
        </w:r>
        <w:r w:rsidR="00055464">
          <w:rPr>
            <w:webHidden/>
          </w:rPr>
          <w:tab/>
        </w:r>
        <w:r w:rsidR="00055464">
          <w:rPr>
            <w:webHidden/>
          </w:rPr>
          <w:fldChar w:fldCharType="begin"/>
        </w:r>
        <w:r w:rsidR="00055464">
          <w:rPr>
            <w:webHidden/>
          </w:rPr>
          <w:instrText xml:space="preserve"> PAGEREF _Toc75162690 \h </w:instrText>
        </w:r>
        <w:r w:rsidR="00055464">
          <w:rPr>
            <w:webHidden/>
          </w:rPr>
        </w:r>
        <w:r w:rsidR="00055464">
          <w:rPr>
            <w:webHidden/>
          </w:rPr>
          <w:fldChar w:fldCharType="separate"/>
        </w:r>
        <w:r w:rsidR="00055464">
          <w:rPr>
            <w:webHidden/>
          </w:rPr>
          <w:t>88</w:t>
        </w:r>
        <w:r w:rsidR="00055464">
          <w:rPr>
            <w:webHidden/>
          </w:rPr>
          <w:fldChar w:fldCharType="end"/>
        </w:r>
      </w:hyperlink>
    </w:p>
    <w:p w:rsidR="00055464" w:rsidRDefault="00A967D2" w:rsidP="00055464">
      <w:pPr>
        <w:pStyle w:val="TDC3"/>
        <w:tabs>
          <w:tab w:val="right" w:leader="dot" w:pos="8998"/>
        </w:tabs>
        <w:jc w:val="both"/>
        <w:rPr>
          <w:noProof/>
        </w:rPr>
      </w:pPr>
      <w:hyperlink w:anchor="_Toc75162691" w:history="1">
        <w:r w:rsidR="00055464" w:rsidRPr="004D6906">
          <w:rPr>
            <w:rStyle w:val="Hipervnculo"/>
            <w:rFonts w:ascii="Courier New" w:hAnsi="Courier New" w:cs="Courier New"/>
            <w:b/>
            <w:bCs/>
            <w:noProof/>
          </w:rPr>
          <w:t>1. GENERAL.</w:t>
        </w:r>
        <w:r w:rsidR="00055464">
          <w:rPr>
            <w:noProof/>
            <w:webHidden/>
          </w:rPr>
          <w:tab/>
        </w:r>
        <w:r w:rsidR="00055464">
          <w:rPr>
            <w:noProof/>
            <w:webHidden/>
          </w:rPr>
          <w:fldChar w:fldCharType="begin"/>
        </w:r>
        <w:r w:rsidR="00055464">
          <w:rPr>
            <w:noProof/>
            <w:webHidden/>
          </w:rPr>
          <w:instrText xml:space="preserve"> PAGEREF _Toc75162691 \h </w:instrText>
        </w:r>
        <w:r w:rsidR="00055464">
          <w:rPr>
            <w:noProof/>
            <w:webHidden/>
          </w:rPr>
        </w:r>
        <w:r w:rsidR="00055464">
          <w:rPr>
            <w:noProof/>
            <w:webHidden/>
          </w:rPr>
          <w:fldChar w:fldCharType="separate"/>
        </w:r>
        <w:r w:rsidR="00055464">
          <w:rPr>
            <w:noProof/>
            <w:webHidden/>
          </w:rPr>
          <w:t>88</w:t>
        </w:r>
        <w:r w:rsidR="00055464">
          <w:rPr>
            <w:noProof/>
            <w:webHidden/>
          </w:rPr>
          <w:fldChar w:fldCharType="end"/>
        </w:r>
      </w:hyperlink>
    </w:p>
    <w:p w:rsidR="00055464" w:rsidRDefault="00A967D2" w:rsidP="00055464">
      <w:pPr>
        <w:pStyle w:val="TDC3"/>
        <w:tabs>
          <w:tab w:val="right" w:leader="dot" w:pos="8998"/>
        </w:tabs>
        <w:jc w:val="both"/>
        <w:rPr>
          <w:noProof/>
        </w:rPr>
      </w:pPr>
      <w:hyperlink w:anchor="_Toc75162692" w:history="1">
        <w:r w:rsidR="00055464" w:rsidRPr="004D6906">
          <w:rPr>
            <w:rStyle w:val="Hipervnculo"/>
            <w:rFonts w:ascii="Courier New" w:hAnsi="Courier New" w:cs="Courier New"/>
            <w:b/>
            <w:bCs/>
            <w:noProof/>
          </w:rPr>
          <w:t>2. EDUCACIÓN SECUNDARIA PARA LAS PERSONAS ADULTAS.</w:t>
        </w:r>
        <w:r w:rsidR="00055464">
          <w:rPr>
            <w:noProof/>
            <w:webHidden/>
          </w:rPr>
          <w:tab/>
        </w:r>
        <w:r w:rsidR="00055464">
          <w:rPr>
            <w:noProof/>
            <w:webHidden/>
          </w:rPr>
          <w:fldChar w:fldCharType="begin"/>
        </w:r>
        <w:r w:rsidR="00055464">
          <w:rPr>
            <w:noProof/>
            <w:webHidden/>
          </w:rPr>
          <w:instrText xml:space="preserve"> PAGEREF _Toc75162692 \h </w:instrText>
        </w:r>
        <w:r w:rsidR="00055464">
          <w:rPr>
            <w:noProof/>
            <w:webHidden/>
          </w:rPr>
        </w:r>
        <w:r w:rsidR="00055464">
          <w:rPr>
            <w:noProof/>
            <w:webHidden/>
          </w:rPr>
          <w:fldChar w:fldCharType="separate"/>
        </w:r>
        <w:r w:rsidR="00055464">
          <w:rPr>
            <w:noProof/>
            <w:webHidden/>
          </w:rPr>
          <w:t>89</w:t>
        </w:r>
        <w:r w:rsidR="00055464">
          <w:rPr>
            <w:noProof/>
            <w:webHidden/>
          </w:rPr>
          <w:fldChar w:fldCharType="end"/>
        </w:r>
      </w:hyperlink>
    </w:p>
    <w:p w:rsidR="00055464" w:rsidRDefault="00055464">
      <w:r>
        <w:rPr>
          <w:b/>
          <w:bCs/>
        </w:rPr>
        <w:fldChar w:fldCharType="end"/>
      </w:r>
    </w:p>
    <w:p w:rsidR="00807C4C" w:rsidRPr="002B748C" w:rsidRDefault="00055464" w:rsidP="002B748C">
      <w:pPr>
        <w:pStyle w:val="foral-f-parrafo-3lineas-t5-c"/>
        <w:spacing w:after="120" w:line="360" w:lineRule="auto"/>
        <w:jc w:val="center"/>
        <w:outlineLvl w:val="0"/>
        <w:rPr>
          <w:rFonts w:ascii="Courier New" w:eastAsia="BatangChe" w:hAnsi="Courier New" w:cs="Courier New"/>
          <w:b/>
        </w:rPr>
      </w:pPr>
      <w:bookmarkStart w:id="1" w:name="_Toc75162640"/>
      <w:r>
        <w:rPr>
          <w:rFonts w:ascii="Courier New" w:eastAsia="BatangChe" w:hAnsi="Courier New" w:cs="Courier New"/>
          <w:b/>
        </w:rPr>
        <w:br w:type="page"/>
      </w:r>
      <w:r w:rsidR="00807C4C" w:rsidRPr="002B748C">
        <w:rPr>
          <w:rFonts w:ascii="Courier New" w:eastAsia="BatangChe" w:hAnsi="Courier New" w:cs="Courier New"/>
          <w:b/>
        </w:rPr>
        <w:lastRenderedPageBreak/>
        <w:t>RESOLUCIÓN</w:t>
      </w:r>
      <w:bookmarkEnd w:id="1"/>
    </w:p>
    <w:p w:rsidR="00303376" w:rsidRDefault="00303376" w:rsidP="00F81C18">
      <w:pPr>
        <w:pStyle w:val="Normal1"/>
        <w:spacing w:after="240" w:line="360" w:lineRule="auto"/>
        <w:ind w:firstLine="709"/>
        <w:jc w:val="both"/>
        <w:rPr>
          <w:rFonts w:ascii="Courier New" w:hAnsi="Courier New" w:cs="Courier New"/>
        </w:rPr>
      </w:pPr>
      <w:r>
        <w:rPr>
          <w:rFonts w:ascii="Courier New" w:hAnsi="Courier New" w:cs="Courier New"/>
        </w:rPr>
        <w:t xml:space="preserve">RESOLUCIÓN </w:t>
      </w:r>
      <w:r w:rsidR="00C91690">
        <w:rPr>
          <w:rFonts w:ascii="Courier New" w:hAnsi="Courier New" w:cs="Courier New"/>
        </w:rPr>
        <w:t>259</w:t>
      </w:r>
      <w:r>
        <w:rPr>
          <w:rFonts w:ascii="Courier New" w:hAnsi="Courier New" w:cs="Courier New"/>
        </w:rPr>
        <w:t>/202</w:t>
      </w:r>
      <w:r w:rsidR="00BC213B">
        <w:rPr>
          <w:rFonts w:ascii="Courier New" w:hAnsi="Courier New" w:cs="Courier New"/>
        </w:rPr>
        <w:t>1</w:t>
      </w:r>
      <w:r w:rsidR="006824FD">
        <w:rPr>
          <w:rFonts w:ascii="Courier New" w:hAnsi="Courier New" w:cs="Courier New"/>
        </w:rPr>
        <w:t xml:space="preserve">, de </w:t>
      </w:r>
      <w:r w:rsidR="00C91690">
        <w:rPr>
          <w:rFonts w:ascii="Courier New" w:hAnsi="Courier New" w:cs="Courier New"/>
        </w:rPr>
        <w:t>18 de junio</w:t>
      </w:r>
      <w:r>
        <w:rPr>
          <w:rFonts w:ascii="Courier New" w:hAnsi="Courier New" w:cs="Courier New"/>
        </w:rPr>
        <w:t xml:space="preserve">, del Director General de Educación, por la que se aprueban las instrucciones que van a regular, durante el curso </w:t>
      </w:r>
      <w:r w:rsidR="00BC213B">
        <w:rPr>
          <w:rFonts w:ascii="Courier New" w:hAnsi="Courier New" w:cs="Courier New"/>
        </w:rPr>
        <w:t>2021-2022</w:t>
      </w:r>
      <w:r>
        <w:rPr>
          <w:rFonts w:ascii="Courier New" w:hAnsi="Courier New" w:cs="Courier New"/>
        </w:rPr>
        <w:t>, la organización y funcionamiento de los centros públicos y aulas de Educación Básica de las Personas Adultas y la impartición de las enseñanzas de Educación Secundaria para las Personas Adultas, tanto en la modalidad presencial como a distancia, en los centros públicos autorizados.</w:t>
      </w:r>
    </w:p>
    <w:p w:rsidR="00303376" w:rsidRDefault="00303376" w:rsidP="00F81C18">
      <w:pPr>
        <w:pStyle w:val="Normal1"/>
        <w:spacing w:after="240" w:line="360" w:lineRule="auto"/>
        <w:ind w:firstLine="709"/>
        <w:jc w:val="both"/>
        <w:rPr>
          <w:rFonts w:ascii="Courier New" w:hAnsi="Courier New" w:cs="Courier New"/>
        </w:rPr>
      </w:pPr>
      <w:r w:rsidRPr="00F81C18">
        <w:rPr>
          <w:rFonts w:ascii="Courier New" w:hAnsi="Courier New" w:cs="Courier New"/>
        </w:rPr>
        <w:t xml:space="preserve">La presente Resolución tiene por objeto aprobar instrucciones que sirvan para puntualizar y desarrollar aspectos normativos vigentes, con la finalidad de conseguir la correcta organización y el buen funcionamiento de los centros públicos y aulas de educación de personas adultas que van a </w:t>
      </w:r>
      <w:r>
        <w:rPr>
          <w:rFonts w:ascii="Courier New" w:hAnsi="Courier New" w:cs="Courier New"/>
        </w:rPr>
        <w:t xml:space="preserve">impartir enseñanzas de formación básica, en las modalidades presencial y a distancia, durante el curso </w:t>
      </w:r>
      <w:r w:rsidR="00BC213B">
        <w:rPr>
          <w:rFonts w:ascii="Courier New" w:hAnsi="Courier New" w:cs="Courier New"/>
        </w:rPr>
        <w:t>2021-2022</w:t>
      </w:r>
      <w:r>
        <w:rPr>
          <w:rFonts w:ascii="Courier New" w:hAnsi="Courier New" w:cs="Courier New"/>
        </w:rPr>
        <w:t>.</w:t>
      </w:r>
    </w:p>
    <w:p w:rsidR="00303376" w:rsidRDefault="00303376" w:rsidP="00F81C18">
      <w:pPr>
        <w:pStyle w:val="Normal1"/>
        <w:spacing w:after="240" w:line="360" w:lineRule="auto"/>
        <w:ind w:firstLine="709"/>
        <w:jc w:val="both"/>
        <w:rPr>
          <w:rFonts w:ascii="Courier New" w:hAnsi="Courier New" w:cs="Courier New"/>
        </w:rPr>
      </w:pPr>
      <w:r>
        <w:rPr>
          <w:rFonts w:ascii="Courier New" w:hAnsi="Courier New" w:cs="Courier New"/>
        </w:rPr>
        <w:t>El Director del Servicio de Ordenación, Formación y Calidad presenta informe favorable para la aprobación de esta Resolución y regular las actuaciones señaladas en el punto anterior.</w:t>
      </w:r>
    </w:p>
    <w:p w:rsidR="00303376" w:rsidRDefault="00303376" w:rsidP="00F81C18">
      <w:pPr>
        <w:pStyle w:val="Normal1"/>
        <w:spacing w:after="240" w:line="360" w:lineRule="auto"/>
        <w:ind w:firstLine="709"/>
        <w:jc w:val="both"/>
        <w:rPr>
          <w:rFonts w:ascii="Courier New" w:hAnsi="Courier New" w:cs="Courier New"/>
        </w:rPr>
      </w:pPr>
      <w:r>
        <w:rPr>
          <w:rFonts w:ascii="Courier New" w:hAnsi="Courier New" w:cs="Courier New"/>
        </w:rPr>
        <w:lastRenderedPageBreak/>
        <w:t>En virtud de las facultades conferidas en el Decreto Foral 267/2019, de 30 de octubre, por el que se establece la estructura orgánica del Departamento de Educación,</w:t>
      </w:r>
    </w:p>
    <w:p w:rsidR="00303376" w:rsidRDefault="00303376" w:rsidP="00F81C18">
      <w:pPr>
        <w:pStyle w:val="Normal1"/>
        <w:spacing w:after="240" w:line="360" w:lineRule="auto"/>
        <w:ind w:firstLine="709"/>
        <w:jc w:val="both"/>
        <w:rPr>
          <w:rFonts w:ascii="Courier New" w:hAnsi="Courier New" w:cs="Courier New"/>
        </w:rPr>
      </w:pPr>
      <w:r>
        <w:rPr>
          <w:rFonts w:ascii="Courier New" w:hAnsi="Courier New" w:cs="Courier New"/>
        </w:rPr>
        <w:t xml:space="preserve">RESUELVO: </w:t>
      </w:r>
    </w:p>
    <w:p w:rsidR="00303376" w:rsidRDefault="00295382" w:rsidP="003D5E31">
      <w:pPr>
        <w:pStyle w:val="Normal1"/>
        <w:spacing w:after="240" w:line="360" w:lineRule="auto"/>
        <w:ind w:firstLine="709"/>
        <w:jc w:val="both"/>
        <w:rPr>
          <w:rFonts w:ascii="Courier New" w:hAnsi="Courier New" w:cs="Courier New"/>
        </w:rPr>
      </w:pPr>
      <w:r>
        <w:rPr>
          <w:rFonts w:ascii="Courier New" w:hAnsi="Courier New" w:cs="Courier New"/>
        </w:rPr>
        <w:t>1.</w:t>
      </w:r>
      <w:r w:rsidR="00303376">
        <w:rPr>
          <w:rFonts w:ascii="Courier New" w:hAnsi="Courier New" w:cs="Courier New"/>
        </w:rPr>
        <w:t xml:space="preserve"> Aprobar las instrucciones por las que se regula la organización y el funcionamiento de los Centros Públicos de Educación Básica de Personas Adultas y de las Aulas de Educación Básica de Personas Adultas, tal como se recoge en el Anexo I.</w:t>
      </w:r>
    </w:p>
    <w:p w:rsidR="00303376" w:rsidRDefault="00295382" w:rsidP="00F81C18">
      <w:pPr>
        <w:pStyle w:val="Normal1"/>
        <w:spacing w:after="240" w:line="360" w:lineRule="auto"/>
        <w:ind w:firstLine="709"/>
        <w:jc w:val="both"/>
        <w:rPr>
          <w:rFonts w:ascii="Courier New" w:hAnsi="Courier New" w:cs="Courier New"/>
        </w:rPr>
      </w:pPr>
      <w:r>
        <w:rPr>
          <w:rFonts w:ascii="Courier New" w:hAnsi="Courier New" w:cs="Courier New"/>
        </w:rPr>
        <w:t>2.</w:t>
      </w:r>
      <w:r w:rsidR="00303376">
        <w:rPr>
          <w:rFonts w:ascii="Courier New" w:hAnsi="Courier New" w:cs="Courier New"/>
        </w:rPr>
        <w:t xml:space="preserve"> Aprobar las instrucciones sobre el desarrollo de las enseñanzas de </w:t>
      </w:r>
      <w:smartTag w:uri="urn:schemas-microsoft-com:office:smarttags" w:element="PersonName">
        <w:smartTagPr>
          <w:attr w:name="ProductID" w:val="la Educación Secundaria"/>
        </w:smartTagPr>
        <w:r w:rsidR="00303376">
          <w:rPr>
            <w:rFonts w:ascii="Courier New" w:hAnsi="Courier New" w:cs="Courier New"/>
          </w:rPr>
          <w:t>la Educación Secundaria</w:t>
        </w:r>
      </w:smartTag>
      <w:r w:rsidR="00303376">
        <w:rPr>
          <w:rFonts w:ascii="Courier New" w:hAnsi="Courier New" w:cs="Courier New"/>
        </w:rPr>
        <w:t xml:space="preserve"> para las Personas Adultas (ESPA) tanto en el régimen de enseñanza presencial como a distancia, tal como se recogen en el Anexo II.</w:t>
      </w:r>
    </w:p>
    <w:p w:rsidR="00303376" w:rsidRDefault="00295382" w:rsidP="00F81C18">
      <w:pPr>
        <w:pStyle w:val="Normal1"/>
        <w:spacing w:after="240" w:line="360" w:lineRule="auto"/>
        <w:ind w:firstLine="709"/>
        <w:jc w:val="both"/>
        <w:rPr>
          <w:rFonts w:ascii="Courier New" w:hAnsi="Courier New" w:cs="Courier New"/>
        </w:rPr>
      </w:pPr>
      <w:r>
        <w:rPr>
          <w:rFonts w:ascii="Courier New" w:hAnsi="Courier New" w:cs="Courier New"/>
        </w:rPr>
        <w:t>3.</w:t>
      </w:r>
      <w:r w:rsidR="00303376">
        <w:rPr>
          <w:rFonts w:ascii="Courier New" w:hAnsi="Courier New" w:cs="Courier New"/>
        </w:rPr>
        <w:t xml:space="preserve"> Los Centros Públicos y Aulas de Educación Básica de Personas Adultas, así como los Institutos de Educación Secundaria que impartan </w:t>
      </w:r>
      <w:smartTag w:uri="urn:schemas-microsoft-com:office:smarttags" w:element="PersonName">
        <w:smartTagPr>
          <w:attr w:name="ProductID" w:val="la Educación Secundaria"/>
        </w:smartTagPr>
        <w:r w:rsidR="00303376">
          <w:rPr>
            <w:rFonts w:ascii="Courier New" w:hAnsi="Courier New" w:cs="Courier New"/>
          </w:rPr>
          <w:t>la Educación Secundaria</w:t>
        </w:r>
      </w:smartTag>
      <w:r w:rsidR="00303376">
        <w:rPr>
          <w:rFonts w:ascii="Courier New" w:hAnsi="Courier New" w:cs="Courier New"/>
        </w:rPr>
        <w:t xml:space="preserve"> para las Personas Adultas (ESPA) se regirán, en todos aquellos puntos no recogidos en estas instrucciones, por lo establecido con carácter general en </w:t>
      </w:r>
      <w:smartTag w:uri="urn:schemas-microsoft-com:office:smarttags" w:element="PersonName">
        <w:smartTagPr>
          <w:attr w:name="ProductID" w:val="la Resolución"/>
        </w:smartTagPr>
        <w:r w:rsidR="00303376">
          <w:rPr>
            <w:rFonts w:ascii="Courier New" w:hAnsi="Courier New" w:cs="Courier New"/>
          </w:rPr>
          <w:t>la Resolución</w:t>
        </w:r>
      </w:smartTag>
      <w:r w:rsidR="00303376">
        <w:rPr>
          <w:rFonts w:ascii="Courier New" w:hAnsi="Courier New" w:cs="Courier New"/>
        </w:rPr>
        <w:t xml:space="preserve"> del Director General de Educación, por la que se aprueban las instrucciones que van a regular, durante el curso </w:t>
      </w:r>
      <w:r w:rsidR="00BC213B">
        <w:rPr>
          <w:rFonts w:ascii="Courier New" w:hAnsi="Courier New" w:cs="Courier New"/>
        </w:rPr>
        <w:t>2021-2022</w:t>
      </w:r>
      <w:r w:rsidR="00303376">
        <w:rPr>
          <w:rFonts w:ascii="Courier New" w:hAnsi="Courier New" w:cs="Courier New"/>
        </w:rPr>
        <w:t xml:space="preserve">, la organización y el funcionamiento de los centros docentes públicos que imparten las enseñanzas de segundo </w:t>
      </w:r>
      <w:r w:rsidR="00303376">
        <w:rPr>
          <w:rFonts w:ascii="Courier New" w:hAnsi="Courier New" w:cs="Courier New"/>
        </w:rPr>
        <w:lastRenderedPageBreak/>
        <w:t xml:space="preserve">ciclo de Educación Infantil, Educación Primaria, Educación Secundaria Obligatoria y Bachillerato en el ámbito territorial de </w:t>
      </w:r>
      <w:smartTag w:uri="urn:schemas-microsoft-com:office:smarttags" w:element="PersonName">
        <w:smartTagPr>
          <w:attr w:name="ProductID" w:val="la Comunidad Foral"/>
        </w:smartTagPr>
        <w:r w:rsidR="00303376">
          <w:rPr>
            <w:rFonts w:ascii="Courier New" w:hAnsi="Courier New" w:cs="Courier New"/>
          </w:rPr>
          <w:t>la Comunidad Foral</w:t>
        </w:r>
      </w:smartTag>
      <w:r w:rsidR="00303376">
        <w:rPr>
          <w:rFonts w:ascii="Courier New" w:hAnsi="Courier New" w:cs="Courier New"/>
        </w:rPr>
        <w:t xml:space="preserve"> de Navarra.</w:t>
      </w:r>
    </w:p>
    <w:p w:rsidR="00303376" w:rsidRDefault="00295382" w:rsidP="00F81C18">
      <w:pPr>
        <w:pStyle w:val="Normal1"/>
        <w:spacing w:after="240" w:line="360" w:lineRule="auto"/>
        <w:ind w:firstLine="709"/>
        <w:jc w:val="both"/>
        <w:rPr>
          <w:rFonts w:ascii="Courier New" w:hAnsi="Courier New" w:cs="Courier New"/>
        </w:rPr>
      </w:pPr>
      <w:r>
        <w:rPr>
          <w:rFonts w:ascii="Courier New" w:hAnsi="Courier New" w:cs="Courier New"/>
        </w:rPr>
        <w:t>4.</w:t>
      </w:r>
      <w:r w:rsidR="00303376">
        <w:rPr>
          <w:rFonts w:ascii="Courier New" w:hAnsi="Courier New" w:cs="Courier New"/>
        </w:rPr>
        <w:t xml:space="preserve"> Publicar la presente Resolución junto con sus Anexos en el Boletín Oficial de Navarra.</w:t>
      </w:r>
    </w:p>
    <w:p w:rsidR="00303376" w:rsidRDefault="00295382" w:rsidP="00F81C18">
      <w:pPr>
        <w:pStyle w:val="Normal1"/>
        <w:spacing w:after="240" w:line="360" w:lineRule="auto"/>
        <w:ind w:firstLine="709"/>
        <w:jc w:val="both"/>
        <w:rPr>
          <w:rFonts w:ascii="Courier New" w:hAnsi="Courier New" w:cs="Courier New"/>
        </w:rPr>
      </w:pPr>
      <w:r>
        <w:rPr>
          <w:rFonts w:ascii="Courier New" w:hAnsi="Courier New" w:cs="Courier New"/>
        </w:rPr>
        <w:t>5.</w:t>
      </w:r>
      <w:r w:rsidR="00303376">
        <w:rPr>
          <w:rFonts w:ascii="Courier New" w:hAnsi="Courier New" w:cs="Courier New"/>
        </w:rPr>
        <w:t xml:space="preserve"> Trasladar la presente Resolución y sus Anexos a </w:t>
      </w:r>
      <w:smartTag w:uri="urn:schemas-microsoft-com:office:smarttags" w:element="PersonName">
        <w:smartTagPr>
          <w:attr w:name="ProductID" w:val="la Dirección General"/>
        </w:smartTagPr>
        <w:r w:rsidR="00303376">
          <w:rPr>
            <w:rFonts w:ascii="Courier New" w:hAnsi="Courier New" w:cs="Courier New"/>
          </w:rPr>
          <w:t>la Dirección General</w:t>
        </w:r>
      </w:smartTag>
      <w:r w:rsidR="00303376">
        <w:rPr>
          <w:rFonts w:ascii="Courier New" w:hAnsi="Courier New" w:cs="Courier New"/>
        </w:rPr>
        <w:t xml:space="preserve"> de Recursos Educativos, a </w:t>
      </w:r>
      <w:smartTag w:uri="urn:schemas-microsoft-com:office:smarttags" w:element="PersonName">
        <w:smartTagPr>
          <w:attr w:name="ProductID" w:val="la Dirección General"/>
        </w:smartTagPr>
        <w:r w:rsidR="00303376">
          <w:rPr>
            <w:rFonts w:ascii="Courier New" w:hAnsi="Courier New" w:cs="Courier New"/>
          </w:rPr>
          <w:t>la Dirección General</w:t>
        </w:r>
      </w:smartTag>
      <w:r w:rsidR="00303376">
        <w:rPr>
          <w:rFonts w:ascii="Courier New" w:hAnsi="Courier New" w:cs="Courier New"/>
        </w:rPr>
        <w:t xml:space="preserve">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w:t>
      </w:r>
      <w:smartTag w:uri="urn:schemas-microsoft-com:office:smarttags" w:element="PersonName">
        <w:smartTagPr>
          <w:attr w:name="ProductID" w:val="la Información Escolar"/>
        </w:smartTagPr>
        <w:r w:rsidR="00303376">
          <w:rPr>
            <w:rFonts w:ascii="Courier New" w:hAnsi="Courier New" w:cs="Courier New"/>
          </w:rPr>
          <w:t>la Información Escolar</w:t>
        </w:r>
      </w:smartTag>
      <w:r w:rsidR="00303376">
        <w:rPr>
          <w:rFonts w:ascii="Courier New" w:hAnsi="Courier New" w:cs="Courier New"/>
        </w:rPr>
        <w:t>, a los efectos oportunos.</w:t>
      </w:r>
    </w:p>
    <w:p w:rsidR="00303376" w:rsidRDefault="00295382" w:rsidP="00F81C18">
      <w:pPr>
        <w:pStyle w:val="Normal1"/>
        <w:spacing w:after="240" w:line="360" w:lineRule="auto"/>
        <w:ind w:firstLine="709"/>
        <w:jc w:val="both"/>
        <w:rPr>
          <w:rFonts w:ascii="Courier New" w:hAnsi="Courier New" w:cs="Courier New"/>
        </w:rPr>
      </w:pPr>
      <w:r>
        <w:rPr>
          <w:rFonts w:ascii="Courier New" w:hAnsi="Courier New" w:cs="Courier New"/>
        </w:rPr>
        <w:t>6</w:t>
      </w:r>
      <w:r w:rsidR="00303376">
        <w:rPr>
          <w:rFonts w:ascii="Courier New" w:hAnsi="Courier New" w:cs="Courier New"/>
        </w:rPr>
        <w:t>. Contra la presente Resolución cabe interponer Recurso de Alzada ante el Consejero de Educación en el plazo de un mes contado a partir del día siguiente al de su publicación en el Boletín Oficial de Navarra.</w:t>
      </w:r>
    </w:p>
    <w:p w:rsidR="00303376" w:rsidRDefault="00303376" w:rsidP="00422A67">
      <w:pPr>
        <w:pStyle w:val="Normal1"/>
        <w:spacing w:after="240" w:line="360" w:lineRule="auto"/>
        <w:ind w:firstLine="709"/>
        <w:jc w:val="both"/>
        <w:rPr>
          <w:rFonts w:ascii="Courier New" w:hAnsi="Courier New" w:cs="Courier New"/>
        </w:rPr>
      </w:pPr>
      <w:r w:rsidRPr="00012701">
        <w:rPr>
          <w:rFonts w:ascii="Courier New" w:hAnsi="Courier New" w:cs="Courier New"/>
        </w:rPr>
        <w:t>Pamplona,</w:t>
      </w:r>
      <w:r>
        <w:rPr>
          <w:rFonts w:ascii="Courier New" w:hAnsi="Courier New" w:cs="Courier New"/>
        </w:rPr>
        <w:t xml:space="preserve"> </w:t>
      </w:r>
      <w:r w:rsidR="00422A67">
        <w:rPr>
          <w:rFonts w:ascii="Courier New" w:hAnsi="Courier New" w:cs="Courier New"/>
        </w:rPr>
        <w:t>18</w:t>
      </w:r>
      <w:r w:rsidR="00C91690">
        <w:rPr>
          <w:rFonts w:ascii="Courier New" w:hAnsi="Courier New" w:cs="Courier New"/>
        </w:rPr>
        <w:t xml:space="preserve"> de junio </w:t>
      </w:r>
      <w:r w:rsidRPr="00012701">
        <w:rPr>
          <w:rFonts w:ascii="Courier New" w:hAnsi="Courier New" w:cs="Courier New"/>
        </w:rPr>
        <w:t xml:space="preserve">de </w:t>
      </w:r>
      <w:r w:rsidR="00422A67">
        <w:rPr>
          <w:rFonts w:ascii="Courier New" w:hAnsi="Courier New" w:cs="Courier New"/>
        </w:rPr>
        <w:t>2021</w:t>
      </w:r>
      <w:r>
        <w:rPr>
          <w:rFonts w:ascii="Courier New" w:hAnsi="Courier New" w:cs="Courier New"/>
        </w:rPr>
        <w:t>.</w:t>
      </w:r>
      <w:r w:rsidR="00422A67">
        <w:rPr>
          <w:rFonts w:ascii="Courier New" w:hAnsi="Courier New" w:cs="Courier New"/>
        </w:rPr>
        <w:t xml:space="preserve">- El Director General de Educación, </w:t>
      </w:r>
      <w:r>
        <w:rPr>
          <w:rFonts w:ascii="Courier New" w:hAnsi="Courier New" w:cs="Courier New"/>
        </w:rPr>
        <w:t>Gil Sevillano González</w:t>
      </w:r>
      <w:r w:rsidR="00422A67">
        <w:rPr>
          <w:rFonts w:ascii="Courier New" w:hAnsi="Courier New" w:cs="Courier New"/>
        </w:rPr>
        <w:t>.</w:t>
      </w:r>
    </w:p>
    <w:p w:rsidR="00303376" w:rsidRDefault="00F81C18" w:rsidP="00C01DCD">
      <w:pPr>
        <w:pStyle w:val="Normal1"/>
        <w:spacing w:before="120" w:after="120" w:line="360" w:lineRule="auto"/>
        <w:ind w:firstLine="709"/>
        <w:jc w:val="both"/>
        <w:rPr>
          <w:rFonts w:ascii="Courier New" w:hAnsi="Courier New" w:cs="Courier New"/>
        </w:rPr>
      </w:pPr>
      <w:r>
        <w:rPr>
          <w:rFonts w:ascii="Courier New" w:hAnsi="Courier New" w:cs="Courier New"/>
        </w:rPr>
        <w:br w:type="page"/>
      </w:r>
    </w:p>
    <w:p w:rsidR="00303376" w:rsidRPr="000114CC" w:rsidRDefault="00303376" w:rsidP="000114CC">
      <w:pPr>
        <w:pStyle w:val="foral-f-parrafo-3lineas-t5-c"/>
        <w:spacing w:after="120" w:line="360" w:lineRule="auto"/>
        <w:ind w:firstLine="720"/>
        <w:jc w:val="both"/>
        <w:outlineLvl w:val="0"/>
        <w:rPr>
          <w:rFonts w:ascii="Courier New" w:hAnsi="Courier New" w:cs="Courier New"/>
          <w:b/>
          <w:bCs/>
        </w:rPr>
      </w:pPr>
      <w:bookmarkStart w:id="2" w:name="_gjdgxs" w:colFirst="0" w:colLast="0"/>
      <w:bookmarkEnd w:id="2"/>
      <w:r>
        <w:br w:type="page"/>
      </w:r>
      <w:bookmarkStart w:id="3" w:name="_Toc75162641"/>
      <w:r w:rsidRPr="000114CC">
        <w:rPr>
          <w:rFonts w:ascii="Courier New" w:hAnsi="Courier New" w:cs="Courier New"/>
          <w:b/>
          <w:bCs/>
        </w:rPr>
        <w:lastRenderedPageBreak/>
        <w:t>ANEXO I</w:t>
      </w:r>
      <w:r w:rsidR="00807C4C" w:rsidRPr="000114CC">
        <w:rPr>
          <w:rFonts w:ascii="Courier New" w:hAnsi="Courier New" w:cs="Courier New"/>
          <w:b/>
          <w:bCs/>
        </w:rPr>
        <w:t xml:space="preserve"> -</w:t>
      </w:r>
      <w:bookmarkStart w:id="4" w:name="_30j0zll" w:colFirst="0" w:colLast="0"/>
      <w:bookmarkEnd w:id="4"/>
      <w:r w:rsidR="00807C4C" w:rsidRPr="000114CC">
        <w:rPr>
          <w:rFonts w:ascii="Courier New" w:hAnsi="Courier New" w:cs="Courier New"/>
          <w:b/>
          <w:bCs/>
        </w:rPr>
        <w:t xml:space="preserve"> </w:t>
      </w:r>
      <w:r w:rsidRPr="000114CC">
        <w:rPr>
          <w:rFonts w:ascii="Courier New" w:hAnsi="Courier New" w:cs="Courier New"/>
          <w:b/>
          <w:bCs/>
        </w:rPr>
        <w:t>Instrucciones por las que se regula la organización y el funcionamiento de los Centros Públicos de Educación Básica de Personas Adultas y de las Aulas de Educación Bási</w:t>
      </w:r>
      <w:r w:rsidR="003B5590" w:rsidRPr="000114CC">
        <w:rPr>
          <w:rFonts w:ascii="Courier New" w:hAnsi="Courier New" w:cs="Courier New"/>
          <w:b/>
          <w:bCs/>
        </w:rPr>
        <w:t xml:space="preserve">ca de Personas Adultas durante </w:t>
      </w:r>
      <w:r w:rsidRPr="000114CC">
        <w:rPr>
          <w:rFonts w:ascii="Courier New" w:hAnsi="Courier New" w:cs="Courier New"/>
          <w:b/>
          <w:bCs/>
        </w:rPr>
        <w:t xml:space="preserve">el curso </w:t>
      </w:r>
      <w:r w:rsidR="00BC213B" w:rsidRPr="000114CC">
        <w:rPr>
          <w:rFonts w:ascii="Courier New" w:hAnsi="Courier New" w:cs="Courier New"/>
          <w:b/>
          <w:bCs/>
        </w:rPr>
        <w:t>2021-2022</w:t>
      </w:r>
      <w:r w:rsidRPr="000114CC">
        <w:rPr>
          <w:rFonts w:ascii="Courier New" w:hAnsi="Courier New" w:cs="Courier New"/>
          <w:b/>
          <w:bCs/>
        </w:rPr>
        <w:t>.</w:t>
      </w:r>
      <w:bookmarkEnd w:id="3"/>
    </w:p>
    <w:p w:rsidR="00303376" w:rsidRDefault="00303376" w:rsidP="001B68C7">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Las instrucciones de comienzo de curso concretan y aclaran aspectos normativos vigentes y regulan otros, no establecidos en norma, en busca de una mejora en la organización y funcionamiento de los Centros Públicos de Educación Básica de Personas Adultas y de las zonas con aulas Educación Básica de Personas Adultas. Buscan, además, establecer las líneas prioritarias de trabajo para el curso. </w:t>
      </w:r>
    </w:p>
    <w:p w:rsidR="00303376" w:rsidRDefault="00303376" w:rsidP="001B68C7">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Las instrucciones presentan tres capítulos diferenciados:</w:t>
      </w:r>
    </w:p>
    <w:p w:rsidR="00303376" w:rsidRDefault="00303376" w:rsidP="001B68C7">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El primero, relativo a </w:t>
      </w:r>
      <w:smartTag w:uri="urn:schemas-microsoft-com:office:smarttags" w:element="PersonName">
        <w:smartTagPr>
          <w:attr w:name="ProductID" w:val="la Educación Secundaria"/>
        </w:smartTagPr>
        <w:r>
          <w:rPr>
            <w:rFonts w:ascii="Courier New" w:hAnsi="Courier New" w:cs="Courier New"/>
            <w:color w:val="000000"/>
          </w:rPr>
          <w:t>la Programación General</w:t>
        </w:r>
      </w:smartTag>
      <w:r>
        <w:rPr>
          <w:rFonts w:ascii="Courier New" w:hAnsi="Courier New" w:cs="Courier New"/>
          <w:color w:val="000000"/>
        </w:rPr>
        <w:t xml:space="preserve"> Anual, en el que se dan indicaciones sobre la elaboración del Plan de mejora del centro o de la zona.</w:t>
      </w:r>
    </w:p>
    <w:p w:rsidR="00303376" w:rsidRDefault="00303376" w:rsidP="001B68C7">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En el segundo se especifican algunos aspectos organizativos necesarios para el funcionamiento del centro y de las aulas de la zona.</w:t>
      </w:r>
    </w:p>
    <w:p w:rsidR="00303376" w:rsidRDefault="00303376" w:rsidP="001B68C7">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En el tercero se relaciona la normativa derivada de </w:t>
      </w:r>
      <w:smartTag w:uri="urn:schemas-microsoft-com:office:smarttags" w:element="PersonName">
        <w:smartTagPr>
          <w:attr w:name="ProductID" w:val="la Educación Secundaria"/>
        </w:smartTagPr>
        <w:r>
          <w:rPr>
            <w:rFonts w:ascii="Courier New" w:hAnsi="Courier New" w:cs="Courier New"/>
            <w:color w:val="000000"/>
          </w:rPr>
          <w:t>la LOE</w:t>
        </w:r>
      </w:smartTag>
      <w:r>
        <w:rPr>
          <w:rFonts w:ascii="Courier New" w:hAnsi="Courier New" w:cs="Courier New"/>
          <w:color w:val="000000"/>
        </w:rPr>
        <w:t xml:space="preserve"> de uso más generalizado. </w:t>
      </w:r>
    </w:p>
    <w:p w:rsidR="00303376" w:rsidRPr="00F71C2B" w:rsidRDefault="00303376" w:rsidP="00F71C2B">
      <w:pPr>
        <w:pStyle w:val="foral-f-parrafo-3lineas-t5-c"/>
        <w:jc w:val="center"/>
        <w:outlineLvl w:val="0"/>
        <w:rPr>
          <w:rFonts w:ascii="Courier New" w:eastAsia="BatangChe" w:hAnsi="Courier New" w:cs="Courier New"/>
          <w:b/>
        </w:rPr>
      </w:pPr>
      <w:bookmarkStart w:id="5" w:name="_1fob9te" w:colFirst="0" w:colLast="0"/>
      <w:bookmarkStart w:id="6" w:name="_Toc75162642"/>
      <w:bookmarkEnd w:id="5"/>
      <w:r w:rsidRPr="00F71C2B">
        <w:rPr>
          <w:rFonts w:ascii="Courier New" w:eastAsia="BatangChe" w:hAnsi="Courier New" w:cs="Courier New"/>
          <w:b/>
        </w:rPr>
        <w:t>I. PROGRAMACIÓN GENERAL ANUAL</w:t>
      </w:r>
      <w:bookmarkEnd w:id="6"/>
      <w:r w:rsidR="005850FB" w:rsidRPr="00F71C2B">
        <w:rPr>
          <w:rFonts w:ascii="Courier New" w:eastAsia="BatangChe" w:hAnsi="Courier New" w:cs="Courier New"/>
          <w:b/>
        </w:rPr>
        <w:t xml:space="preserve"> </w:t>
      </w:r>
    </w:p>
    <w:p w:rsidR="00303376" w:rsidRPr="00F71C2B" w:rsidRDefault="00303376" w:rsidP="00F71C2B">
      <w:pPr>
        <w:pStyle w:val="foral-f-parrafo-3lineas-t5-c"/>
        <w:ind w:firstLine="720"/>
        <w:outlineLvl w:val="0"/>
        <w:rPr>
          <w:rFonts w:ascii="Courier New" w:eastAsia="BatangChe" w:hAnsi="Courier New" w:cs="Courier New"/>
          <w:b/>
        </w:rPr>
      </w:pPr>
      <w:bookmarkStart w:id="7" w:name="_Toc75162643"/>
      <w:r w:rsidRPr="00F71C2B">
        <w:rPr>
          <w:rFonts w:ascii="Courier New" w:eastAsia="BatangChe" w:hAnsi="Courier New" w:cs="Courier New"/>
          <w:b/>
        </w:rPr>
        <w:lastRenderedPageBreak/>
        <w:t>A) ASPECTOS GENERALES.</w:t>
      </w:r>
      <w:bookmarkEnd w:id="7"/>
    </w:p>
    <w:p w:rsidR="00303376" w:rsidRPr="00C01DCD" w:rsidRDefault="00303376" w:rsidP="00F71C2B">
      <w:pPr>
        <w:keepNext/>
        <w:spacing w:after="120" w:line="360" w:lineRule="auto"/>
        <w:ind w:firstLine="709"/>
        <w:jc w:val="both"/>
        <w:outlineLvl w:val="2"/>
        <w:rPr>
          <w:rFonts w:ascii="Courier New" w:hAnsi="Courier New" w:cs="Courier New"/>
          <w:b/>
          <w:bCs/>
        </w:rPr>
      </w:pPr>
      <w:bookmarkStart w:id="8" w:name="_Toc75162644"/>
      <w:r w:rsidRPr="00C01DCD">
        <w:rPr>
          <w:rFonts w:ascii="Courier New" w:hAnsi="Courier New" w:cs="Courier New"/>
          <w:b/>
          <w:bCs/>
        </w:rPr>
        <w:t>1. Disposiciones generales.</w:t>
      </w:r>
      <w:bookmarkEnd w:id="8"/>
      <w:r w:rsidRPr="00C01DCD">
        <w:rPr>
          <w:rFonts w:ascii="Courier New" w:hAnsi="Courier New" w:cs="Courier New"/>
          <w:b/>
          <w:bCs/>
        </w:rPr>
        <w:t xml:space="preserve"> </w:t>
      </w:r>
    </w:p>
    <w:p w:rsidR="00303376" w:rsidRPr="00F81C18" w:rsidRDefault="00303376" w:rsidP="00F81C18">
      <w:pPr>
        <w:pStyle w:val="NormalWeb"/>
        <w:spacing w:before="0" w:beforeAutospacing="0" w:after="120" w:afterAutospacing="0" w:line="360" w:lineRule="auto"/>
        <w:ind w:firstLine="709"/>
        <w:jc w:val="both"/>
        <w:rPr>
          <w:rFonts w:ascii="Courier New" w:hAnsi="Courier New" w:cs="Courier New"/>
          <w:color w:val="000000"/>
        </w:rPr>
      </w:pPr>
      <w:smartTag w:uri="urn:schemas-microsoft-com:office:smarttags" w:element="PersonName">
        <w:smartTagPr>
          <w:attr w:name="ProductID" w:val="la Educación Secundaria"/>
        </w:smartTagPr>
        <w:r w:rsidRPr="00F81C18">
          <w:rPr>
            <w:rFonts w:ascii="Courier New" w:hAnsi="Courier New" w:cs="Courier New"/>
            <w:color w:val="000000"/>
          </w:rPr>
          <w:t>La Programación General</w:t>
        </w:r>
      </w:smartTag>
      <w:r w:rsidRPr="00F81C18">
        <w:rPr>
          <w:rFonts w:ascii="Courier New" w:hAnsi="Courier New" w:cs="Courier New"/>
          <w:color w:val="000000"/>
        </w:rPr>
        <w:t xml:space="preserve">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303376" w:rsidRPr="00F81C18" w:rsidRDefault="00303376"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La elaboración de este documento se adecuará a las exigencias de rigor, sencillez y utilidad.</w:t>
      </w:r>
    </w:p>
    <w:p w:rsidR="00A3637C" w:rsidRPr="00F81C18" w:rsidRDefault="00A3637C" w:rsidP="00A3637C">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La guía orientativa para la elaboración, seguimiento y evaluación de la PGA estará accesible en el sistema de gestión escolar EDUCA.</w:t>
      </w:r>
    </w:p>
    <w:p w:rsidR="00303376" w:rsidRPr="00F81C18" w:rsidRDefault="00303376"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El profesorado de la zona de Sangüesa anexará la PGA de su centro a la PGA del CPEBPA José Mª Iribarren de Pamplona.</w:t>
      </w:r>
    </w:p>
    <w:p w:rsidR="00303376" w:rsidRPr="001B68C7" w:rsidRDefault="00303376" w:rsidP="00F71C2B">
      <w:pPr>
        <w:keepNext/>
        <w:spacing w:after="120" w:line="360" w:lineRule="auto"/>
        <w:ind w:firstLine="709"/>
        <w:jc w:val="both"/>
        <w:outlineLvl w:val="2"/>
        <w:rPr>
          <w:rFonts w:ascii="Courier New" w:hAnsi="Courier New" w:cs="Courier New"/>
          <w:b/>
          <w:bCs/>
        </w:rPr>
      </w:pPr>
      <w:bookmarkStart w:id="9" w:name="_swuxy1q3gh4h" w:colFirst="0" w:colLast="0"/>
      <w:bookmarkStart w:id="10" w:name="_Toc75162645"/>
      <w:bookmarkEnd w:id="9"/>
      <w:r w:rsidRPr="001B68C7">
        <w:rPr>
          <w:rFonts w:ascii="Courier New" w:hAnsi="Courier New" w:cs="Courier New"/>
          <w:b/>
          <w:bCs/>
        </w:rPr>
        <w:t>2. Fuentes de recogida de información.</w:t>
      </w:r>
      <w:bookmarkEnd w:id="10"/>
    </w:p>
    <w:p w:rsidR="00303376" w:rsidRPr="00F81C18" w:rsidRDefault="00303376"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 xml:space="preserve">Para la confección de </w:t>
      </w:r>
      <w:smartTag w:uri="urn:schemas-microsoft-com:office:smarttags" w:element="PersonName">
        <w:smartTagPr>
          <w:attr w:name="ProductID" w:val="la Educación Secundaria"/>
        </w:smartTagPr>
        <w:r w:rsidRPr="00F81C18">
          <w:rPr>
            <w:rFonts w:ascii="Courier New" w:hAnsi="Courier New" w:cs="Courier New"/>
            <w:color w:val="000000"/>
          </w:rPr>
          <w:t>la PGA</w:t>
        </w:r>
      </w:smartTag>
      <w:r w:rsidRPr="00F81C18">
        <w:rPr>
          <w:rFonts w:ascii="Courier New" w:hAnsi="Courier New" w:cs="Courier New"/>
          <w:color w:val="000000"/>
        </w:rPr>
        <w:t xml:space="preserve"> se tomarán en consideración las líneas de actuación derivadas del análisis de las siguientes fuentes: </w:t>
      </w:r>
    </w:p>
    <w:p w:rsidR="00303376" w:rsidRPr="00F81C18" w:rsidRDefault="00303376"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 xml:space="preserve">a) Áreas de mejora propuestas en </w:t>
      </w:r>
      <w:smartTag w:uri="urn:schemas-microsoft-com:office:smarttags" w:element="PersonName">
        <w:smartTagPr>
          <w:attr w:name="ProductID" w:val="la Educación Secundaria"/>
        </w:smartTagPr>
        <w:r w:rsidRPr="00F81C18">
          <w:rPr>
            <w:rFonts w:ascii="Courier New" w:hAnsi="Courier New" w:cs="Courier New"/>
            <w:color w:val="000000"/>
          </w:rPr>
          <w:t>la Memoria</w:t>
        </w:r>
      </w:smartTag>
      <w:r w:rsidRPr="00F81C18">
        <w:rPr>
          <w:rFonts w:ascii="Courier New" w:hAnsi="Courier New" w:cs="Courier New"/>
          <w:color w:val="000000"/>
        </w:rPr>
        <w:t xml:space="preserve"> final del curso anterior. </w:t>
      </w:r>
    </w:p>
    <w:p w:rsidR="00303376" w:rsidRPr="00F81C18" w:rsidRDefault="00303376"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lastRenderedPageBreak/>
        <w:t>b) Análisis de res</w:t>
      </w:r>
      <w:r w:rsidR="00A3637C" w:rsidRPr="00F81C18">
        <w:rPr>
          <w:rFonts w:ascii="Courier New" w:hAnsi="Courier New" w:cs="Courier New"/>
          <w:color w:val="000000"/>
        </w:rPr>
        <w:t>ultados de las pruebas internas</w:t>
      </w:r>
      <w:r w:rsidRPr="00F81C18">
        <w:rPr>
          <w:rFonts w:ascii="Courier New" w:hAnsi="Courier New" w:cs="Courier New"/>
          <w:color w:val="000000"/>
        </w:rPr>
        <w:t xml:space="preserve">, así como propuestas de mejora. </w:t>
      </w:r>
    </w:p>
    <w:p w:rsidR="00F62812" w:rsidRPr="00F81C18" w:rsidRDefault="00303376" w:rsidP="00F81C18">
      <w:pPr>
        <w:pStyle w:val="NormalWeb"/>
        <w:spacing w:before="0" w:beforeAutospacing="0" w:after="120" w:afterAutospacing="0" w:line="360" w:lineRule="auto"/>
        <w:ind w:firstLine="709"/>
        <w:jc w:val="both"/>
        <w:rPr>
          <w:rFonts w:ascii="Courier New" w:hAnsi="Courier New" w:cs="Courier New"/>
          <w:color w:val="000000"/>
        </w:rPr>
      </w:pPr>
      <w:bookmarkStart w:id="11" w:name="_i6wnibbl4uhs" w:colFirst="0" w:colLast="0"/>
      <w:bookmarkEnd w:id="11"/>
      <w:r w:rsidRPr="00F81C18">
        <w:rPr>
          <w:rFonts w:ascii="Courier New" w:hAnsi="Courier New" w:cs="Courier New"/>
          <w:color w:val="000000"/>
        </w:rPr>
        <w:t xml:space="preserve">c) </w:t>
      </w:r>
      <w:r w:rsidR="00F62812" w:rsidRPr="00F81C18">
        <w:rPr>
          <w:rFonts w:ascii="Courier New" w:hAnsi="Courier New" w:cs="Courier New"/>
          <w:color w:val="000000"/>
        </w:rPr>
        <w:t>Plan bienal de mejora 2020-22.</w:t>
      </w:r>
    </w:p>
    <w:p w:rsidR="00303376" w:rsidRPr="00F81C18" w:rsidRDefault="00000D9A"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d)</w:t>
      </w:r>
      <w:r w:rsidR="00F62812" w:rsidRPr="00F81C18">
        <w:rPr>
          <w:rFonts w:ascii="Courier New" w:hAnsi="Courier New" w:cs="Courier New"/>
          <w:color w:val="000000"/>
        </w:rPr>
        <w:t xml:space="preserve"> Proyecto de dirección.</w:t>
      </w:r>
    </w:p>
    <w:p w:rsidR="00F62812" w:rsidRPr="00F81C18" w:rsidRDefault="00303376"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 xml:space="preserve">e) </w:t>
      </w:r>
      <w:r w:rsidR="00F62812" w:rsidRPr="00F81C18">
        <w:rPr>
          <w:rFonts w:ascii="Courier New" w:hAnsi="Courier New" w:cs="Courier New"/>
          <w:color w:val="000000"/>
        </w:rPr>
        <w:t>Aspectos y recomendaciones destacadas por el Servicio de Inspección Educativa como consecuencia de los procesos de supervisión del curso anterior.</w:t>
      </w:r>
    </w:p>
    <w:p w:rsidR="00000D9A" w:rsidRPr="00F81C18" w:rsidRDefault="00000D9A"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f) Instrucciones de comienzo de curso del Departamento de Educación.</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g) Otros programas implementados por el centro, con especial incidencia en programas de innovación y transformación</w:t>
      </w:r>
      <w:r w:rsidR="00000D9A" w:rsidRPr="00F81C18">
        <w:rPr>
          <w:rFonts w:ascii="Courier New" w:hAnsi="Courier New" w:cs="Courier New"/>
          <w:color w:val="000000"/>
        </w:rPr>
        <w:t xml:space="preserve"> globales de centro.</w:t>
      </w:r>
    </w:p>
    <w:p w:rsidR="00F62812" w:rsidRPr="0096105D" w:rsidRDefault="00F62812" w:rsidP="00F71C2B">
      <w:pPr>
        <w:keepNext/>
        <w:spacing w:after="120" w:line="360" w:lineRule="auto"/>
        <w:ind w:firstLine="709"/>
        <w:jc w:val="both"/>
        <w:outlineLvl w:val="2"/>
        <w:rPr>
          <w:rFonts w:ascii="Courier New" w:hAnsi="Courier New" w:cs="Courier New"/>
          <w:b/>
          <w:bCs/>
        </w:rPr>
      </w:pPr>
      <w:bookmarkStart w:id="12" w:name="_Toc75162646"/>
      <w:r w:rsidRPr="00000D9A">
        <w:rPr>
          <w:rFonts w:ascii="Courier New" w:hAnsi="Courier New" w:cs="Courier New"/>
          <w:b/>
          <w:bCs/>
        </w:rPr>
        <w:t>3. Contenido: apartados y desarrollo.</w:t>
      </w:r>
      <w:bookmarkEnd w:id="12"/>
    </w:p>
    <w:p w:rsidR="00F62812" w:rsidRPr="007A3AE2" w:rsidRDefault="00F62812" w:rsidP="007A3AE2">
      <w:pPr>
        <w:pStyle w:val="NormalWeb"/>
        <w:spacing w:before="0" w:beforeAutospacing="0" w:after="120" w:afterAutospacing="0" w:line="360" w:lineRule="auto"/>
        <w:ind w:firstLine="709"/>
        <w:jc w:val="both"/>
        <w:rPr>
          <w:rFonts w:ascii="Courier New" w:hAnsi="Courier New" w:cs="Courier New"/>
          <w:color w:val="000000"/>
        </w:rPr>
      </w:pPr>
      <w:r w:rsidRPr="007A3AE2">
        <w:rPr>
          <w:rFonts w:ascii="Courier New" w:hAnsi="Courier New" w:cs="Courier New"/>
          <w:color w:val="000000"/>
        </w:rPr>
        <w:t>Los aspectos que se formalizarán en la Programación General Anual conforme a la normativa vigente son los siguientes:</w:t>
      </w:r>
    </w:p>
    <w:p w:rsidR="00F62812" w:rsidRPr="00F81C18" w:rsidRDefault="00000D9A"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a)</w:t>
      </w:r>
      <w:r w:rsidR="00F62812" w:rsidRPr="00F81C18">
        <w:rPr>
          <w:rFonts w:ascii="Courier New" w:hAnsi="Courier New" w:cs="Courier New"/>
          <w:color w:val="000000"/>
        </w:rPr>
        <w:t xml:space="preserve"> Introducción</w:t>
      </w:r>
      <w:r w:rsidR="00F81C18" w:rsidRPr="00F81C18">
        <w:rPr>
          <w:rFonts w:ascii="Courier New" w:hAnsi="Courier New" w:cs="Courier New"/>
          <w:color w:val="000000"/>
        </w:rPr>
        <w:t>.</w:t>
      </w:r>
    </w:p>
    <w:p w:rsidR="00F62812" w:rsidRPr="00F81C18" w:rsidRDefault="00000D9A"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b)</w:t>
      </w:r>
      <w:r w:rsidR="00F62812" w:rsidRPr="00F81C18">
        <w:rPr>
          <w:rFonts w:ascii="Courier New" w:hAnsi="Courier New" w:cs="Courier New"/>
          <w:color w:val="000000"/>
        </w:rPr>
        <w:t xml:space="preserve"> Plan anual de centro</w:t>
      </w:r>
      <w:r w:rsidR="00F81C18" w:rsidRPr="00F81C18">
        <w:rPr>
          <w:rFonts w:ascii="Courier New" w:hAnsi="Courier New" w:cs="Courier New"/>
          <w:color w:val="000000"/>
        </w:rPr>
        <w:t>.</w:t>
      </w:r>
    </w:p>
    <w:p w:rsidR="00F62812" w:rsidRPr="00F81C18" w:rsidRDefault="00000D9A"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d)</w:t>
      </w:r>
      <w:r w:rsidR="00F62812" w:rsidRPr="00F81C18">
        <w:rPr>
          <w:rFonts w:ascii="Courier New" w:hAnsi="Courier New" w:cs="Courier New"/>
          <w:color w:val="000000"/>
        </w:rPr>
        <w:t xml:space="preserve"> Plan anual de atención a la diversidad</w:t>
      </w:r>
      <w:r w:rsidR="00F81C18" w:rsidRPr="00F81C18">
        <w:rPr>
          <w:rFonts w:ascii="Courier New" w:hAnsi="Courier New" w:cs="Courier New"/>
          <w:color w:val="000000"/>
        </w:rPr>
        <w:t>.</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 Plan anual de acción tutorial/Plan anual de orientación académica</w:t>
      </w:r>
      <w:r w:rsidR="00F81C18" w:rsidRPr="00F81C18">
        <w:rPr>
          <w:rFonts w:ascii="Courier New" w:hAnsi="Courier New" w:cs="Courier New"/>
          <w:color w:val="000000"/>
        </w:rPr>
        <w:t>.</w:t>
      </w:r>
    </w:p>
    <w:p w:rsidR="00F62812" w:rsidRPr="00F81C18" w:rsidRDefault="00000D9A"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f)</w:t>
      </w:r>
      <w:r w:rsidR="00F62812" w:rsidRPr="00F81C18">
        <w:rPr>
          <w:rFonts w:ascii="Courier New" w:hAnsi="Courier New" w:cs="Courier New"/>
          <w:color w:val="000000"/>
        </w:rPr>
        <w:t xml:space="preserve"> Plan anual de convivencia</w:t>
      </w:r>
      <w:r w:rsidR="00F81C18" w:rsidRPr="00F81C18">
        <w:rPr>
          <w:rFonts w:ascii="Courier New" w:hAnsi="Courier New" w:cs="Courier New"/>
          <w:color w:val="000000"/>
        </w:rPr>
        <w:t>.</w:t>
      </w:r>
    </w:p>
    <w:p w:rsidR="00F62812" w:rsidRPr="00F81C18" w:rsidRDefault="008E6DC8"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lastRenderedPageBreak/>
        <w:t>g</w:t>
      </w:r>
      <w:r w:rsidR="00000D9A" w:rsidRPr="00F81C18">
        <w:rPr>
          <w:rFonts w:ascii="Courier New" w:hAnsi="Courier New" w:cs="Courier New"/>
          <w:color w:val="000000"/>
        </w:rPr>
        <w:t>)</w:t>
      </w:r>
      <w:r w:rsidR="00F62812" w:rsidRPr="00F81C18">
        <w:rPr>
          <w:rFonts w:ascii="Courier New" w:hAnsi="Courier New" w:cs="Courier New"/>
          <w:color w:val="000000"/>
        </w:rPr>
        <w:t xml:space="preserve"> Programaciones docentes</w:t>
      </w:r>
      <w:r w:rsidR="00F81C18" w:rsidRPr="00F81C18">
        <w:rPr>
          <w:rFonts w:ascii="Courier New" w:hAnsi="Courier New" w:cs="Courier New"/>
          <w:color w:val="000000"/>
        </w:rPr>
        <w:t>.</w:t>
      </w:r>
    </w:p>
    <w:p w:rsidR="00F62812" w:rsidRPr="00F81C18" w:rsidRDefault="008E6DC8"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h</w:t>
      </w:r>
      <w:r w:rsidR="00000D9A" w:rsidRPr="00F81C18">
        <w:rPr>
          <w:rFonts w:ascii="Courier New" w:hAnsi="Courier New" w:cs="Courier New"/>
          <w:color w:val="000000"/>
        </w:rPr>
        <w:t>)</w:t>
      </w:r>
      <w:r w:rsidR="00F62812" w:rsidRPr="00F81C18">
        <w:rPr>
          <w:rFonts w:ascii="Courier New" w:hAnsi="Courier New" w:cs="Courier New"/>
          <w:color w:val="000000"/>
        </w:rPr>
        <w:t xml:space="preserve"> Otros planes de centro</w:t>
      </w:r>
      <w:r w:rsidR="00F81C18" w:rsidRPr="00F81C18">
        <w:rPr>
          <w:rFonts w:ascii="Courier New" w:hAnsi="Courier New" w:cs="Courier New"/>
          <w:color w:val="000000"/>
        </w:rPr>
        <w:t>.</w:t>
      </w:r>
    </w:p>
    <w:p w:rsidR="00F62812" w:rsidRPr="00F81C18" w:rsidRDefault="008E6DC8"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i</w:t>
      </w:r>
      <w:r w:rsidR="00000D9A" w:rsidRPr="00F81C18">
        <w:rPr>
          <w:rFonts w:ascii="Courier New" w:hAnsi="Courier New" w:cs="Courier New"/>
          <w:color w:val="000000"/>
        </w:rPr>
        <w:t>)</w:t>
      </w:r>
      <w:r w:rsidR="00F62812" w:rsidRPr="00F81C18">
        <w:rPr>
          <w:rFonts w:ascii="Courier New" w:hAnsi="Courier New" w:cs="Courier New"/>
          <w:color w:val="000000"/>
        </w:rPr>
        <w:t xml:space="preserve"> Proyectos y programas institucionales</w:t>
      </w:r>
      <w:r w:rsidR="00F81C18" w:rsidRPr="00F81C18">
        <w:rPr>
          <w:rFonts w:ascii="Courier New" w:hAnsi="Courier New" w:cs="Courier New"/>
          <w:color w:val="000000"/>
        </w:rPr>
        <w:t>.</w:t>
      </w:r>
    </w:p>
    <w:p w:rsidR="00F62812" w:rsidRPr="00F81C18" w:rsidRDefault="008E6DC8"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j</w:t>
      </w:r>
      <w:r w:rsidR="00000D9A" w:rsidRPr="00F81C18">
        <w:rPr>
          <w:rFonts w:ascii="Courier New" w:hAnsi="Courier New" w:cs="Courier New"/>
          <w:color w:val="000000"/>
        </w:rPr>
        <w:t>)</w:t>
      </w:r>
      <w:r w:rsidR="00F62812" w:rsidRPr="00F81C18">
        <w:rPr>
          <w:rFonts w:ascii="Courier New" w:hAnsi="Courier New" w:cs="Courier New"/>
          <w:color w:val="000000"/>
        </w:rPr>
        <w:t xml:space="preserve"> Plan de formación de centro</w:t>
      </w:r>
      <w:r w:rsidR="00F81C18" w:rsidRPr="00F81C18">
        <w:rPr>
          <w:rFonts w:ascii="Courier New" w:hAnsi="Courier New" w:cs="Courier New"/>
          <w:color w:val="000000"/>
        </w:rPr>
        <w:t>.</w:t>
      </w:r>
    </w:p>
    <w:p w:rsidR="00F62812" w:rsidRPr="00F81C18" w:rsidRDefault="008E6DC8"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k</w:t>
      </w:r>
      <w:r w:rsidR="00F62812" w:rsidRPr="00F81C18">
        <w:rPr>
          <w:rFonts w:ascii="Courier New" w:hAnsi="Courier New" w:cs="Courier New"/>
          <w:color w:val="000000"/>
        </w:rPr>
        <w:t>) Programación de actividades complementarias y extraescolares</w:t>
      </w:r>
      <w:r w:rsidR="00F81C18" w:rsidRPr="00F81C18">
        <w:rPr>
          <w:rFonts w:ascii="Courier New" w:hAnsi="Courier New" w:cs="Courier New"/>
          <w:color w:val="000000"/>
        </w:rPr>
        <w:t>.</w:t>
      </w:r>
    </w:p>
    <w:p w:rsidR="00F62812" w:rsidRPr="00F81C18" w:rsidRDefault="008E6DC8"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w:t>
      </w:r>
      <w:r w:rsidR="00000D9A" w:rsidRPr="00F81C18">
        <w:rPr>
          <w:rFonts w:ascii="Courier New" w:hAnsi="Courier New" w:cs="Courier New"/>
          <w:color w:val="000000"/>
        </w:rPr>
        <w:t>)</w:t>
      </w:r>
      <w:r w:rsidR="00F62812" w:rsidRPr="00F81C18">
        <w:rPr>
          <w:rFonts w:ascii="Courier New" w:hAnsi="Courier New" w:cs="Courier New"/>
          <w:color w:val="000000"/>
        </w:rPr>
        <w:t xml:space="preserve"> Seguimiento y evaluación de la PGA</w:t>
      </w:r>
      <w:r w:rsidR="00F81C18" w:rsidRPr="00F81C18">
        <w:rPr>
          <w:rFonts w:ascii="Courier New" w:hAnsi="Courier New" w:cs="Courier New"/>
          <w:color w:val="000000"/>
        </w:rPr>
        <w:t>.</w:t>
      </w:r>
    </w:p>
    <w:p w:rsidR="00F62812" w:rsidRPr="00F81C18" w:rsidRDefault="008E6DC8"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n</w:t>
      </w:r>
      <w:r w:rsidR="00A3637C" w:rsidRPr="00F81C18">
        <w:rPr>
          <w:rFonts w:ascii="Courier New" w:hAnsi="Courier New" w:cs="Courier New"/>
          <w:color w:val="000000"/>
        </w:rPr>
        <w:t>)</w:t>
      </w:r>
      <w:r w:rsidR="00F81C18" w:rsidRPr="00F81C18">
        <w:rPr>
          <w:rFonts w:ascii="Courier New" w:hAnsi="Courier New" w:cs="Courier New"/>
          <w:color w:val="000000"/>
        </w:rPr>
        <w:t xml:space="preserve"> Anexos.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El Plan anual de centro constituye uno de los elementos más importantes de la PGA, puesto que a partir del mismo se han de establecer las principales líneas de actuación de los distintos órganos y equipos. Incluirá los objetivos que de forma prioritaria se persigan para el curso escolar.</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Los</w:t>
      </w:r>
      <w:r w:rsidR="00FE4C21" w:rsidRPr="00F81C18">
        <w:rPr>
          <w:rFonts w:ascii="Courier New" w:hAnsi="Courier New" w:cs="Courier New"/>
          <w:color w:val="000000"/>
        </w:rPr>
        <w:t xml:space="preserve"> departamentos</w:t>
      </w:r>
      <w:r w:rsidR="00A3637C" w:rsidRPr="00F81C18">
        <w:rPr>
          <w:rFonts w:ascii="Courier New" w:hAnsi="Courier New" w:cs="Courier New"/>
          <w:color w:val="000000"/>
        </w:rPr>
        <w:t xml:space="preserve"> </w:t>
      </w:r>
      <w:r w:rsidR="00511E06" w:rsidRPr="00F81C18">
        <w:rPr>
          <w:rFonts w:ascii="Courier New" w:hAnsi="Courier New" w:cs="Courier New"/>
          <w:color w:val="000000"/>
        </w:rPr>
        <w:t>y demás equipos (C</w:t>
      </w:r>
      <w:r w:rsidRPr="00F81C18">
        <w:rPr>
          <w:rFonts w:ascii="Courier New" w:hAnsi="Courier New" w:cs="Courier New"/>
          <w:color w:val="000000"/>
        </w:rPr>
        <w:t>omisión de Convivencia del centro, etc.) contarán con un plan anual propio con el que contribuirán a la consecución de los objetivos prioritarios definidos en la PGA, además de formalizar los objetivos propios u otros que deriven de otros planes específicos del centro.</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 xml:space="preserve">Asimismo, se incluirán aquellos otros planes de actuación específicos del centro que se prevea implantar </w:t>
      </w:r>
      <w:r w:rsidRPr="00F81C18">
        <w:rPr>
          <w:rFonts w:ascii="Courier New" w:hAnsi="Courier New" w:cs="Courier New"/>
          <w:color w:val="000000"/>
        </w:rPr>
        <w:lastRenderedPageBreak/>
        <w:t>en el curso, así como proyectos y planes prop</w:t>
      </w:r>
      <w:r w:rsidR="00A3637C" w:rsidRPr="00F81C18">
        <w:rPr>
          <w:rFonts w:ascii="Courier New" w:hAnsi="Courier New" w:cs="Courier New"/>
          <w:color w:val="000000"/>
        </w:rPr>
        <w:t>ios que se vayan a implementar.</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Los diversos planes presentarán una estructura operativa que facilite su ejecución y seguimiento con la definición de objetivos, indicadores, metas, acciones, responsables, temporalización y evaluación.</w:t>
      </w:r>
    </w:p>
    <w:p w:rsidR="00F62812" w:rsidRPr="00F71C2B" w:rsidRDefault="00F62812" w:rsidP="00F71C2B">
      <w:pPr>
        <w:keepNext/>
        <w:spacing w:after="120" w:line="360" w:lineRule="auto"/>
        <w:ind w:firstLine="709"/>
        <w:jc w:val="both"/>
        <w:outlineLvl w:val="2"/>
        <w:rPr>
          <w:rFonts w:ascii="Courier New" w:hAnsi="Courier New" w:cs="Courier New"/>
          <w:b/>
          <w:bCs/>
        </w:rPr>
      </w:pPr>
      <w:bookmarkStart w:id="13" w:name="_Toc75162647"/>
      <w:r w:rsidRPr="00000D9A">
        <w:rPr>
          <w:rFonts w:ascii="Courier New" w:hAnsi="Courier New" w:cs="Courier New"/>
          <w:b/>
          <w:bCs/>
        </w:rPr>
        <w:t>4. Elaboración.</w:t>
      </w:r>
      <w:bookmarkEnd w:id="13"/>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 xml:space="preserve">El equipo directivo </w:t>
      </w:r>
      <w:r w:rsidR="00A3637C" w:rsidRPr="00F81C18">
        <w:rPr>
          <w:rFonts w:ascii="Courier New" w:hAnsi="Courier New" w:cs="Courier New"/>
          <w:color w:val="000000"/>
        </w:rPr>
        <w:t xml:space="preserve">y los jefes y jefas </w:t>
      </w:r>
      <w:r w:rsidR="00F53DF8" w:rsidRPr="00F81C18">
        <w:rPr>
          <w:rFonts w:ascii="Courier New" w:hAnsi="Courier New" w:cs="Courier New"/>
          <w:color w:val="000000"/>
        </w:rPr>
        <w:t xml:space="preserve">de zona </w:t>
      </w:r>
      <w:r w:rsidRPr="00F81C18">
        <w:rPr>
          <w:rFonts w:ascii="Courier New" w:hAnsi="Courier New" w:cs="Courier New"/>
          <w:color w:val="000000"/>
        </w:rPr>
        <w:t>se responsabilizará</w:t>
      </w:r>
      <w:r w:rsidR="00A3637C" w:rsidRPr="00F81C18">
        <w:rPr>
          <w:rFonts w:ascii="Courier New" w:hAnsi="Courier New" w:cs="Courier New"/>
          <w:color w:val="000000"/>
        </w:rPr>
        <w:t>n</w:t>
      </w:r>
      <w:r w:rsidRPr="00F81C18">
        <w:rPr>
          <w:rFonts w:ascii="Courier New" w:hAnsi="Courier New" w:cs="Courier New"/>
          <w:color w:val="000000"/>
        </w:rPr>
        <w:t xml:space="preserve"> de coordinar la elaboración de la PGA, pudiendo delegar esta tarea en otras personas o comisiones.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Se facilitará el esquema del documento, se determinará los grupos y personas que han de participar, se concretarán las tareas de cada grupo, se proveerán instrumentos y herramientas y se dispondrán los tiempos.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 xml:space="preserve">Analizadas las necesidades y expectativas para el curso, y tomadas en consideración las deliberaciones y acuerdos de los distintos </w:t>
      </w:r>
      <w:r w:rsidR="00A3637C" w:rsidRPr="00F81C18">
        <w:rPr>
          <w:rFonts w:ascii="Courier New" w:hAnsi="Courier New" w:cs="Courier New"/>
          <w:color w:val="000000"/>
        </w:rPr>
        <w:t>órganos,</w:t>
      </w:r>
      <w:r w:rsidRPr="00F81C18">
        <w:rPr>
          <w:rFonts w:ascii="Courier New" w:hAnsi="Courier New" w:cs="Courier New"/>
          <w:color w:val="000000"/>
        </w:rPr>
        <w:t xml:space="preserve"> así como las observaciones y aportaciones elevadas, se procederá a la redacción de los distintos elementos que componen la PGA.</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La PGA se elaborará preferentemente por medios telemáticos, contando para su redacción y pub</w:t>
      </w:r>
      <w:r w:rsidR="003D284F" w:rsidRPr="00F81C18">
        <w:rPr>
          <w:rFonts w:ascii="Courier New" w:hAnsi="Courier New" w:cs="Courier New"/>
          <w:color w:val="000000"/>
        </w:rPr>
        <w:t>licación con la aplicación EDUCA.</w:t>
      </w:r>
    </w:p>
    <w:p w:rsidR="00F62812" w:rsidRPr="00F71C2B" w:rsidRDefault="00F62812" w:rsidP="00F71C2B">
      <w:pPr>
        <w:keepNext/>
        <w:spacing w:after="120" w:line="360" w:lineRule="auto"/>
        <w:ind w:firstLine="709"/>
        <w:jc w:val="both"/>
        <w:outlineLvl w:val="2"/>
        <w:rPr>
          <w:rFonts w:ascii="Courier New" w:hAnsi="Courier New" w:cs="Courier New"/>
          <w:b/>
          <w:bCs/>
        </w:rPr>
      </w:pPr>
      <w:bookmarkStart w:id="14" w:name="_Toc75162648"/>
      <w:r w:rsidRPr="002F765D">
        <w:rPr>
          <w:rFonts w:ascii="Courier New" w:hAnsi="Courier New" w:cs="Courier New"/>
          <w:b/>
          <w:bCs/>
        </w:rPr>
        <w:lastRenderedPageBreak/>
        <w:t>5. Tramitación, seguimiento y evaluación.</w:t>
      </w:r>
      <w:bookmarkEnd w:id="14"/>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Una vez aprobada, antes del 31 de octubre, preferentemente por medios telemáticos, se remitirá la PGA al inspector o inspectora de referencia del centro. Asimismo, quedará también en el centro a disposición de la comunidad educativa.</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El equipo directivo del centro</w:t>
      </w:r>
      <w:r w:rsidR="00F53DF8" w:rsidRPr="00F81C18">
        <w:rPr>
          <w:rFonts w:ascii="Courier New" w:hAnsi="Courier New" w:cs="Courier New"/>
          <w:color w:val="000000"/>
        </w:rPr>
        <w:t xml:space="preserve"> </w:t>
      </w:r>
      <w:r w:rsidRPr="00F81C18">
        <w:rPr>
          <w:rFonts w:ascii="Courier New" w:hAnsi="Courier New" w:cs="Courier New"/>
          <w:color w:val="000000"/>
        </w:rPr>
        <w:t>y los distintos responsables realizarán el seguimiento periódico del grado de desarrollo de los planes, proyectos y programas que conforman la PGA.</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Previamente, se acordará el procedimiento a seguir (cómo), se marcarán criterios de recogida de información (qué), se nombrarán responsables (quién) y se dispondrán tiempos (cuándo).</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Se llevará a cabo el análisis y valoración del nivel de desarrollo de las acciones propuestas, del ejercicio de responsabilidades, del cumplimiento de la temporalización y de la consecución de objetivos propuestos.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Al finalizar el curso escolar, el Consejo Escolar, el Claustro de profesorado y el equipo directivo del centro</w:t>
      </w:r>
      <w:r w:rsidR="00F53DF8" w:rsidRPr="00F81C18">
        <w:rPr>
          <w:rFonts w:ascii="Courier New" w:hAnsi="Courier New" w:cs="Courier New"/>
          <w:color w:val="000000"/>
        </w:rPr>
        <w:t xml:space="preserve"> </w:t>
      </w:r>
      <w:r w:rsidRPr="00F81C18">
        <w:rPr>
          <w:rFonts w:ascii="Courier New" w:hAnsi="Courier New" w:cs="Courier New"/>
          <w:color w:val="000000"/>
        </w:rPr>
        <w:t>realizarán la evaluación final del grado de cumplimiento de la PGA. Para ello, cada responsable analizará los resultados del plan, proyecto o programa correspondiente.</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lastRenderedPageBreak/>
        <w:t>El proceso de evaluación de cada apartado conllevará la recogida de datos relevantes de diferentes fuentes (datos, opiniones, observaciones, etc.) y el análisis e interpretación de los mismos a la luz de criterios previstos.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La reflexión y valoración final no será meramente cuantitativa, sino que se entrará a valorar las causas que originan esos resultados.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Las conclusiones y propuestas más relevantes obtenidas en el proceso de seguimiento y evaluación de la PGA se plasmarán en la Memoria final.</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El documento tendrá una doble dimensión. En primer lugar, una dimensión evaluativa que supondrá un balance sobre el desarrollo de la planificación anual del cen</w:t>
      </w:r>
      <w:r w:rsidR="002F765D" w:rsidRPr="00F81C18">
        <w:rPr>
          <w:rFonts w:ascii="Courier New" w:hAnsi="Courier New" w:cs="Courier New"/>
          <w:color w:val="000000"/>
        </w:rPr>
        <w:t>tro. Incidirá en aspectos como:</w:t>
      </w:r>
      <w:r w:rsidRPr="00F81C18">
        <w:rPr>
          <w:rFonts w:ascii="Courier New" w:hAnsi="Courier New" w:cs="Courier New"/>
          <w:color w:val="000000"/>
        </w:rPr>
        <w:t xml:space="preserve">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 xml:space="preserve">Finalmente, se incluirá a modo de Anexo de la Memoria el análisis pormenorizado de los resultados de aprendizaje del alumnado en las evaluaciones internas con una reflexión sobre las causas que los han producido y, en </w:t>
      </w:r>
      <w:r w:rsidRPr="00F81C18">
        <w:rPr>
          <w:rFonts w:ascii="Courier New" w:hAnsi="Courier New" w:cs="Courier New"/>
          <w:color w:val="000000"/>
        </w:rPr>
        <w:lastRenderedPageBreak/>
        <w:t>su caso, las carencias y las disfunciones detectadas en el funcionamiento de los elementos curriculares, materiales, organizativos y personales.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Una vez aprobada, dicha Memoria final será puesta a disposición del inspector o inspectora de referencia del centro, a través de medios telemáticos, antes del 10 de julio.</w:t>
      </w:r>
    </w:p>
    <w:p w:rsidR="00F62812" w:rsidRPr="0096105D" w:rsidRDefault="00F62812" w:rsidP="00F71C2B">
      <w:pPr>
        <w:keepNext/>
        <w:spacing w:after="120" w:line="360" w:lineRule="auto"/>
        <w:ind w:firstLine="709"/>
        <w:jc w:val="both"/>
        <w:outlineLvl w:val="2"/>
        <w:rPr>
          <w:rFonts w:ascii="Courier New" w:hAnsi="Courier New" w:cs="Courier New"/>
          <w:b/>
          <w:bCs/>
        </w:rPr>
      </w:pPr>
      <w:bookmarkStart w:id="15" w:name="_Toc75162649"/>
      <w:r w:rsidRPr="002F765D">
        <w:rPr>
          <w:rFonts w:ascii="Courier New" w:hAnsi="Courier New" w:cs="Courier New"/>
          <w:b/>
          <w:bCs/>
        </w:rPr>
        <w:t>6. Supervisión.</w:t>
      </w:r>
      <w:bookmarkEnd w:id="15"/>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F62812" w:rsidRPr="00F81C18" w:rsidRDefault="00F62812" w:rsidP="00F71C2B">
      <w:pPr>
        <w:keepNext/>
        <w:spacing w:after="120" w:line="360" w:lineRule="auto"/>
        <w:ind w:firstLine="709"/>
        <w:jc w:val="both"/>
        <w:outlineLvl w:val="2"/>
        <w:rPr>
          <w:rFonts w:ascii="Courier New" w:hAnsi="Courier New" w:cs="Courier New"/>
          <w:b/>
          <w:bCs/>
        </w:rPr>
      </w:pPr>
      <w:bookmarkStart w:id="16" w:name="_Toc75162650"/>
      <w:r w:rsidRPr="00F81C18">
        <w:rPr>
          <w:rFonts w:ascii="Courier New" w:hAnsi="Courier New" w:cs="Courier New"/>
          <w:b/>
          <w:bCs/>
        </w:rPr>
        <w:t>7. Anexos a la PGA.</w:t>
      </w:r>
      <w:bookmarkEnd w:id="16"/>
    </w:p>
    <w:p w:rsidR="00F62812" w:rsidRPr="00F81C18" w:rsidRDefault="00F62812" w:rsidP="0096105D">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Se incluirán a modo de Anexo los documentos siguientes:</w:t>
      </w:r>
    </w:p>
    <w:p w:rsidR="00F62812" w:rsidRPr="00F81C18" w:rsidRDefault="00F62812" w:rsidP="0096105D">
      <w:pPr>
        <w:pStyle w:val="NormalWeb"/>
        <w:spacing w:before="0" w:beforeAutospacing="0" w:after="120" w:afterAutospacing="0" w:line="360" w:lineRule="auto"/>
        <w:ind w:firstLine="709"/>
        <w:jc w:val="both"/>
        <w:rPr>
          <w:rFonts w:ascii="Courier New" w:hAnsi="Courier New" w:cs="Courier New"/>
          <w:b/>
          <w:bCs/>
        </w:rPr>
      </w:pPr>
      <w:r w:rsidRPr="002F765D">
        <w:rPr>
          <w:rFonts w:ascii="Courier New" w:hAnsi="Courier New" w:cs="Courier New"/>
          <w:b/>
          <w:bCs/>
        </w:rPr>
        <w:t>7.1. Documentos de conformidad de las programaciones docentes.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 xml:space="preserve">Asimismo, se adjuntará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w:t>
      </w:r>
      <w:r w:rsidRPr="00F81C18">
        <w:rPr>
          <w:rFonts w:ascii="Courier New" w:hAnsi="Courier New" w:cs="Courier New"/>
          <w:color w:val="000000"/>
        </w:rPr>
        <w:lastRenderedPageBreak/>
        <w:t>preciso, por inclusión en procesos de supervisión de la enseñanza, reclamación de calificaciones, análisis estadísticos u otros, la programación será específicamente requerida por parte del Servicio correspondiente del Departamento de Educación.</w:t>
      </w:r>
    </w:p>
    <w:p w:rsidR="00A3637C" w:rsidRPr="00F81C18" w:rsidRDefault="00A3637C"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Los modelos de conformidad de las programaciones docentes estarán accesibles en el sistema de gestión escolar EDUCA.</w:t>
      </w:r>
    </w:p>
    <w:p w:rsidR="00F62812" w:rsidRPr="00F81C18" w:rsidRDefault="00F62812" w:rsidP="0096105D">
      <w:pPr>
        <w:pStyle w:val="NormalWeb"/>
        <w:keepNext/>
        <w:spacing w:before="0" w:beforeAutospacing="0" w:after="120" w:afterAutospacing="0" w:line="360" w:lineRule="auto"/>
        <w:ind w:firstLine="709"/>
        <w:jc w:val="both"/>
        <w:rPr>
          <w:rFonts w:ascii="Courier New" w:hAnsi="Courier New" w:cs="Courier New"/>
          <w:b/>
          <w:bCs/>
        </w:rPr>
      </w:pPr>
      <w:r w:rsidRPr="002F765D">
        <w:rPr>
          <w:rFonts w:ascii="Courier New" w:hAnsi="Courier New" w:cs="Courier New"/>
          <w:b/>
          <w:bCs/>
        </w:rPr>
        <w:t>7.2. Plan bienal de mejora.</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Se anexará a la PGA el plan bienal de mejora 2020-2022.</w:t>
      </w:r>
    </w:p>
    <w:p w:rsidR="00F62812" w:rsidRPr="00F81C18" w:rsidRDefault="00F62812" w:rsidP="0096105D">
      <w:pPr>
        <w:pStyle w:val="NormalWeb"/>
        <w:keepNext/>
        <w:spacing w:before="0" w:beforeAutospacing="0" w:after="120" w:afterAutospacing="0" w:line="360" w:lineRule="auto"/>
        <w:ind w:firstLine="709"/>
        <w:jc w:val="both"/>
        <w:rPr>
          <w:rFonts w:ascii="Courier New" w:hAnsi="Courier New" w:cs="Courier New"/>
          <w:b/>
          <w:bCs/>
        </w:rPr>
      </w:pPr>
      <w:r w:rsidRPr="00F81C18">
        <w:rPr>
          <w:rFonts w:ascii="Courier New" w:hAnsi="Courier New" w:cs="Courier New"/>
          <w:b/>
          <w:bCs/>
        </w:rPr>
        <w:t>7.3. Plan de Contingencia.</w:t>
      </w:r>
    </w:p>
    <w:p w:rsidR="00F62812" w:rsidRPr="007A3AE2" w:rsidRDefault="00F62812" w:rsidP="00F81C18">
      <w:pPr>
        <w:pStyle w:val="NormalWeb"/>
        <w:spacing w:before="0" w:beforeAutospacing="0" w:after="120" w:afterAutospacing="0" w:line="360" w:lineRule="auto"/>
        <w:ind w:firstLine="709"/>
        <w:jc w:val="both"/>
        <w:rPr>
          <w:rFonts w:ascii="Courier New" w:hAnsi="Courier New" w:cs="Courier New"/>
        </w:rPr>
      </w:pPr>
      <w:r w:rsidRPr="00F81C18">
        <w:rPr>
          <w:rFonts w:ascii="Courier New" w:hAnsi="Courier New" w:cs="Courier New"/>
          <w:color w:val="000000"/>
        </w:rPr>
        <w:t>Los centros educativos actualizarán el Plan de Contingencia de prevención y organización de la actividad educativa para hacer frente a la</w:t>
      </w:r>
      <w:r w:rsidR="002F765D" w:rsidRPr="00F81C18">
        <w:rPr>
          <w:rFonts w:ascii="Courier New" w:hAnsi="Courier New" w:cs="Courier New"/>
          <w:color w:val="000000"/>
        </w:rPr>
        <w:t xml:space="preserve"> crisis sanitaria ocasionada</w:t>
      </w:r>
      <w:r w:rsidR="002F765D">
        <w:rPr>
          <w:rFonts w:ascii="Courier New" w:hAnsi="Courier New" w:cs="Courier New"/>
        </w:rPr>
        <w:t xml:space="preserve"> </w:t>
      </w:r>
      <w:r w:rsidRPr="002F765D">
        <w:rPr>
          <w:rFonts w:ascii="Courier New" w:hAnsi="Courier New" w:cs="Courier New"/>
        </w:rPr>
        <w:t>por la COVID-19 y con el fin de garantizar el más adecuado desarrollo de la actividad educativa.</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Dicho Plan responderá a las directrices específicas que disponga el Departamento de Educación.</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En cualquier caso, este Plan contendrá los siguientes apartados: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a) Introducción</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b) Escenarios contemplados.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lastRenderedPageBreak/>
        <w:t>Escenarios posibles de actividad lectiva presencial. Previsión de medidas a tomar en caso de pasar de una situación a otra, que puede ser más o menos restrictiva atendiendo a lo que las autoridades dispongan.</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c) Sectores bloqueables y grupos estables de convivencia.</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Zonificación de espacios (bloqueables o no) y limitación de los flujos de personas.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d) Medidas de seguridad e higiene.</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Ventilación, uso mascarillas; higiene de manos (agua y jabón o gel hidroalcohólico); limpieza y desinfección...</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 Medidas organizativas generales.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Entradas y salidas; desplazamientos por el interior del edificio; uso de aulas; tiempo de recreo y uso de patios; uso de los sanitarios, etc.</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f) Medidas organizativas de las actividades y de los servicios complementarios.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Actividades co</w:t>
      </w:r>
      <w:r w:rsidR="002F765D" w:rsidRPr="00F81C18">
        <w:rPr>
          <w:rFonts w:ascii="Courier New" w:hAnsi="Courier New" w:cs="Courier New"/>
          <w:color w:val="000000"/>
        </w:rPr>
        <w:t>mplementarias y extraescolares;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g) Gestión de personas.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Personal del centro; personal ajeno al centro...</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h) Protocolo antes síntomas COVID-19.</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lastRenderedPageBreak/>
        <w:t>Protocolo antes síntomas compatibles con la COVID-19.</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i) Profesorado y alumnado vulnerables.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Profesorado vulnerable; alumnado vulnerable...</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j) Responsable de centro ante la COVID-19.</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El director o directora del centro nombrará para el curso 2021-2022 al profesorado responsable del Plan de contingencia. Corresponderá a la persona responsable la coordinación y puesta en marcha del Plan de contingencia, así como cuantas otras funciones pudiera asignarle el director o directora del centro</w:t>
      </w:r>
      <w:r w:rsidR="002F765D" w:rsidRPr="00F81C18">
        <w:rPr>
          <w:rFonts w:ascii="Courier New" w:hAnsi="Courier New" w:cs="Courier New"/>
          <w:color w:val="000000"/>
        </w:rPr>
        <w:t>.</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En las reuniones de inicio de curso que establezca la dirección del centro para informar del Plan de Contingencia, tendrán especial consideración las destinadas a la informació</w:t>
      </w:r>
      <w:r w:rsidR="002F765D" w:rsidRPr="00F81C18">
        <w:rPr>
          <w:rFonts w:ascii="Courier New" w:hAnsi="Courier New" w:cs="Courier New"/>
          <w:color w:val="000000"/>
        </w:rPr>
        <w:t>n que deberá transmitirse al alumnado.</w:t>
      </w:r>
    </w:p>
    <w:p w:rsidR="00F62812" w:rsidRPr="0096105D" w:rsidRDefault="00F62812" w:rsidP="0096105D">
      <w:pPr>
        <w:pStyle w:val="NormalWeb"/>
        <w:keepNext/>
        <w:spacing w:before="0" w:beforeAutospacing="0" w:after="120" w:afterAutospacing="0" w:line="360" w:lineRule="auto"/>
        <w:ind w:firstLine="709"/>
        <w:jc w:val="both"/>
        <w:rPr>
          <w:rFonts w:ascii="Courier New" w:hAnsi="Courier New" w:cs="Courier New"/>
          <w:b/>
          <w:bCs/>
        </w:rPr>
      </w:pPr>
      <w:r w:rsidRPr="002F765D">
        <w:rPr>
          <w:rFonts w:ascii="Courier New" w:hAnsi="Courier New" w:cs="Courier New"/>
          <w:b/>
          <w:bCs/>
        </w:rPr>
        <w:t xml:space="preserve">7.4. Plan de atención no </w:t>
      </w:r>
      <w:r w:rsidR="002F765D" w:rsidRPr="002F765D">
        <w:rPr>
          <w:rFonts w:ascii="Courier New" w:hAnsi="Courier New" w:cs="Courier New"/>
          <w:b/>
          <w:bCs/>
        </w:rPr>
        <w:t>presencial.</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Los centros docentes elaborarán un Plan de atención no presencial (PANP) para la atención académica en caso de cese de la actividad educativa presencial.</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El PANP incluirá los siguientes apartados:</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a) Organización de la atención educativa no presencial.</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lastRenderedPageBreak/>
        <w:t>b) Empleo de sitios, aplicaciones y medios digitales.</w:t>
      </w:r>
    </w:p>
    <w:p w:rsidR="00F62812" w:rsidRPr="00F81C18" w:rsidRDefault="002F765D"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c) Acción tutorial con alumnado</w:t>
      </w:r>
      <w:r w:rsidR="00F62812" w:rsidRPr="00F81C18">
        <w:rPr>
          <w:rFonts w:ascii="Courier New" w:hAnsi="Courier New" w:cs="Courier New"/>
          <w:color w:val="000000"/>
        </w:rPr>
        <w:t>.</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d) Atención y apoyo a la diversidad.</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 Coordinación del profesorado.</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f) Puesta en práctica de simulacros (pruebas piloto).</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g) Dotación tecnológica: equipamiento y conectividad.</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h) Plan de refuerzo de la competencia digital.</w:t>
      </w:r>
    </w:p>
    <w:p w:rsidR="00A3637C"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La organización de la atención educativa no presencial responderá a la atención del alumnado confinado</w:t>
      </w:r>
      <w:r w:rsidR="00FE4C21" w:rsidRPr="00F81C18">
        <w:rPr>
          <w:rFonts w:ascii="Courier New" w:hAnsi="Courier New" w:cs="Courier New"/>
          <w:color w:val="000000"/>
        </w:rPr>
        <w:t>.</w:t>
      </w:r>
      <w:r w:rsidRPr="00F81C18">
        <w:rPr>
          <w:rFonts w:ascii="Courier New" w:hAnsi="Courier New" w:cs="Courier New"/>
          <w:color w:val="000000"/>
        </w:rPr>
        <w:t xml:space="preserve"> </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El PA</w:t>
      </w:r>
      <w:r w:rsidR="00A3637C" w:rsidRPr="00F81C18">
        <w:rPr>
          <w:rFonts w:ascii="Courier New" w:hAnsi="Courier New" w:cs="Courier New"/>
          <w:color w:val="000000"/>
        </w:rPr>
        <w:t>NP se podrá elaborar y publicar a través de la aplicación EDUCA</w:t>
      </w:r>
      <w:r w:rsidRPr="00F81C18">
        <w:rPr>
          <w:rFonts w:ascii="Courier New" w:hAnsi="Courier New" w:cs="Courier New"/>
          <w:color w:val="000000"/>
        </w:rPr>
        <w:t>.</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F62812" w:rsidRPr="00F71C2B" w:rsidRDefault="00F62812" w:rsidP="00F71C2B">
      <w:pPr>
        <w:pStyle w:val="foral-f-parrafo-3lineas-t5-c"/>
        <w:ind w:firstLine="720"/>
        <w:outlineLvl w:val="0"/>
        <w:rPr>
          <w:rFonts w:ascii="Courier New" w:eastAsia="BatangChe" w:hAnsi="Courier New" w:cs="Courier New"/>
          <w:b/>
        </w:rPr>
      </w:pPr>
      <w:bookmarkStart w:id="17" w:name="_Toc75162651"/>
      <w:r w:rsidRPr="00F71C2B">
        <w:rPr>
          <w:rFonts w:ascii="Courier New" w:eastAsia="BatangChe" w:hAnsi="Courier New" w:cs="Courier New"/>
          <w:b/>
        </w:rPr>
        <w:t>B) ACLARACIONES A LA PGA.</w:t>
      </w:r>
      <w:bookmarkEnd w:id="17"/>
    </w:p>
    <w:p w:rsidR="00F62812" w:rsidRPr="00F71C2B" w:rsidRDefault="00F62812" w:rsidP="00F71C2B">
      <w:pPr>
        <w:keepNext/>
        <w:spacing w:after="120" w:line="360" w:lineRule="auto"/>
        <w:ind w:firstLine="709"/>
        <w:jc w:val="both"/>
        <w:outlineLvl w:val="2"/>
        <w:rPr>
          <w:rFonts w:ascii="Courier New" w:hAnsi="Courier New" w:cs="Courier New"/>
          <w:b/>
          <w:bCs/>
        </w:rPr>
      </w:pPr>
      <w:bookmarkStart w:id="18" w:name="_Toc75162652"/>
      <w:r w:rsidRPr="00A3637C">
        <w:rPr>
          <w:rFonts w:ascii="Courier New" w:hAnsi="Courier New" w:cs="Courier New"/>
          <w:b/>
          <w:bCs/>
        </w:rPr>
        <w:lastRenderedPageBreak/>
        <w:t>1. Plan bienal de mejora.</w:t>
      </w:r>
      <w:bookmarkEnd w:id="18"/>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Los centros llevarán a cabo el segundo año del Plan Bienal de Mejora 2020/2022.</w:t>
      </w:r>
    </w:p>
    <w:p w:rsidR="00F62812" w:rsidRPr="00F81C18" w:rsidRDefault="00F62812" w:rsidP="00F81C18">
      <w:pPr>
        <w:pStyle w:val="NormalWeb"/>
        <w:spacing w:before="0" w:beforeAutospacing="0" w:after="120" w:afterAutospacing="0" w:line="360" w:lineRule="auto"/>
        <w:ind w:firstLine="709"/>
        <w:jc w:val="both"/>
        <w:rPr>
          <w:rFonts w:ascii="Courier New" w:hAnsi="Courier New" w:cs="Courier New"/>
          <w:color w:val="000000"/>
        </w:rPr>
      </w:pPr>
      <w:r w:rsidRPr="00F81C18">
        <w:rPr>
          <w:rFonts w:ascii="Courier New" w:hAnsi="Courier New" w:cs="Courier New"/>
          <w:color w:val="000000"/>
        </w:rPr>
        <w:t xml:space="preserve">En primer lugar, realizarán la revisión del Plan Bienal de Mejora del centro. Para ello, además de otras adaptaciones y ajustes que se pudieran realizar en el mismo, se tomarán en consideración las propuestas de </w:t>
      </w:r>
      <w:r w:rsidR="00A3637C" w:rsidRPr="00F81C18">
        <w:rPr>
          <w:rFonts w:ascii="Courier New" w:hAnsi="Courier New" w:cs="Courier New"/>
          <w:color w:val="000000"/>
        </w:rPr>
        <w:t xml:space="preserve">mejora derivadas </w:t>
      </w:r>
      <w:r w:rsidRPr="00F81C18">
        <w:rPr>
          <w:rFonts w:ascii="Courier New" w:hAnsi="Courier New" w:cs="Courier New"/>
          <w:color w:val="000000"/>
        </w:rPr>
        <w:t>del análisis de resultados internos realizado a final del curso anterior por parte de la Dirección-CCP</w:t>
      </w:r>
      <w:r w:rsidR="00FE4C21" w:rsidRPr="00F81C18">
        <w:rPr>
          <w:rFonts w:ascii="Courier New" w:hAnsi="Courier New" w:cs="Courier New"/>
          <w:color w:val="000000"/>
        </w:rPr>
        <w:t>.</w:t>
      </w:r>
    </w:p>
    <w:p w:rsidR="00F62812" w:rsidRPr="0096105D" w:rsidRDefault="00F62812" w:rsidP="00F71C2B">
      <w:pPr>
        <w:keepNext/>
        <w:spacing w:after="120" w:line="360" w:lineRule="auto"/>
        <w:ind w:firstLine="709"/>
        <w:jc w:val="both"/>
        <w:outlineLvl w:val="2"/>
        <w:rPr>
          <w:rFonts w:ascii="Courier New" w:hAnsi="Courier New" w:cs="Courier New"/>
          <w:b/>
          <w:bCs/>
        </w:rPr>
      </w:pPr>
      <w:bookmarkStart w:id="19" w:name="_Toc75162653"/>
      <w:r w:rsidRPr="00150785">
        <w:rPr>
          <w:rFonts w:ascii="Courier New" w:hAnsi="Courier New" w:cs="Courier New"/>
          <w:b/>
          <w:bCs/>
        </w:rPr>
        <w:t>2. Atención a la Diversidad.</w:t>
      </w:r>
      <w:bookmarkEnd w:id="19"/>
    </w:p>
    <w:p w:rsidR="00F62812" w:rsidRPr="00F81C18" w:rsidRDefault="00F62812" w:rsidP="007A3AE2">
      <w:pPr>
        <w:pStyle w:val="Normal1"/>
        <w:spacing w:before="120" w:after="120" w:line="360" w:lineRule="auto"/>
        <w:ind w:firstLine="709"/>
        <w:jc w:val="both"/>
        <w:rPr>
          <w:rFonts w:ascii="Courier New" w:hAnsi="Courier New" w:cs="Courier New"/>
          <w:color w:val="000000"/>
        </w:rPr>
      </w:pPr>
      <w:r w:rsidRPr="00F81C18">
        <w:rPr>
          <w:rFonts w:ascii="Courier New" w:hAnsi="Courier New" w:cs="Courier New"/>
          <w:color w:val="000000"/>
        </w:rPr>
        <w:t>El centro educativo en su conjunto, es responsable de dar una respuesta inclusiva y coeducativa a la diversidad de todo</w:t>
      </w:r>
      <w:r w:rsidRPr="00150785">
        <w:rPr>
          <w:rFonts w:ascii="Courier New" w:hAnsi="Courier New" w:cs="Courier New"/>
        </w:rPr>
        <w:t xml:space="preserve"> </w:t>
      </w:r>
      <w:r w:rsidRPr="00F81C18">
        <w:rPr>
          <w:rFonts w:ascii="Courier New" w:hAnsi="Courier New" w:cs="Courier New"/>
          <w:color w:val="000000"/>
        </w:rPr>
        <w:t>su alumnado, garantizando su presencia, participación y aprendizaje, desarrollando un compromiso firme con los principios de excelencia, equidad e igualdad de género que sustentan la educación inclusiva.</w:t>
      </w:r>
    </w:p>
    <w:p w:rsidR="00F62812" w:rsidRPr="00F81C18" w:rsidRDefault="00F62812" w:rsidP="007A3AE2">
      <w:pPr>
        <w:pStyle w:val="Normal1"/>
        <w:spacing w:before="120" w:after="120" w:line="360" w:lineRule="auto"/>
        <w:ind w:firstLine="709"/>
        <w:jc w:val="both"/>
        <w:rPr>
          <w:rFonts w:ascii="Courier New" w:hAnsi="Courier New" w:cs="Courier New"/>
          <w:color w:val="000000"/>
        </w:rPr>
      </w:pPr>
      <w:r w:rsidRPr="00F81C18">
        <w:rPr>
          <w:rFonts w:ascii="Courier New" w:hAnsi="Courier New" w:cs="Courier New"/>
          <w:color w:val="000000"/>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w:t>
      </w:r>
      <w:r w:rsidRPr="00F81C18">
        <w:rPr>
          <w:rFonts w:ascii="Courier New" w:hAnsi="Courier New" w:cs="Courier New"/>
          <w:color w:val="000000"/>
        </w:rPr>
        <w:lastRenderedPageBreak/>
        <w:t xml:space="preserve">berán estar recogidos en el </w:t>
      </w:r>
      <w:r w:rsidR="00150785" w:rsidRPr="00F81C18">
        <w:rPr>
          <w:rFonts w:ascii="Courier New" w:hAnsi="Courier New" w:cs="Courier New"/>
          <w:color w:val="000000"/>
        </w:rPr>
        <w:t>Plan de Mejora</w:t>
      </w:r>
      <w:r w:rsidRPr="00F81C18">
        <w:rPr>
          <w:rFonts w:ascii="Courier New" w:hAnsi="Courier New" w:cs="Courier New"/>
          <w:color w:val="000000"/>
        </w:rPr>
        <w:t>. Esta respuesta ha de ser uno de los elementos centrales a la hora de organizar el curso escolar.</w:t>
      </w:r>
    </w:p>
    <w:p w:rsidR="005E1C4A" w:rsidRPr="00150785" w:rsidRDefault="00F62812" w:rsidP="0096105D">
      <w:pPr>
        <w:pStyle w:val="NormalWeb"/>
        <w:spacing w:before="0" w:beforeAutospacing="0" w:after="120" w:afterAutospacing="0" w:line="360" w:lineRule="auto"/>
        <w:ind w:firstLine="709"/>
        <w:jc w:val="both"/>
        <w:rPr>
          <w:rFonts w:ascii="Courier New" w:hAnsi="Courier New" w:cs="Courier New"/>
          <w:b/>
          <w:bCs/>
        </w:rPr>
      </w:pPr>
      <w:r w:rsidRPr="00150785">
        <w:rPr>
          <w:rFonts w:ascii="Courier New" w:hAnsi="Courier New" w:cs="Courier New"/>
          <w:b/>
          <w:bCs/>
        </w:rPr>
        <w:t>2.1</w:t>
      </w:r>
      <w:r w:rsidR="00424C8D">
        <w:rPr>
          <w:rFonts w:ascii="Courier New" w:hAnsi="Courier New" w:cs="Courier New"/>
          <w:b/>
          <w:bCs/>
        </w:rPr>
        <w:t>.</w:t>
      </w:r>
      <w:r w:rsidRPr="00150785">
        <w:rPr>
          <w:rFonts w:ascii="Courier New" w:hAnsi="Courier New" w:cs="Courier New"/>
          <w:b/>
          <w:bCs/>
        </w:rPr>
        <w:t xml:space="preserve"> Aspectos organizativos.</w:t>
      </w:r>
      <w:r w:rsidR="00A40EDC" w:rsidRPr="00150785">
        <w:rPr>
          <w:rFonts w:ascii="Courier New" w:hAnsi="Courier New" w:cs="Courier New"/>
          <w:b/>
          <w:bCs/>
        </w:rPr>
        <w:t xml:space="preserve"> </w:t>
      </w:r>
    </w:p>
    <w:p w:rsidR="00F62812" w:rsidRPr="00F81C18" w:rsidRDefault="00F62812" w:rsidP="007A3AE2">
      <w:pPr>
        <w:pStyle w:val="Normal1"/>
        <w:spacing w:before="120" w:after="120" w:line="360" w:lineRule="auto"/>
        <w:ind w:firstLine="709"/>
        <w:jc w:val="both"/>
        <w:rPr>
          <w:rFonts w:ascii="Courier New" w:hAnsi="Courier New" w:cs="Courier New"/>
          <w:color w:val="000000"/>
        </w:rPr>
      </w:pPr>
      <w:r w:rsidRPr="00F81C18">
        <w:rPr>
          <w:rFonts w:ascii="Courier New" w:hAnsi="Courier New" w:cs="Courier New"/>
          <w:color w:val="000000"/>
        </w:rPr>
        <w:t>El centro establecerá una coordinación efectiva que asegure la coherencia en la atención educativa inclusiva y coeducativa del alumnado, por parte de todo el equipo docente y a lo largo de toda la trayectoria escolar, que se debe trabajar en las distintas estructuras organizativas de los centros.</w:t>
      </w:r>
    </w:p>
    <w:p w:rsidR="00F62812" w:rsidRPr="00F81C18" w:rsidRDefault="00F62812" w:rsidP="007A3AE2">
      <w:pPr>
        <w:pStyle w:val="Normal1"/>
        <w:spacing w:before="120" w:after="120" w:line="360" w:lineRule="auto"/>
        <w:ind w:firstLine="709"/>
        <w:jc w:val="both"/>
        <w:rPr>
          <w:rFonts w:ascii="Courier New" w:hAnsi="Courier New" w:cs="Courier New"/>
          <w:color w:val="000000"/>
        </w:rPr>
      </w:pPr>
      <w:r w:rsidRPr="00F81C18">
        <w:rPr>
          <w:rFonts w:ascii="Courier New" w:hAnsi="Courier New" w:cs="Courier New"/>
          <w:color w:val="000000"/>
        </w:rPr>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F62812" w:rsidRDefault="00F62812" w:rsidP="007A3AE2">
      <w:pPr>
        <w:pStyle w:val="Normal1"/>
        <w:spacing w:before="120" w:after="120" w:line="360" w:lineRule="auto"/>
        <w:ind w:firstLine="709"/>
        <w:jc w:val="both"/>
        <w:rPr>
          <w:rFonts w:ascii="Courier New" w:hAnsi="Courier New" w:cs="Courier New"/>
          <w:color w:val="000000"/>
        </w:rPr>
      </w:pPr>
      <w:r w:rsidRPr="00F81C18">
        <w:rPr>
          <w:rFonts w:ascii="Courier New" w:hAnsi="Courier New" w:cs="Courier New"/>
          <w:color w:val="000000"/>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303376" w:rsidRPr="00F71C2B" w:rsidRDefault="00303376" w:rsidP="00F71C2B">
      <w:pPr>
        <w:pStyle w:val="foral-f-parrafo-3lineas-t5-c"/>
        <w:jc w:val="center"/>
        <w:outlineLvl w:val="0"/>
        <w:rPr>
          <w:rFonts w:ascii="Courier New" w:eastAsia="BatangChe" w:hAnsi="Courier New" w:cs="Courier New"/>
          <w:b/>
        </w:rPr>
      </w:pPr>
      <w:bookmarkStart w:id="20" w:name="_2bn6wsx" w:colFirst="0" w:colLast="0"/>
      <w:bookmarkStart w:id="21" w:name="_Toc75162654"/>
      <w:bookmarkEnd w:id="20"/>
      <w:r w:rsidRPr="00F71C2B">
        <w:rPr>
          <w:rFonts w:ascii="Courier New" w:eastAsia="BatangChe" w:hAnsi="Courier New" w:cs="Courier New"/>
          <w:b/>
        </w:rPr>
        <w:t>II. ASPECTOS ORGANIZATIVOS</w:t>
      </w:r>
      <w:bookmarkEnd w:id="21"/>
    </w:p>
    <w:p w:rsidR="00A3664C" w:rsidRPr="00F71C2B" w:rsidRDefault="00424C8D" w:rsidP="00F71C2B">
      <w:pPr>
        <w:keepNext/>
        <w:spacing w:after="120" w:line="360" w:lineRule="auto"/>
        <w:ind w:firstLine="709"/>
        <w:jc w:val="both"/>
        <w:outlineLvl w:val="2"/>
        <w:rPr>
          <w:rFonts w:ascii="Courier New" w:hAnsi="Courier New" w:cs="Courier New"/>
          <w:b/>
          <w:bCs/>
        </w:rPr>
      </w:pPr>
      <w:bookmarkStart w:id="22" w:name="_qsh70q" w:colFirst="0" w:colLast="0"/>
      <w:bookmarkStart w:id="23" w:name="_Toc75162655"/>
      <w:bookmarkEnd w:id="22"/>
      <w:r w:rsidRPr="00F71C2B">
        <w:rPr>
          <w:rFonts w:ascii="Courier New" w:hAnsi="Courier New" w:cs="Courier New"/>
          <w:b/>
          <w:bCs/>
        </w:rPr>
        <w:lastRenderedPageBreak/>
        <w:t xml:space="preserve">1. </w:t>
      </w:r>
      <w:r w:rsidR="00074349" w:rsidRPr="00F71C2B">
        <w:rPr>
          <w:rFonts w:ascii="Courier New" w:hAnsi="Courier New" w:cs="Courier New"/>
          <w:b/>
          <w:bCs/>
        </w:rPr>
        <w:t>Calendario de implantación de la LOMLOE.</w:t>
      </w:r>
      <w:bookmarkEnd w:id="23"/>
    </w:p>
    <w:p w:rsidR="00074349" w:rsidRPr="00424C8D" w:rsidRDefault="00074349"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La Ley Orgánica 3/2020, de 29 de diciembre, ha modificado determinados aspectos de la Ley Orgánica 2/2006, de 3 de mayo, de Educación. En la disposición final quinta de la referida Ley Orgánica 3/2020 se establece el calendario de implantación de la misma, que se materializa en la calendarización expuesta a continuación.</w:t>
      </w:r>
    </w:p>
    <w:p w:rsidR="00074349" w:rsidRPr="00424C8D" w:rsidRDefault="00074349"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En los cursos 2022-2023 y 2023-2024 entrarán en vigor las modificaciones introducidas en el currículo, la organización y objetivos de las enseñanzas: </w:t>
      </w:r>
    </w:p>
    <w:p w:rsidR="00074349" w:rsidRPr="00424C8D" w:rsidRDefault="00074349"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Curso 2022-23:</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w:t>
      </w:r>
      <w:r w:rsidR="00074349" w:rsidRPr="00424C8D">
        <w:rPr>
          <w:rFonts w:ascii="Courier New" w:hAnsi="Courier New" w:cs="Courier New"/>
          <w:color w:val="000000"/>
        </w:rPr>
        <w:t xml:space="preserve"> Educación primaria: dichas modificaciones serán de aplicación a los cursos impares (1º, 3º y 5º).</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 xml:space="preserve">- </w:t>
      </w:r>
      <w:r w:rsidR="00074349" w:rsidRPr="00424C8D">
        <w:rPr>
          <w:rFonts w:ascii="Courier New" w:hAnsi="Courier New" w:cs="Courier New"/>
          <w:color w:val="000000"/>
        </w:rPr>
        <w:t xml:space="preserve"> Educación secundaria: dichas modificaciones serán de aplicación a los cursos impares (1º y 3º).</w:t>
      </w:r>
    </w:p>
    <w:p w:rsidR="00074349" w:rsidRPr="00424C8D" w:rsidRDefault="00074349"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 Bachillerato: dichas modificaciones serán de aplicación en 1º.</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w:t>
      </w:r>
      <w:r w:rsidR="00074349" w:rsidRPr="00424C8D">
        <w:rPr>
          <w:rFonts w:ascii="Courier New" w:hAnsi="Courier New" w:cs="Courier New"/>
          <w:color w:val="000000"/>
        </w:rPr>
        <w:t xml:space="preserve"> Ciclos formativos de grado básico: dichas modificaciones serán de aplicación a los ciclos de 1º. En este curso 2022-23 se suprimirá la oferta de módulos obligatorios de los Programas de Cualificación Profesional Inicial preexistentes.</w:t>
      </w:r>
    </w:p>
    <w:p w:rsidR="00074349" w:rsidRPr="00424C8D" w:rsidRDefault="00074349"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Curso 2023-24:</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lastRenderedPageBreak/>
        <w:t>-</w:t>
      </w:r>
      <w:r w:rsidR="00074349" w:rsidRPr="00424C8D">
        <w:rPr>
          <w:rFonts w:ascii="Courier New" w:hAnsi="Courier New" w:cs="Courier New"/>
          <w:color w:val="000000"/>
        </w:rPr>
        <w:t xml:space="preserve"> Educación primaria: dichas modificaciones serán de aplicación a los cursos pares (2º, 4º y 6º).</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w:t>
      </w:r>
      <w:r w:rsidR="00074349" w:rsidRPr="00424C8D">
        <w:rPr>
          <w:rFonts w:ascii="Courier New" w:hAnsi="Courier New" w:cs="Courier New"/>
          <w:color w:val="000000"/>
        </w:rPr>
        <w:t xml:space="preserve"> Educación secundaria: dichas modificaciones serán de aplicación a los cursos pares (2º y 4º).</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w:t>
      </w:r>
      <w:r w:rsidR="00074349" w:rsidRPr="00424C8D">
        <w:rPr>
          <w:rFonts w:ascii="Courier New" w:hAnsi="Courier New" w:cs="Courier New"/>
          <w:color w:val="000000"/>
        </w:rPr>
        <w:t xml:space="preserve"> Bachillerato: dichas modificaciones serán de aplicación en 2º.</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w:t>
      </w:r>
      <w:r w:rsidR="00074349" w:rsidRPr="00424C8D">
        <w:rPr>
          <w:rFonts w:ascii="Courier New" w:hAnsi="Courier New" w:cs="Courier New"/>
          <w:color w:val="000000"/>
        </w:rPr>
        <w:t xml:space="preserve"> Ciclos formativos de grado básico: dichas modificaciones serán de aplicación a los ciclos de 2º. En este curso 2023-24 se suprimirá la oferta de módulos voluntarios de los Programas de Cualificación Profesional Inicial preexistentes.</w:t>
      </w:r>
    </w:p>
    <w:p w:rsidR="00074349" w:rsidRPr="00424C8D" w:rsidRDefault="00074349"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Al inicio del curso 2021-2022 se implantarán las modificaciones relativas a:</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w:t>
      </w:r>
      <w:r w:rsidR="00074349" w:rsidRPr="00424C8D">
        <w:rPr>
          <w:rFonts w:ascii="Courier New" w:hAnsi="Courier New" w:cs="Courier New"/>
          <w:color w:val="000000"/>
        </w:rPr>
        <w:t xml:space="preserve"> Evaluación y condiciones de promoción de las diferentes etapas educativas.</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w:t>
      </w:r>
      <w:r w:rsidR="00074349" w:rsidRPr="00424C8D">
        <w:rPr>
          <w:rFonts w:ascii="Courier New" w:hAnsi="Courier New" w:cs="Courier New"/>
          <w:color w:val="000000"/>
        </w:rPr>
        <w:t xml:space="preserve"> Condiciones de titulación de educación secundaria obligatoria, ciclos formativos de grado básico y bachillerato.</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w:t>
      </w:r>
      <w:r w:rsidR="00074349" w:rsidRPr="00424C8D">
        <w:rPr>
          <w:rFonts w:ascii="Courier New" w:hAnsi="Courier New" w:cs="Courier New"/>
          <w:color w:val="000000"/>
        </w:rPr>
        <w:t xml:space="preserve"> La titulación de las enseñanzas profesionales de música y danza.</w:t>
      </w:r>
    </w:p>
    <w:p w:rsidR="00074349" w:rsidRPr="00424C8D" w:rsidRDefault="00150785"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w:t>
      </w:r>
      <w:r w:rsidR="00074349" w:rsidRPr="00424C8D">
        <w:rPr>
          <w:rFonts w:ascii="Courier New" w:hAnsi="Courier New" w:cs="Courier New"/>
          <w:color w:val="000000"/>
        </w:rPr>
        <w:t xml:space="preserve"> Las condiciones de acceso a las diferentes enseñanzas.</w:t>
      </w:r>
    </w:p>
    <w:p w:rsidR="00074349" w:rsidRPr="00424C8D" w:rsidRDefault="00074349"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lastRenderedPageBreak/>
        <w:t>El Departamento de Educación elaborará normativa específica y/o instrucciones para el desarrollo de estos cuatro puntos. </w:t>
      </w:r>
    </w:p>
    <w:p w:rsidR="00A3664C" w:rsidRPr="00424C8D" w:rsidRDefault="00A3664C"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Este calendario se adaptará a las circunstancias propias de las enseñanzas de personas adultas.</w:t>
      </w:r>
    </w:p>
    <w:p w:rsidR="00074349" w:rsidRPr="00F71C2B" w:rsidRDefault="00424C8D" w:rsidP="00F71C2B">
      <w:pPr>
        <w:keepNext/>
        <w:spacing w:after="120" w:line="360" w:lineRule="auto"/>
        <w:ind w:firstLine="709"/>
        <w:jc w:val="both"/>
        <w:outlineLvl w:val="2"/>
        <w:rPr>
          <w:rFonts w:ascii="Courier New" w:hAnsi="Courier New" w:cs="Courier New"/>
          <w:b/>
          <w:bCs/>
        </w:rPr>
      </w:pPr>
      <w:bookmarkStart w:id="24" w:name="_Toc75162656"/>
      <w:r w:rsidRPr="00F71C2B">
        <w:rPr>
          <w:rFonts w:ascii="Courier New" w:hAnsi="Courier New" w:cs="Courier New"/>
          <w:b/>
          <w:bCs/>
        </w:rPr>
        <w:t xml:space="preserve">2. </w:t>
      </w:r>
      <w:r w:rsidR="00074349" w:rsidRPr="00F71C2B">
        <w:rPr>
          <w:rFonts w:ascii="Courier New" w:hAnsi="Courier New" w:cs="Courier New"/>
          <w:b/>
          <w:bCs/>
        </w:rPr>
        <w:t>Revisión y actualización de las programaciones.</w:t>
      </w:r>
      <w:bookmarkEnd w:id="24"/>
    </w:p>
    <w:p w:rsidR="00074349" w:rsidRPr="00424C8D" w:rsidRDefault="00074349"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Durante el curso 2021/2022, los centros educativos deberán proceder a adaptar las programaciones didácticas de las diferentes áreas y materias de las enseñanzas afectadas según el calendario de implantación establecido en el punto anterior y conforme a las instrucciones dictadas por el Departamento de Educación.</w:t>
      </w:r>
    </w:p>
    <w:p w:rsidR="00303376" w:rsidRPr="00F71C2B" w:rsidRDefault="00A3664C" w:rsidP="00F71C2B">
      <w:pPr>
        <w:keepNext/>
        <w:spacing w:after="120" w:line="360" w:lineRule="auto"/>
        <w:ind w:firstLine="709"/>
        <w:jc w:val="both"/>
        <w:outlineLvl w:val="2"/>
        <w:rPr>
          <w:rFonts w:ascii="Courier New" w:hAnsi="Courier New" w:cs="Courier New"/>
          <w:b/>
          <w:bCs/>
        </w:rPr>
      </w:pPr>
      <w:bookmarkStart w:id="25" w:name="_Toc75162657"/>
      <w:r w:rsidRPr="00F71C2B">
        <w:rPr>
          <w:rFonts w:ascii="Courier New" w:hAnsi="Courier New" w:cs="Courier New"/>
          <w:b/>
          <w:bCs/>
        </w:rPr>
        <w:t>3</w:t>
      </w:r>
      <w:r w:rsidR="00303376" w:rsidRPr="00F71C2B">
        <w:rPr>
          <w:rFonts w:ascii="Courier New" w:hAnsi="Courier New" w:cs="Courier New"/>
          <w:b/>
          <w:bCs/>
        </w:rPr>
        <w:t>. Organización de las enseñanzas.</w:t>
      </w:r>
      <w:bookmarkEnd w:id="25"/>
    </w:p>
    <w:p w:rsidR="00303376" w:rsidRDefault="00A3664C" w:rsidP="00424C8D">
      <w:pPr>
        <w:pStyle w:val="Normal1"/>
        <w:keepNext/>
        <w:spacing w:after="120" w:line="360" w:lineRule="auto"/>
        <w:ind w:firstLine="709"/>
        <w:jc w:val="both"/>
        <w:rPr>
          <w:rFonts w:ascii="Courier New" w:hAnsi="Courier New" w:cs="Courier New"/>
          <w:b/>
        </w:rPr>
      </w:pPr>
      <w:r>
        <w:rPr>
          <w:rFonts w:ascii="Courier New" w:hAnsi="Courier New" w:cs="Courier New"/>
          <w:b/>
        </w:rPr>
        <w:t>3</w:t>
      </w:r>
      <w:r w:rsidR="00303376">
        <w:rPr>
          <w:rFonts w:ascii="Courier New" w:hAnsi="Courier New" w:cs="Courier New"/>
          <w:b/>
        </w:rPr>
        <w:t>.1. Ofertas formativas.</w:t>
      </w:r>
    </w:p>
    <w:p w:rsidR="00303376" w:rsidRPr="00424C8D" w:rsidRDefault="00303376" w:rsidP="00424C8D">
      <w:pPr>
        <w:pStyle w:val="Normal1"/>
        <w:spacing w:before="120" w:after="120" w:line="360" w:lineRule="auto"/>
        <w:ind w:firstLine="709"/>
        <w:jc w:val="both"/>
        <w:rPr>
          <w:rFonts w:ascii="Courier New" w:hAnsi="Courier New" w:cs="Courier New"/>
          <w:color w:val="000000"/>
        </w:rPr>
      </w:pPr>
      <w:r w:rsidRPr="00424C8D">
        <w:rPr>
          <w:rFonts w:ascii="Courier New" w:hAnsi="Courier New" w:cs="Courier New"/>
          <w:color w:val="000000"/>
        </w:rPr>
        <w:t xml:space="preserve">Los centros públicos y las zonas de Educación Básica de Personas Adultas podrán ofertar los siguientes tipos de cursos: </w:t>
      </w:r>
    </w:p>
    <w:p w:rsidR="00303376" w:rsidRDefault="00303376" w:rsidP="00424C8D">
      <w:pPr>
        <w:pStyle w:val="Normal1"/>
        <w:numPr>
          <w:ilvl w:val="0"/>
          <w:numId w:val="1"/>
        </w:numPr>
        <w:tabs>
          <w:tab w:val="clear" w:pos="0"/>
          <w:tab w:val="num" w:pos="1080"/>
        </w:tabs>
        <w:spacing w:after="120" w:line="360" w:lineRule="auto"/>
        <w:ind w:left="0" w:firstLine="720"/>
        <w:jc w:val="both"/>
      </w:pPr>
      <w:r>
        <w:rPr>
          <w:rFonts w:ascii="Courier New" w:hAnsi="Courier New" w:cs="Courier New"/>
          <w:u w:val="single"/>
        </w:rPr>
        <w:t>Actividades formativas prioritarias</w:t>
      </w:r>
      <w:r>
        <w:rPr>
          <w:rFonts w:ascii="Courier New" w:hAnsi="Courier New" w:cs="Courier New"/>
        </w:rPr>
        <w:t xml:space="preserve">: las relacionadas con los programas señalados en los apartados a), f) y g) del artículo 5 de la Ley Foral 19/2002, reguladora de la educación de personas adultas: </w:t>
      </w:r>
    </w:p>
    <w:p w:rsidR="00303376" w:rsidRDefault="00303376" w:rsidP="00424C8D">
      <w:pPr>
        <w:pStyle w:val="Normal1"/>
        <w:numPr>
          <w:ilvl w:val="0"/>
          <w:numId w:val="2"/>
        </w:numPr>
        <w:tabs>
          <w:tab w:val="clear" w:pos="1572"/>
          <w:tab w:val="num" w:pos="1080"/>
        </w:tabs>
        <w:spacing w:after="120" w:line="360" w:lineRule="auto"/>
        <w:ind w:left="1080"/>
        <w:jc w:val="both"/>
      </w:pPr>
      <w:r>
        <w:rPr>
          <w:rFonts w:ascii="Courier New" w:hAnsi="Courier New" w:cs="Courier New"/>
        </w:rPr>
        <w:t xml:space="preserve">Cursos de Educación Básica de las Personas Adultas: </w:t>
      </w:r>
    </w:p>
    <w:p w:rsidR="00303376" w:rsidRDefault="00303376" w:rsidP="00424C8D">
      <w:pPr>
        <w:pStyle w:val="Normal1"/>
        <w:numPr>
          <w:ilvl w:val="0"/>
          <w:numId w:val="3"/>
        </w:numPr>
        <w:tabs>
          <w:tab w:val="clear" w:pos="1776"/>
          <w:tab w:val="num" w:pos="1620"/>
        </w:tabs>
        <w:spacing w:after="120" w:line="360" w:lineRule="auto"/>
        <w:ind w:left="1620" w:hanging="408"/>
        <w:jc w:val="both"/>
      </w:pPr>
      <w:r>
        <w:rPr>
          <w:rFonts w:ascii="Courier New" w:hAnsi="Courier New" w:cs="Courier New"/>
        </w:rPr>
        <w:lastRenderedPageBreak/>
        <w:t>Enseñanzas Iniciales I y II.</w:t>
      </w:r>
    </w:p>
    <w:p w:rsidR="00303376" w:rsidRDefault="00303376" w:rsidP="00424C8D">
      <w:pPr>
        <w:pStyle w:val="Normal1"/>
        <w:numPr>
          <w:ilvl w:val="0"/>
          <w:numId w:val="3"/>
        </w:numPr>
        <w:tabs>
          <w:tab w:val="clear" w:pos="1776"/>
          <w:tab w:val="num" w:pos="1620"/>
        </w:tabs>
        <w:spacing w:after="120" w:line="360" w:lineRule="auto"/>
        <w:ind w:left="1620" w:hanging="408"/>
        <w:jc w:val="both"/>
      </w:pPr>
      <w:r>
        <w:rPr>
          <w:rFonts w:ascii="Courier New" w:hAnsi="Courier New" w:cs="Courier New"/>
        </w:rPr>
        <w:t>Preparación para el acceso a Educación Secundaria para las Personas Adultas (ESPA)</w:t>
      </w:r>
    </w:p>
    <w:p w:rsidR="0007444B" w:rsidRPr="0042704C"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sidRPr="0042704C">
        <w:rPr>
          <w:rFonts w:ascii="Courier New" w:hAnsi="Courier New" w:cs="Courier New"/>
        </w:rPr>
        <w:t>Nivel</w:t>
      </w:r>
      <w:r w:rsidR="0007444B" w:rsidRPr="0042704C">
        <w:rPr>
          <w:rFonts w:ascii="Courier New" w:hAnsi="Courier New" w:cs="Courier New"/>
        </w:rPr>
        <w:t>es</w:t>
      </w:r>
      <w:r w:rsidR="0042704C" w:rsidRPr="0042704C">
        <w:rPr>
          <w:rFonts w:ascii="Courier New" w:hAnsi="Courier New" w:cs="Courier New"/>
        </w:rPr>
        <w:t xml:space="preserve"> I</w:t>
      </w:r>
      <w:r w:rsidR="0007444B" w:rsidRPr="0042704C">
        <w:rPr>
          <w:rFonts w:ascii="Courier New" w:hAnsi="Courier New" w:cs="Courier New"/>
        </w:rPr>
        <w:t xml:space="preserve"> </w:t>
      </w:r>
      <w:r w:rsidRPr="0042704C">
        <w:rPr>
          <w:rFonts w:ascii="Courier New" w:hAnsi="Courier New" w:cs="Courier New"/>
        </w:rPr>
        <w:t>de la ESPA, dependiente</w:t>
      </w:r>
      <w:r w:rsidR="0007444B" w:rsidRPr="0042704C">
        <w:rPr>
          <w:rFonts w:ascii="Courier New" w:hAnsi="Courier New" w:cs="Courier New"/>
        </w:rPr>
        <w:t>s</w:t>
      </w:r>
      <w:r w:rsidRPr="0042704C">
        <w:rPr>
          <w:rFonts w:ascii="Courier New" w:hAnsi="Courier New" w:cs="Courier New"/>
        </w:rPr>
        <w:t xml:space="preserve"> de un IES de la zona autorizado.</w:t>
      </w:r>
    </w:p>
    <w:p w:rsidR="005850FB" w:rsidRPr="00734969" w:rsidRDefault="005850FB" w:rsidP="00424C8D">
      <w:pPr>
        <w:pStyle w:val="Normal1"/>
        <w:numPr>
          <w:ilvl w:val="0"/>
          <w:numId w:val="2"/>
        </w:numPr>
        <w:tabs>
          <w:tab w:val="clear" w:pos="1572"/>
          <w:tab w:val="num" w:pos="1080"/>
        </w:tabs>
        <w:spacing w:after="120" w:line="360" w:lineRule="auto"/>
        <w:ind w:left="1080"/>
        <w:jc w:val="both"/>
        <w:rPr>
          <w:rFonts w:ascii="Courier New" w:hAnsi="Courier New" w:cs="Courier New"/>
        </w:rPr>
      </w:pPr>
      <w:r w:rsidRPr="00734969">
        <w:rPr>
          <w:rFonts w:ascii="Courier New" w:hAnsi="Courier New" w:cs="Courier New"/>
        </w:rPr>
        <w:t>Módulos formativos</w:t>
      </w:r>
      <w:r w:rsidR="0042704C" w:rsidRPr="00734969">
        <w:rPr>
          <w:rFonts w:ascii="Courier New" w:hAnsi="Courier New" w:cs="Courier New"/>
        </w:rPr>
        <w:t xml:space="preserve"> de competencias clave nivel 1:</w:t>
      </w:r>
    </w:p>
    <w:p w:rsidR="005850FB" w:rsidRPr="00734969" w:rsidRDefault="00A0171C"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sidRPr="00734969">
        <w:rPr>
          <w:rFonts w:ascii="Courier New" w:hAnsi="Courier New" w:cs="Courier New"/>
        </w:rPr>
        <w:t>Competencias Digitales Básicas</w:t>
      </w:r>
      <w:r w:rsidR="005850FB" w:rsidRPr="00734969">
        <w:rPr>
          <w:rFonts w:ascii="Courier New" w:hAnsi="Courier New" w:cs="Courier New"/>
        </w:rPr>
        <w:t>.</w:t>
      </w:r>
    </w:p>
    <w:p w:rsidR="00303376" w:rsidRPr="00277094" w:rsidRDefault="00303376" w:rsidP="00424C8D">
      <w:pPr>
        <w:pStyle w:val="Normal1"/>
        <w:numPr>
          <w:ilvl w:val="0"/>
          <w:numId w:val="2"/>
        </w:numPr>
        <w:tabs>
          <w:tab w:val="clear" w:pos="1572"/>
          <w:tab w:val="num" w:pos="1080"/>
        </w:tabs>
        <w:spacing w:after="120" w:line="360" w:lineRule="auto"/>
        <w:ind w:left="1080"/>
        <w:jc w:val="both"/>
        <w:rPr>
          <w:rFonts w:ascii="Courier New" w:hAnsi="Courier New" w:cs="Courier New"/>
        </w:rPr>
      </w:pPr>
      <w:r>
        <w:rPr>
          <w:rFonts w:ascii="Courier New" w:hAnsi="Courier New" w:cs="Courier New"/>
        </w:rPr>
        <w:t>Módulos formativos</w:t>
      </w:r>
      <w:r w:rsidR="0042704C">
        <w:rPr>
          <w:rFonts w:ascii="Courier New" w:hAnsi="Courier New" w:cs="Courier New"/>
        </w:rPr>
        <w:t xml:space="preserve"> de competencias clave nivel 2:</w:t>
      </w:r>
    </w:p>
    <w:p w:rsidR="00303376" w:rsidRPr="00277094"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Comunicación en lengua castellana N-2</w:t>
      </w:r>
    </w:p>
    <w:p w:rsidR="00303376" w:rsidRPr="00277094"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Matemáticas N-2</w:t>
      </w:r>
    </w:p>
    <w:p w:rsidR="005850FB"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sidRPr="005850FB">
        <w:rPr>
          <w:rFonts w:ascii="Courier New" w:hAnsi="Courier New" w:cs="Courier New"/>
        </w:rPr>
        <w:t>Digital N-2.</w:t>
      </w:r>
    </w:p>
    <w:p w:rsidR="00303376" w:rsidRPr="00277094" w:rsidRDefault="00303376" w:rsidP="00424C8D">
      <w:pPr>
        <w:pStyle w:val="Normal1"/>
        <w:numPr>
          <w:ilvl w:val="0"/>
          <w:numId w:val="2"/>
        </w:numPr>
        <w:tabs>
          <w:tab w:val="clear" w:pos="1572"/>
          <w:tab w:val="num" w:pos="1080"/>
        </w:tabs>
        <w:spacing w:after="120" w:line="360" w:lineRule="auto"/>
        <w:ind w:left="1080"/>
        <w:jc w:val="both"/>
        <w:rPr>
          <w:rFonts w:ascii="Courier New" w:hAnsi="Courier New" w:cs="Courier New"/>
        </w:rPr>
      </w:pPr>
      <w:r>
        <w:rPr>
          <w:rFonts w:ascii="Courier New" w:hAnsi="Courier New" w:cs="Courier New"/>
        </w:rPr>
        <w:t xml:space="preserve">Cursos que faciliten la integración de las personas migrantes: </w:t>
      </w:r>
    </w:p>
    <w:p w:rsidR="00303376" w:rsidRPr="00277094"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De español como segunda lengua (E/L2).</w:t>
      </w:r>
    </w:p>
    <w:p w:rsidR="00303376" w:rsidRPr="00277094"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De Conocimientos Constitucionales y socioculturales de España (preparación para la prueba homónima para la adquisición de la nacionalidad española)</w:t>
      </w:r>
    </w:p>
    <w:p w:rsidR="00303376" w:rsidRPr="00277094"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De educación vial y mejora de la comprensión lectora.</w:t>
      </w:r>
    </w:p>
    <w:p w:rsidR="00303376" w:rsidRPr="00277094" w:rsidRDefault="00303376" w:rsidP="00424C8D">
      <w:pPr>
        <w:pStyle w:val="Normal1"/>
        <w:numPr>
          <w:ilvl w:val="0"/>
          <w:numId w:val="2"/>
        </w:numPr>
        <w:tabs>
          <w:tab w:val="clear" w:pos="1572"/>
          <w:tab w:val="num" w:pos="1080"/>
        </w:tabs>
        <w:spacing w:after="120" w:line="360" w:lineRule="auto"/>
        <w:ind w:left="1080"/>
        <w:jc w:val="both"/>
        <w:rPr>
          <w:rFonts w:ascii="Courier New" w:hAnsi="Courier New" w:cs="Courier New"/>
        </w:rPr>
      </w:pPr>
      <w:r>
        <w:rPr>
          <w:rFonts w:ascii="Courier New" w:hAnsi="Courier New" w:cs="Courier New"/>
        </w:rPr>
        <w:lastRenderedPageBreak/>
        <w:t>Cursos que faciliten la integración social de personas con necesidades educativas específicas o en situación sociocultural desfavorecida:</w:t>
      </w:r>
    </w:p>
    <w:p w:rsidR="00303376" w:rsidRPr="00277094"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Grupos Específicos de Personas Adultas: personas con discapacidad o con dificultades graves de aprendizaje.</w:t>
      </w:r>
    </w:p>
    <w:p w:rsidR="00303376" w:rsidRPr="00277094"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Minorías</w:t>
      </w:r>
      <w:r w:rsidR="00150785">
        <w:rPr>
          <w:rFonts w:ascii="Courier New" w:hAnsi="Courier New" w:cs="Courier New"/>
        </w:rPr>
        <w:t>.</w:t>
      </w:r>
    </w:p>
    <w:p w:rsidR="00303376" w:rsidRPr="00277094"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Escuelas Taller.</w:t>
      </w:r>
    </w:p>
    <w:p w:rsidR="00303376" w:rsidRPr="00277094"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Centro Penitenciario.</w:t>
      </w:r>
    </w:p>
    <w:p w:rsidR="00303376" w:rsidRPr="00277094"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Comunidades Terapéuticas.</w:t>
      </w:r>
    </w:p>
    <w:p w:rsidR="00303376" w:rsidRPr="00277094"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277094">
        <w:rPr>
          <w:rFonts w:ascii="Courier New" w:hAnsi="Courier New" w:cs="Courier New"/>
          <w:u w:val="single"/>
        </w:rPr>
        <w:t>Actividades de formación personal</w:t>
      </w:r>
      <w:r w:rsidRPr="00277094">
        <w:rPr>
          <w:rFonts w:ascii="Courier New" w:hAnsi="Courier New" w:cs="Courier New"/>
        </w:rPr>
        <w:t>: las relacionadas con los programas señalados en los apartados c), d), e), h) e i) del artículo 5 de la Ley Foral 19/2002, reguladora de la educación de personas adultas:</w:t>
      </w:r>
    </w:p>
    <w:p w:rsidR="00303376" w:rsidRPr="006A7759" w:rsidRDefault="00303376" w:rsidP="00424C8D">
      <w:pPr>
        <w:pStyle w:val="Normal1"/>
        <w:numPr>
          <w:ilvl w:val="0"/>
          <w:numId w:val="2"/>
        </w:numPr>
        <w:tabs>
          <w:tab w:val="clear" w:pos="1572"/>
          <w:tab w:val="num" w:pos="1080"/>
        </w:tabs>
        <w:spacing w:after="120" w:line="360" w:lineRule="auto"/>
        <w:ind w:left="1080"/>
        <w:jc w:val="both"/>
        <w:rPr>
          <w:rFonts w:ascii="Courier New" w:hAnsi="Courier New" w:cs="Courier New"/>
        </w:rPr>
      </w:pPr>
      <w:r>
        <w:rPr>
          <w:rFonts w:ascii="Courier New" w:hAnsi="Courier New" w:cs="Courier New"/>
        </w:rPr>
        <w:t>Cursos de las aulas Mentor.</w:t>
      </w:r>
    </w:p>
    <w:p w:rsidR="00303376" w:rsidRPr="006A7759" w:rsidRDefault="00303376" w:rsidP="00424C8D">
      <w:pPr>
        <w:pStyle w:val="Normal1"/>
        <w:numPr>
          <w:ilvl w:val="0"/>
          <w:numId w:val="2"/>
        </w:numPr>
        <w:tabs>
          <w:tab w:val="clear" w:pos="1572"/>
          <w:tab w:val="num" w:pos="1080"/>
        </w:tabs>
        <w:spacing w:after="120" w:line="360" w:lineRule="auto"/>
        <w:ind w:left="1080"/>
        <w:jc w:val="both"/>
        <w:rPr>
          <w:rFonts w:ascii="Courier New" w:hAnsi="Courier New" w:cs="Courier New"/>
        </w:rPr>
      </w:pPr>
      <w:r>
        <w:rPr>
          <w:rFonts w:ascii="Courier New" w:hAnsi="Courier New" w:cs="Courier New"/>
        </w:rPr>
        <w:t>Enseñanzas no regladas de formación instrumental.</w:t>
      </w:r>
    </w:p>
    <w:p w:rsidR="00303376" w:rsidRPr="005850FB"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sidRPr="005850FB">
        <w:rPr>
          <w:rFonts w:ascii="Courier New" w:hAnsi="Courier New" w:cs="Courier New"/>
        </w:rPr>
        <w:t>Curso de iniciación a la Informática</w:t>
      </w:r>
      <w:r w:rsidR="00150785">
        <w:rPr>
          <w:rFonts w:ascii="Courier New" w:hAnsi="Courier New" w:cs="Courier New"/>
        </w:rPr>
        <w:t>.</w:t>
      </w:r>
    </w:p>
    <w:p w:rsidR="00303376" w:rsidRPr="0042704C"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sidRPr="0042704C">
        <w:rPr>
          <w:rFonts w:ascii="Courier New" w:hAnsi="Courier New" w:cs="Courier New"/>
        </w:rPr>
        <w:t>Cursos básicos de idiomas.</w:t>
      </w:r>
    </w:p>
    <w:p w:rsidR="00303376" w:rsidRPr="006A7759" w:rsidRDefault="00303376" w:rsidP="00424C8D">
      <w:pPr>
        <w:pStyle w:val="Normal1"/>
        <w:numPr>
          <w:ilvl w:val="0"/>
          <w:numId w:val="2"/>
        </w:numPr>
        <w:tabs>
          <w:tab w:val="clear" w:pos="1572"/>
          <w:tab w:val="num" w:pos="1080"/>
        </w:tabs>
        <w:spacing w:after="120" w:line="360" w:lineRule="auto"/>
        <w:ind w:left="1080"/>
        <w:jc w:val="both"/>
        <w:rPr>
          <w:rFonts w:ascii="Courier New" w:hAnsi="Courier New" w:cs="Courier New"/>
        </w:rPr>
      </w:pPr>
      <w:r>
        <w:rPr>
          <w:rFonts w:ascii="Courier New" w:hAnsi="Courier New" w:cs="Courier New"/>
        </w:rPr>
        <w:t>Cursos de ampliación cultural</w:t>
      </w:r>
    </w:p>
    <w:p w:rsidR="00303376" w:rsidRPr="006A7759" w:rsidRDefault="00303376" w:rsidP="00424C8D">
      <w:pPr>
        <w:pStyle w:val="Normal1"/>
        <w:numPr>
          <w:ilvl w:val="0"/>
          <w:numId w:val="3"/>
        </w:numPr>
        <w:tabs>
          <w:tab w:val="clear" w:pos="1776"/>
          <w:tab w:val="num" w:pos="1620"/>
        </w:tabs>
        <w:spacing w:after="120" w:line="360" w:lineRule="auto"/>
        <w:ind w:left="1620" w:hanging="408"/>
        <w:jc w:val="both"/>
        <w:rPr>
          <w:rFonts w:ascii="Courier New" w:hAnsi="Courier New" w:cs="Courier New"/>
        </w:rPr>
      </w:pPr>
      <w:r>
        <w:rPr>
          <w:rFonts w:ascii="Courier New" w:hAnsi="Courier New" w:cs="Courier New"/>
        </w:rPr>
        <w:t>Taller de relaciones interpersonales y comunicación</w:t>
      </w:r>
      <w:r w:rsidR="0042704C">
        <w:rPr>
          <w:rFonts w:ascii="Courier New" w:hAnsi="Courier New" w:cs="Courier New"/>
        </w:rPr>
        <w:t>.</w:t>
      </w:r>
    </w:p>
    <w:p w:rsidR="00303376" w:rsidRDefault="00303376" w:rsidP="00424C8D">
      <w:pPr>
        <w:pStyle w:val="Normal1"/>
        <w:keepNext/>
        <w:spacing w:after="120" w:line="360" w:lineRule="auto"/>
        <w:ind w:firstLine="709"/>
        <w:jc w:val="both"/>
        <w:rPr>
          <w:rFonts w:ascii="Courier New" w:hAnsi="Courier New" w:cs="Courier New"/>
        </w:rPr>
      </w:pPr>
      <w:bookmarkStart w:id="26" w:name="_3as4poj" w:colFirst="0" w:colLast="0"/>
      <w:bookmarkEnd w:id="26"/>
      <w:r>
        <w:rPr>
          <w:rFonts w:ascii="Courier New" w:hAnsi="Courier New" w:cs="Courier New"/>
        </w:rPr>
        <w:lastRenderedPageBreak/>
        <w:t>Los centros y aulas podrán colaborar con instituciones o asociaciones sin ánimo de lucro para desarrollar programas dirigidos a personas con discapacidades o en situación sociocultural desfavorecida. Dicha colaboración contará con el visto bueno del Departamento de Educación y deberá contemplarse en la oferta prioritaria que realice el centro o zona al inicio del curso.</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t>3</w:t>
      </w:r>
      <w:r w:rsidR="00303376">
        <w:rPr>
          <w:rFonts w:ascii="Courier New" w:hAnsi="Courier New" w:cs="Courier New"/>
        </w:rPr>
        <w:t>.1.1. Oferta de cada uno de los centros y zonas.</w:t>
      </w:r>
    </w:p>
    <w:p w:rsidR="00303376" w:rsidRDefault="00303376" w:rsidP="00424C8D">
      <w:pPr>
        <w:pStyle w:val="Normal1"/>
        <w:spacing w:after="120" w:line="360" w:lineRule="auto"/>
        <w:ind w:firstLine="709"/>
        <w:jc w:val="both"/>
        <w:rPr>
          <w:rFonts w:ascii="Courier New" w:hAnsi="Courier New" w:cs="Courier New"/>
          <w:highlight w:val="yellow"/>
        </w:rPr>
      </w:pPr>
      <w:r>
        <w:rPr>
          <w:rFonts w:ascii="Courier New" w:hAnsi="Courier New" w:cs="Courier New"/>
        </w:rPr>
        <w:t xml:space="preserve">Los centros y zonas procurarán promover la participación de las personas y colectivos con mayores necesidades formativas y en riesgo de exclusión social para ello se deberá tener en cuenta las necesidades manifestadas por los Servicios Sociales de Base. Con carácter general, un mínimo </w:t>
      </w:r>
      <w:r w:rsidRPr="00450398">
        <w:rPr>
          <w:rFonts w:ascii="Courier New" w:hAnsi="Courier New" w:cs="Courier New"/>
        </w:rPr>
        <w:t>del 80 % la</w:t>
      </w:r>
      <w:r>
        <w:rPr>
          <w:rFonts w:ascii="Courier New" w:hAnsi="Courier New" w:cs="Courier New"/>
        </w:rPr>
        <w:t xml:space="preserve"> carga horaria de la oferta que planteen en cada cuatrimestre corresponderá a las actividades prioritarias. </w:t>
      </w:r>
    </w:p>
    <w:p w:rsidR="00303376" w:rsidRPr="0040797E" w:rsidRDefault="00303376" w:rsidP="00424C8D">
      <w:pPr>
        <w:pStyle w:val="Normal1"/>
        <w:spacing w:after="120" w:line="360" w:lineRule="auto"/>
        <w:ind w:firstLine="709"/>
        <w:jc w:val="both"/>
        <w:rPr>
          <w:rFonts w:ascii="Courier New" w:hAnsi="Courier New" w:cs="Courier New"/>
        </w:rPr>
      </w:pPr>
      <w:r w:rsidRPr="0040797E">
        <w:rPr>
          <w:rFonts w:ascii="Courier New" w:hAnsi="Courier New" w:cs="Courier New"/>
        </w:rPr>
        <w:t>Los centros y zonas tratarán de cubrir, con los medios humanos disponibles, toda la demanda de cursos prioritarios que surjan al principio de cada cuatrimestre en su ámbito geográfico de actuación</w:t>
      </w:r>
      <w:r w:rsidR="009075F0" w:rsidRPr="0040797E">
        <w:rPr>
          <w:rFonts w:ascii="Courier New" w:hAnsi="Courier New" w:cs="Courier New"/>
        </w:rPr>
        <w:t xml:space="preserve"> siempre y cuando no suponga la supresión de cursos de formación personal </w:t>
      </w:r>
      <w:r w:rsidR="00476495" w:rsidRPr="0040797E">
        <w:rPr>
          <w:rFonts w:ascii="Courier New" w:hAnsi="Courier New" w:cs="Courier New"/>
        </w:rPr>
        <w:t>d</w:t>
      </w:r>
      <w:r w:rsidR="009075F0" w:rsidRPr="0040797E">
        <w:rPr>
          <w:rFonts w:ascii="Courier New" w:hAnsi="Courier New" w:cs="Courier New"/>
        </w:rPr>
        <w:t xml:space="preserve">el cuatrimestre anterior </w:t>
      </w:r>
      <w:r w:rsidR="00476495" w:rsidRPr="0040797E">
        <w:rPr>
          <w:rFonts w:ascii="Courier New" w:hAnsi="Courier New" w:cs="Courier New"/>
        </w:rPr>
        <w:t>que</w:t>
      </w:r>
      <w:r w:rsidR="009075F0" w:rsidRPr="0040797E">
        <w:rPr>
          <w:rFonts w:ascii="Courier New" w:hAnsi="Courier New" w:cs="Courier New"/>
        </w:rPr>
        <w:t xml:space="preserve"> vayan a ser viables en el segundo cuatrimestre</w:t>
      </w:r>
      <w:r w:rsidRPr="0040797E">
        <w:rPr>
          <w:rFonts w:ascii="Courier New" w:hAnsi="Courier New" w:cs="Courier New"/>
        </w:rPr>
        <w:t>. En caso necesario, se reducirá el horario o el número de cursos de formación personal.</w:t>
      </w:r>
    </w:p>
    <w:p w:rsidR="00303376" w:rsidRPr="0040797E" w:rsidRDefault="00AA6DC1" w:rsidP="00424C8D">
      <w:pPr>
        <w:pStyle w:val="Normal1"/>
        <w:spacing w:after="120" w:line="360" w:lineRule="auto"/>
        <w:ind w:firstLine="709"/>
        <w:jc w:val="both"/>
        <w:rPr>
          <w:rFonts w:ascii="Courier New" w:hAnsi="Courier New" w:cs="Courier New"/>
        </w:rPr>
      </w:pPr>
      <w:r w:rsidRPr="0040797E">
        <w:rPr>
          <w:rFonts w:ascii="Courier New" w:hAnsi="Courier New" w:cs="Courier New"/>
        </w:rPr>
        <w:lastRenderedPageBreak/>
        <w:t>El Equipo directivo</w:t>
      </w:r>
      <w:r w:rsidR="008177FB" w:rsidRPr="0040797E">
        <w:rPr>
          <w:rFonts w:ascii="Courier New" w:hAnsi="Courier New" w:cs="Courier New"/>
        </w:rPr>
        <w:t xml:space="preserve"> </w:t>
      </w:r>
      <w:r w:rsidR="00303376" w:rsidRPr="0040797E">
        <w:rPr>
          <w:rFonts w:ascii="Courier New" w:hAnsi="Courier New" w:cs="Courier New"/>
        </w:rPr>
        <w:t xml:space="preserve">de los centros, oído el claustro, o </w:t>
      </w:r>
      <w:r w:rsidRPr="0040797E">
        <w:rPr>
          <w:rFonts w:ascii="Courier New" w:hAnsi="Courier New" w:cs="Courier New"/>
        </w:rPr>
        <w:t xml:space="preserve">el jefe o jefa de la zona, oídos </w:t>
      </w:r>
      <w:r w:rsidR="00303376" w:rsidRPr="0040797E">
        <w:rPr>
          <w:rFonts w:ascii="Courier New" w:hAnsi="Courier New" w:cs="Courier New"/>
        </w:rPr>
        <w:t>los equipos de profesores de las zonas podrán plantear la reorganización de grupos y horarios a lo largo de los cuatrimestres, o al finalizar el primero, en función de la caída de la asistencia en determinados grupos si se pusiera en duda la viabilidad del mismo y de nuevas demandas surgidas, preferentemente de cursos de oferta prioritaria. Esto podrá suponer el cierre de grupos, el reagrupamiento de grupos de igual o similar nivel y la apertura de nuevos grupos (en caso de que suponga un aumento de plantilla estará supeditada a la disponibilidad de recursos). Estas modificaciones deberán contar con la autorización del Servicio de Inspección Educativa.</w:t>
      </w:r>
    </w:p>
    <w:p w:rsidR="00303376" w:rsidRPr="00995BDF" w:rsidRDefault="00102563" w:rsidP="00424C8D">
      <w:pPr>
        <w:pStyle w:val="Normal1"/>
        <w:keepNext/>
        <w:spacing w:after="120" w:line="360" w:lineRule="auto"/>
        <w:ind w:firstLine="709"/>
        <w:jc w:val="both"/>
        <w:rPr>
          <w:rFonts w:ascii="Courier New" w:hAnsi="Courier New" w:cs="Courier New"/>
          <w:b/>
        </w:rPr>
      </w:pPr>
      <w:r>
        <w:rPr>
          <w:rFonts w:ascii="Courier New" w:hAnsi="Courier New" w:cs="Courier New"/>
          <w:b/>
        </w:rPr>
        <w:t>3</w:t>
      </w:r>
      <w:r w:rsidR="00303376">
        <w:rPr>
          <w:rFonts w:ascii="Courier New" w:hAnsi="Courier New" w:cs="Courier New"/>
          <w:b/>
        </w:rPr>
        <w:t>.2. Inscripción y matrícula.</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t>3</w:t>
      </w:r>
      <w:r w:rsidR="00303376">
        <w:rPr>
          <w:rFonts w:ascii="Courier New" w:hAnsi="Courier New" w:cs="Courier New"/>
        </w:rPr>
        <w:t>.2.1. Periodos de inscripción.</w:t>
      </w:r>
    </w:p>
    <w:p w:rsidR="00303376" w:rsidRPr="0040797E" w:rsidRDefault="00303376" w:rsidP="00424C8D">
      <w:pPr>
        <w:pStyle w:val="Normal1"/>
        <w:spacing w:after="120" w:line="360" w:lineRule="auto"/>
        <w:ind w:firstLine="709"/>
        <w:jc w:val="both"/>
        <w:rPr>
          <w:rFonts w:ascii="Courier New" w:hAnsi="Courier New" w:cs="Courier New"/>
        </w:rPr>
      </w:pPr>
      <w:r w:rsidRPr="0040797E">
        <w:rPr>
          <w:rFonts w:ascii="Courier New" w:hAnsi="Courier New" w:cs="Courier New"/>
        </w:rPr>
        <w:t>La inscripción en las distintas actividades se realizará, con carácter general, en las siguientes fechas:</w:t>
      </w:r>
    </w:p>
    <w:p w:rsidR="00303376" w:rsidRPr="0040797E"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40797E">
        <w:rPr>
          <w:rFonts w:ascii="Courier New" w:hAnsi="Courier New" w:cs="Courier New"/>
        </w:rPr>
        <w:t>Cursos del primer cuatrimestre: en fechas no posteriores al 1</w:t>
      </w:r>
      <w:r w:rsidR="00440BF3" w:rsidRPr="0040797E">
        <w:rPr>
          <w:rFonts w:ascii="Courier New" w:hAnsi="Courier New" w:cs="Courier New"/>
        </w:rPr>
        <w:t>5</w:t>
      </w:r>
      <w:r w:rsidRPr="0040797E">
        <w:rPr>
          <w:rFonts w:ascii="Courier New" w:hAnsi="Courier New" w:cs="Courier New"/>
        </w:rPr>
        <w:t xml:space="preserve"> de septiembre. </w:t>
      </w:r>
    </w:p>
    <w:p w:rsidR="00303376" w:rsidRPr="0040797E"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40797E">
        <w:rPr>
          <w:rFonts w:ascii="Courier New" w:hAnsi="Courier New" w:cs="Courier New"/>
        </w:rPr>
        <w:t xml:space="preserve">Cursos del segundo cuatrimestre: en fechas no posteriores al </w:t>
      </w:r>
      <w:r w:rsidR="00440BF3" w:rsidRPr="0040797E">
        <w:rPr>
          <w:rFonts w:ascii="Courier New" w:hAnsi="Courier New" w:cs="Courier New"/>
        </w:rPr>
        <w:t>9</w:t>
      </w:r>
      <w:r w:rsidRPr="0040797E">
        <w:rPr>
          <w:rFonts w:ascii="Courier New" w:hAnsi="Courier New" w:cs="Courier New"/>
        </w:rPr>
        <w:t xml:space="preserve"> de febrero. </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 xml:space="preserve">Los centros y zonas podrán realizar la inscripción en dos periodos diferenciados: el primero para los cursos </w:t>
      </w:r>
      <w:r>
        <w:rPr>
          <w:rFonts w:ascii="Courier New" w:hAnsi="Courier New" w:cs="Courier New"/>
        </w:rPr>
        <w:lastRenderedPageBreak/>
        <w:t>prioritarios, el segundo para los cursos de formación personal</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Los centros y zonas mantendrán abierta la inscripción en las actividades formativas prioritarias  a lo largo del cuatrimestre. Si es posible, se atenderá la demanda en el momento; si no, se apuntará a las personas interesadas en una lista de espera.</w:t>
      </w:r>
    </w:p>
    <w:p w:rsidR="00303376" w:rsidRPr="0040797E" w:rsidRDefault="00303376" w:rsidP="00424C8D">
      <w:pPr>
        <w:pStyle w:val="Normal1"/>
        <w:spacing w:after="120" w:line="360" w:lineRule="auto"/>
        <w:ind w:firstLine="709"/>
        <w:jc w:val="both"/>
        <w:rPr>
          <w:rFonts w:ascii="Courier New" w:hAnsi="Courier New" w:cs="Courier New"/>
        </w:rPr>
      </w:pPr>
      <w:r w:rsidRPr="0040797E">
        <w:rPr>
          <w:rFonts w:ascii="Courier New" w:hAnsi="Courier New" w:cs="Courier New"/>
        </w:rPr>
        <w:t xml:space="preserve">La inscripción en los módulos formativos de competencias clave se efectuará en las fechas </w:t>
      </w:r>
      <w:r w:rsidR="00476495" w:rsidRPr="0040797E">
        <w:rPr>
          <w:rFonts w:ascii="Courier New" w:hAnsi="Courier New" w:cs="Courier New"/>
        </w:rPr>
        <w:t>que determi</w:t>
      </w:r>
      <w:r w:rsidR="0040797E" w:rsidRPr="0040797E">
        <w:rPr>
          <w:rFonts w:ascii="Courier New" w:hAnsi="Courier New" w:cs="Courier New"/>
        </w:rPr>
        <w:t>ne el Departamento de Educación.</w:t>
      </w:r>
    </w:p>
    <w:p w:rsidR="00303376" w:rsidRDefault="00303376" w:rsidP="00424C8D">
      <w:pPr>
        <w:pStyle w:val="Normal1"/>
        <w:spacing w:after="120" w:line="360" w:lineRule="auto"/>
        <w:ind w:firstLine="709"/>
        <w:jc w:val="both"/>
        <w:rPr>
          <w:rFonts w:ascii="Courier New" w:hAnsi="Courier New" w:cs="Courier New"/>
        </w:rPr>
      </w:pPr>
      <w:bookmarkStart w:id="27" w:name="_2p2csry" w:colFirst="0" w:colLast="0"/>
      <w:bookmarkEnd w:id="27"/>
      <w:r>
        <w:rPr>
          <w:rFonts w:ascii="Courier New" w:hAnsi="Courier New" w:cs="Courier New"/>
        </w:rPr>
        <w:t>La inscripción en los cursos de las aulas Mentor permanecerá abierta de septiembre a junio.</w:t>
      </w:r>
    </w:p>
    <w:p w:rsidR="00102563" w:rsidRPr="002F12BC"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t>3</w:t>
      </w:r>
      <w:r w:rsidR="00B90C40">
        <w:rPr>
          <w:rFonts w:ascii="Courier New" w:hAnsi="Courier New" w:cs="Courier New"/>
        </w:rPr>
        <w:t>.2.2. Condiciones de edad.</w:t>
      </w:r>
    </w:p>
    <w:p w:rsidR="00EE6CCE" w:rsidRPr="002F12BC" w:rsidRDefault="00EE6CCE" w:rsidP="00424C8D">
      <w:pPr>
        <w:pStyle w:val="Normal1"/>
        <w:keepNext/>
        <w:spacing w:after="120" w:line="360" w:lineRule="auto"/>
        <w:ind w:firstLine="709"/>
        <w:jc w:val="both"/>
        <w:rPr>
          <w:rFonts w:ascii="Courier New" w:hAnsi="Courier New" w:cs="Courier New"/>
        </w:rPr>
      </w:pPr>
      <w:r w:rsidRPr="002F12BC">
        <w:rPr>
          <w:rFonts w:ascii="Courier New" w:hAnsi="Courier New" w:cs="Courier New"/>
        </w:rPr>
        <w:t xml:space="preserve">Podrán incorporarse a la educación de personas adultas quienes cumplan dieciocho años en el año en que comience el curso. Además de las personas adultas, excepcionalmente, podrán cursar estas enseñanzas los mayores de dieciséis años que lo soliciten y que tengan un contrato laboral que no les permita acudir a los centros educativos en régimen ordinario o sean deportistas de alto rendimiento. Asimismo, las administraciones educativas podrán autorizar excepcionalmente el acceso a estas enseñanzas a los y las mayores de dieciséis años, en los que concurran circunstancias que les impidan acudir a </w:t>
      </w:r>
      <w:r w:rsidRPr="002F12BC">
        <w:rPr>
          <w:rFonts w:ascii="Courier New" w:hAnsi="Courier New" w:cs="Courier New"/>
        </w:rPr>
        <w:lastRenderedPageBreak/>
        <w:t>centros educativos ordinarios y que estén debidamente acreditadas y reguladas, y a quienes no hubieran estado escolarizados en el sistema educativo español</w:t>
      </w:r>
      <w:r w:rsidR="0040797E" w:rsidRPr="002F12BC">
        <w:rPr>
          <w:rFonts w:ascii="Courier New" w:hAnsi="Courier New" w:cs="Courier New"/>
        </w:rPr>
        <w:t>.</w:t>
      </w:r>
    </w:p>
    <w:p w:rsidR="00303376" w:rsidRPr="002B748C"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color w:val="000000"/>
        </w:rPr>
      </w:pPr>
      <w:r w:rsidRPr="002B748C">
        <w:rPr>
          <w:rFonts w:ascii="Courier New" w:hAnsi="Courier New" w:cs="Courier New"/>
          <w:color w:val="000000"/>
        </w:rPr>
        <w:t>Los centros recogerán mediante instancia debidamente cumplimentada y firmada los datos del solicitante (debiendo constar en la misma, como mínimo, los siguientes datos: nombre, apellidos, fecha de nacimiento, lugar de residencia, teléfono de contacto).</w:t>
      </w:r>
    </w:p>
    <w:p w:rsidR="00303376" w:rsidRPr="002B748C"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color w:val="000000"/>
        </w:rPr>
      </w:pPr>
      <w:r w:rsidRPr="002B748C">
        <w:rPr>
          <w:rFonts w:ascii="Courier New" w:hAnsi="Courier New" w:cs="Courier New"/>
          <w:color w:val="000000"/>
        </w:rPr>
        <w:t>El director</w:t>
      </w:r>
      <w:r w:rsidR="00C82F07" w:rsidRPr="002B748C">
        <w:rPr>
          <w:rFonts w:ascii="Courier New" w:hAnsi="Courier New" w:cs="Courier New"/>
          <w:color w:val="000000"/>
        </w:rPr>
        <w:t xml:space="preserve"> o directora</w:t>
      </w:r>
      <w:r w:rsidRPr="002B748C">
        <w:rPr>
          <w:rFonts w:ascii="Courier New" w:hAnsi="Courier New" w:cs="Courier New"/>
          <w:color w:val="000000"/>
        </w:rPr>
        <w:t xml:space="preserve"> del centro o </w:t>
      </w:r>
      <w:r w:rsidR="00702EF2" w:rsidRPr="002B748C">
        <w:rPr>
          <w:rFonts w:ascii="Courier New" w:hAnsi="Courier New" w:cs="Courier New"/>
          <w:color w:val="000000"/>
        </w:rPr>
        <w:t>Jefe o Jefa</w:t>
      </w:r>
      <w:r w:rsidR="00C82F07" w:rsidRPr="002B748C">
        <w:rPr>
          <w:rFonts w:ascii="Courier New" w:hAnsi="Courier New" w:cs="Courier New"/>
          <w:color w:val="000000"/>
        </w:rPr>
        <w:t xml:space="preserve"> </w:t>
      </w:r>
      <w:r w:rsidRPr="002B748C">
        <w:rPr>
          <w:rFonts w:ascii="Courier New" w:hAnsi="Courier New" w:cs="Courier New"/>
          <w:color w:val="000000"/>
        </w:rPr>
        <w:t>de zona, una vez finalizado el plazo de inscripción, remitirá al</w:t>
      </w:r>
      <w:r w:rsidRPr="00440BF3">
        <w:rPr>
          <w:rFonts w:ascii="Courier New" w:hAnsi="Courier New" w:cs="Courier New"/>
          <w:color w:val="FF0000"/>
        </w:rPr>
        <w:t xml:space="preserve"> </w:t>
      </w:r>
      <w:r w:rsidRPr="002B748C">
        <w:rPr>
          <w:rFonts w:ascii="Courier New" w:hAnsi="Courier New" w:cs="Courier New"/>
          <w:color w:val="000000"/>
        </w:rPr>
        <w:t>director del servicio de Ordenación, Formación y Calidad, la totalidad de las instancias para proceder a su valoración.</w:t>
      </w:r>
    </w:p>
    <w:p w:rsidR="00303376" w:rsidRPr="002B748C"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color w:val="000000"/>
        </w:rPr>
      </w:pPr>
      <w:r w:rsidRPr="002B748C">
        <w:rPr>
          <w:rFonts w:ascii="Courier New" w:hAnsi="Courier New" w:cs="Courier New"/>
          <w:color w:val="000000"/>
        </w:rPr>
        <w:t>Desde el mencionado servicio se procederá a estudiar, para su aprobación o denegación, cada una de las instancias. Para ello se podrán solicitar cuantos documentos y aclaraciones se consideren necesarios.</w:t>
      </w:r>
    </w:p>
    <w:p w:rsidR="00303376" w:rsidRPr="002B748C"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color w:val="000000"/>
        </w:rPr>
      </w:pPr>
      <w:r w:rsidRPr="002B748C">
        <w:rPr>
          <w:rFonts w:ascii="Courier New" w:hAnsi="Courier New" w:cs="Courier New"/>
          <w:color w:val="000000"/>
        </w:rPr>
        <w:t>El Director del Servicio remitirá a los centros la relación de solicitantes cuya petición haya sido admitida.</w:t>
      </w:r>
    </w:p>
    <w:p w:rsidR="00303376" w:rsidRPr="002B748C"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color w:val="000000"/>
        </w:rPr>
      </w:pPr>
      <w:r w:rsidRPr="002B748C">
        <w:rPr>
          <w:rFonts w:ascii="Courier New" w:hAnsi="Courier New" w:cs="Courier New"/>
          <w:color w:val="000000"/>
        </w:rPr>
        <w:t xml:space="preserve">Desde los centros se pondrán en comunicación con los afectados para que procedan a formalizar la matrícula.  </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lastRenderedPageBreak/>
        <w:t>3</w:t>
      </w:r>
      <w:r w:rsidR="00303376">
        <w:rPr>
          <w:rFonts w:ascii="Courier New" w:hAnsi="Courier New" w:cs="Courier New"/>
        </w:rPr>
        <w:t>.2.3. Valoración inicial de los aprendizajes (VIA).</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De acuerdo con lo establecido en el artículo 16 del Decreto Foral 61/2009, de 20 de julio, los centros, con carácter preceptivo y previo a la matriculación, realizarán la valoración inicial de los aprendizajes (VIA) de las personas que se inscriban por primera vez en los cursos Educación Básica de las Personas Adultas (Enseñanzas Iniciales I y II). El proceso a seguir en esta valoración inicial será el señalado en la Base 3 de la Orden Foral 129/2009, de 3 de julio. También se realizará a todas aquellas personas que se inscriban a lo largo del curso, en el momento mismo de la inscripción.</w:t>
      </w:r>
    </w:p>
    <w:p w:rsidR="00303376" w:rsidRPr="00817182" w:rsidRDefault="00303376" w:rsidP="00424C8D">
      <w:pPr>
        <w:pStyle w:val="Normal1"/>
        <w:spacing w:after="120" w:line="360" w:lineRule="auto"/>
        <w:ind w:firstLine="709"/>
        <w:jc w:val="both"/>
        <w:rPr>
          <w:rFonts w:ascii="Courier New" w:hAnsi="Courier New" w:cs="Courier New"/>
          <w:i/>
        </w:rPr>
      </w:pPr>
      <w:r>
        <w:rPr>
          <w:rFonts w:ascii="Courier New" w:hAnsi="Courier New" w:cs="Courier New"/>
        </w:rPr>
        <w:t>A las personas inscritas en los módulos f</w:t>
      </w:r>
      <w:r w:rsidR="00817182">
        <w:rPr>
          <w:rFonts w:ascii="Courier New" w:hAnsi="Courier New" w:cs="Courier New"/>
        </w:rPr>
        <w:t>ormativos de competencias clave</w:t>
      </w:r>
      <w:r>
        <w:rPr>
          <w:rFonts w:ascii="Courier New" w:hAnsi="Courier New" w:cs="Courier New"/>
        </w:rPr>
        <w:t xml:space="preserve"> también se les r</w:t>
      </w:r>
      <w:r w:rsidR="004D2603">
        <w:rPr>
          <w:rFonts w:ascii="Courier New" w:hAnsi="Courier New" w:cs="Courier New"/>
        </w:rPr>
        <w:t>eal</w:t>
      </w:r>
      <w:r w:rsidR="00817182">
        <w:rPr>
          <w:rFonts w:ascii="Courier New" w:hAnsi="Courier New" w:cs="Courier New"/>
        </w:rPr>
        <w:t>izará una valoración inicial</w:t>
      </w:r>
      <w:r w:rsidRPr="00817182">
        <w:rPr>
          <w:rFonts w:ascii="Courier New" w:hAnsi="Courier New" w:cs="Courier New"/>
          <w:i/>
        </w:rPr>
        <w:t>.</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t>3</w:t>
      </w:r>
      <w:r w:rsidR="00303376">
        <w:rPr>
          <w:rFonts w:ascii="Courier New" w:hAnsi="Courier New" w:cs="Courier New"/>
        </w:rPr>
        <w:t>.2.4. Criterios de admisión.</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Se admitirán todas las solicitudes presentadas. Cuando su número sea superior al de plazas ofertadas, se cubrirán por el sistema que establezca el centro que, en todo caso, contemplará los siguientes criterios:</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995BDF">
        <w:rPr>
          <w:rFonts w:ascii="Courier New" w:hAnsi="Courier New" w:cs="Courier New"/>
        </w:rPr>
        <w:t xml:space="preserve">Para cursar las enseñanzas de Educación Básica de las Personas Adultas  tendrán prioridad quienes las hayan estado cursando el cuatrimestre anterior, y entre ellos tendrán preferencia los que promocionan de nivel. En el </w:t>
      </w:r>
      <w:r w:rsidRPr="00995BDF">
        <w:rPr>
          <w:rFonts w:ascii="Courier New" w:hAnsi="Courier New" w:cs="Courier New"/>
        </w:rPr>
        <w:lastRenderedPageBreak/>
        <w:t>caso de los que permanezcan en el mismo nivel, tendrán preferencia quienes lleven menos tiempo cursándolo. Aquellas personas que hayan permanecido durante cuatro cuatrimestres en el mismo módulo sin promocionar, no tendrán prioridad sobre las personas que se inscriban por primera vez.</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995BDF">
        <w:rPr>
          <w:rFonts w:ascii="Courier New" w:hAnsi="Courier New" w:cs="Courier New"/>
        </w:rPr>
        <w:t>En los módulos f</w:t>
      </w:r>
      <w:r w:rsidR="00281AB4">
        <w:rPr>
          <w:rFonts w:ascii="Courier New" w:hAnsi="Courier New" w:cs="Courier New"/>
        </w:rPr>
        <w:t>ormativos de competencias clave</w:t>
      </w:r>
      <w:r w:rsidRPr="00995BDF">
        <w:rPr>
          <w:rFonts w:ascii="Courier New" w:hAnsi="Courier New" w:cs="Courier New"/>
        </w:rPr>
        <w:t xml:space="preserve"> se tendrá en cuenta los resultados de la valoración inicial.</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995BDF">
        <w:rPr>
          <w:rFonts w:ascii="Courier New" w:hAnsi="Courier New" w:cs="Courier New"/>
        </w:rPr>
        <w:t>En las demás enseñanzas que se oferten, la prioridad se establecerá teniendo en cuenta los siguientes criterios:</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995BDF">
        <w:rPr>
          <w:rFonts w:ascii="Courier New" w:hAnsi="Courier New" w:cs="Courier New"/>
        </w:rPr>
        <w:t xml:space="preserve"> No simultanear otros estudios oficiales con los de educación de personas adultas (EPA).</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995BDF">
        <w:rPr>
          <w:rFonts w:ascii="Courier New" w:hAnsi="Courier New" w:cs="Courier New"/>
        </w:rPr>
        <w:t xml:space="preserve"> No haber estado matriculado o no haber abandonado las mismas enseñanzas de EPA en los últimos dos años.</w:t>
      </w:r>
    </w:p>
    <w:p w:rsidR="00303376" w:rsidRDefault="00303376" w:rsidP="00424C8D">
      <w:pPr>
        <w:pStyle w:val="Normal1"/>
        <w:spacing w:after="120" w:line="360" w:lineRule="auto"/>
        <w:ind w:firstLine="709"/>
        <w:jc w:val="both"/>
        <w:rPr>
          <w:rFonts w:ascii="Courier New" w:hAnsi="Courier New" w:cs="Courier New"/>
        </w:rPr>
      </w:pPr>
      <w:bookmarkStart w:id="28" w:name="_23ckvvd" w:colFirst="0" w:colLast="0"/>
      <w:bookmarkEnd w:id="28"/>
      <w:r>
        <w:rPr>
          <w:rFonts w:ascii="Courier New" w:hAnsi="Courier New" w:cs="Courier New"/>
        </w:rPr>
        <w:t>Las personas que no obtengan plaza, pasarán a una lista de espera, para ir cubriendo las posibles bajas que se produzcan. En el caso de los GEA, quienes hayan estado en lista de espera en un cuatrimestre, tendrán preferencia para obtener plaza el cuatrimestre siguiente.</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lastRenderedPageBreak/>
        <w:t>3</w:t>
      </w:r>
      <w:r w:rsidR="00303376">
        <w:rPr>
          <w:rFonts w:ascii="Courier New" w:hAnsi="Courier New" w:cs="Courier New"/>
        </w:rPr>
        <w:t>.2.5. Matriculación.</w:t>
      </w:r>
    </w:p>
    <w:p w:rsidR="00303376" w:rsidRDefault="00303376" w:rsidP="00424C8D">
      <w:pPr>
        <w:pStyle w:val="Normal1"/>
        <w:spacing w:after="120" w:line="360" w:lineRule="auto"/>
        <w:ind w:firstLine="709"/>
        <w:jc w:val="both"/>
        <w:rPr>
          <w:rFonts w:ascii="Courier New" w:hAnsi="Courier New" w:cs="Courier New"/>
          <w:color w:val="000000"/>
        </w:rPr>
      </w:pPr>
      <w:bookmarkStart w:id="29" w:name="_ihv636" w:colFirst="0" w:colLast="0"/>
      <w:bookmarkEnd w:id="29"/>
      <w:r>
        <w:rPr>
          <w:rFonts w:ascii="Courier New" w:hAnsi="Courier New" w:cs="Courier New"/>
          <w:color w:val="000000"/>
        </w:rPr>
        <w:t>Una vez concluido el proceso de inscripción y realizada la VIA, a las personas admitidas se les inscribirá en los cursos correspondientes a través del sistema de gestión escolar EDUCA</w:t>
      </w:r>
    </w:p>
    <w:p w:rsidR="00303376" w:rsidRPr="00424C8D" w:rsidRDefault="00102563" w:rsidP="00424C8D">
      <w:pPr>
        <w:pStyle w:val="Normal1"/>
        <w:keepNext/>
        <w:spacing w:after="120" w:line="360" w:lineRule="auto"/>
        <w:ind w:firstLine="709"/>
        <w:jc w:val="both"/>
        <w:rPr>
          <w:rFonts w:ascii="Courier New" w:hAnsi="Courier New" w:cs="Courier New"/>
          <w:b/>
        </w:rPr>
      </w:pPr>
      <w:r>
        <w:rPr>
          <w:rFonts w:ascii="Courier New" w:hAnsi="Courier New" w:cs="Courier New"/>
          <w:b/>
        </w:rPr>
        <w:t>3</w:t>
      </w:r>
      <w:r w:rsidR="00303376">
        <w:rPr>
          <w:rFonts w:ascii="Courier New" w:hAnsi="Courier New" w:cs="Courier New"/>
          <w:b/>
        </w:rPr>
        <w:t>.3. Cursos y grupos.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Con carácter general, todos los cursos tendrán una duración cuatrimestral, excepto los cursos de las aulas Mentor.</w:t>
      </w:r>
    </w:p>
    <w:p w:rsidR="00303376" w:rsidRDefault="00303376" w:rsidP="00424C8D">
      <w:pPr>
        <w:pStyle w:val="Normal1"/>
        <w:spacing w:after="120" w:line="360" w:lineRule="auto"/>
        <w:ind w:firstLine="709"/>
        <w:jc w:val="both"/>
        <w:rPr>
          <w:rFonts w:ascii="Courier New" w:hAnsi="Courier New" w:cs="Courier New"/>
        </w:rPr>
      </w:pPr>
      <w:bookmarkStart w:id="30" w:name="_32hioqz" w:colFirst="0" w:colLast="0"/>
      <w:bookmarkEnd w:id="30"/>
      <w:r>
        <w:rPr>
          <w:rFonts w:ascii="Courier New" w:hAnsi="Courier New" w:cs="Courier New"/>
        </w:rPr>
        <w:t>Su calendario se atendrá a lo establecido en el Anexo I de la Resolución 146</w:t>
      </w:r>
      <w:hyperlink r:id="rId8">
        <w:r>
          <w:rPr>
            <w:rFonts w:ascii="Courier New" w:hAnsi="Courier New" w:cs="Courier New"/>
          </w:rPr>
          <w:t>/20</w:t>
        </w:r>
      </w:hyperlink>
      <w:r>
        <w:rPr>
          <w:rFonts w:ascii="Courier New" w:hAnsi="Courier New" w:cs="Courier New"/>
        </w:rPr>
        <w:t xml:space="preserve">20, de 22  de mayo, del Director General de Educación, por la que se aprueban las instrucciones para la elaboración del calendario escolar para el curso </w:t>
      </w:r>
      <w:r w:rsidR="00BC213B">
        <w:rPr>
          <w:rFonts w:ascii="Courier New" w:hAnsi="Courier New" w:cs="Courier New"/>
        </w:rPr>
        <w:t>2021-2022</w:t>
      </w:r>
      <w:r>
        <w:rPr>
          <w:rFonts w:ascii="Courier New" w:hAnsi="Courier New" w:cs="Courier New"/>
        </w:rPr>
        <w:t>, correspondiente a las enseñanzas que se van a impartir en los centros públicos y aulas de Educación Básica de Personas Adultas y a las enseñanzas de Educación Secundaria para las Personas Adultas que se van a impartir en los centros públicos autorizados.</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t>3.</w:t>
      </w:r>
      <w:r w:rsidR="00303376">
        <w:rPr>
          <w:rFonts w:ascii="Courier New" w:hAnsi="Courier New" w:cs="Courier New"/>
        </w:rPr>
        <w:t>3.1. Ratios para constituir los distintos grupos.</w:t>
      </w:r>
    </w:p>
    <w:p w:rsidR="00303376" w:rsidRDefault="00303376" w:rsidP="00424C8D">
      <w:pPr>
        <w:pStyle w:val="Normal1"/>
        <w:keepNext/>
        <w:spacing w:after="120" w:line="360" w:lineRule="auto"/>
        <w:ind w:firstLine="709"/>
        <w:jc w:val="both"/>
        <w:rPr>
          <w:rFonts w:ascii="Courier New" w:hAnsi="Courier New" w:cs="Courier New"/>
        </w:rPr>
      </w:pPr>
      <w:r>
        <w:rPr>
          <w:rFonts w:ascii="Courier New" w:hAnsi="Courier New" w:cs="Courier New"/>
        </w:rPr>
        <w:t xml:space="preserve">Las ratios vendrán determinadas por la capacidad física del aula en la que se van impartir. </w:t>
      </w:r>
    </w:p>
    <w:p w:rsidR="00303376" w:rsidRDefault="00303376" w:rsidP="00424C8D">
      <w:pPr>
        <w:pStyle w:val="Normal1"/>
        <w:keepNext/>
        <w:spacing w:after="120" w:line="360" w:lineRule="auto"/>
        <w:ind w:firstLine="709"/>
        <w:jc w:val="both"/>
        <w:rPr>
          <w:rFonts w:ascii="Courier New" w:hAnsi="Courier New" w:cs="Courier New"/>
        </w:rPr>
      </w:pPr>
      <w:r>
        <w:rPr>
          <w:rFonts w:ascii="Courier New" w:hAnsi="Courier New" w:cs="Courier New"/>
        </w:rPr>
        <w:t xml:space="preserve">Las ratios máximas vendrán marcadas por el número que considere el equipo de zona, liderado por el </w:t>
      </w:r>
      <w:r w:rsidR="00702EF2">
        <w:rPr>
          <w:rFonts w:ascii="Courier New" w:hAnsi="Courier New" w:cs="Courier New"/>
        </w:rPr>
        <w:t xml:space="preserve">Jefe o </w:t>
      </w:r>
      <w:r w:rsidR="00702EF2">
        <w:rPr>
          <w:rFonts w:ascii="Courier New" w:hAnsi="Courier New" w:cs="Courier New"/>
        </w:rPr>
        <w:lastRenderedPageBreak/>
        <w:t>Jefa</w:t>
      </w:r>
      <w:r>
        <w:rPr>
          <w:rFonts w:ascii="Courier New" w:hAnsi="Courier New" w:cs="Courier New"/>
        </w:rPr>
        <w:t xml:space="preserve"> de equipo, como óptimos para el desarrollo normalizado de la actividad docente.</w:t>
      </w:r>
    </w:p>
    <w:p w:rsidR="00303376" w:rsidRDefault="00303376" w:rsidP="00424C8D">
      <w:pPr>
        <w:pStyle w:val="Normal1"/>
        <w:keepNext/>
        <w:spacing w:after="120" w:line="360" w:lineRule="auto"/>
        <w:ind w:firstLine="709"/>
        <w:jc w:val="both"/>
        <w:rPr>
          <w:rFonts w:ascii="Courier New" w:hAnsi="Courier New" w:cs="Courier New"/>
        </w:rPr>
      </w:pPr>
      <w:r>
        <w:rPr>
          <w:rFonts w:ascii="Courier New" w:hAnsi="Courier New" w:cs="Courier New"/>
        </w:rPr>
        <w:t>Las ratio mínimas de las distintas enseñanzas son:</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a) Educación Básica de las Personas Adultas:</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Enseñanzas Iniciales I: mínimo de 10 personas.</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Enseñanzas Iniciales II: mínimo de 15 personas.</w:t>
      </w:r>
    </w:p>
    <w:p w:rsidR="00303376" w:rsidRDefault="00303376" w:rsidP="00424C8D">
      <w:pPr>
        <w:pStyle w:val="Normal1"/>
        <w:numPr>
          <w:ilvl w:val="0"/>
          <w:numId w:val="1"/>
        </w:numPr>
        <w:tabs>
          <w:tab w:val="clear" w:pos="0"/>
          <w:tab w:val="num" w:pos="1080"/>
        </w:tabs>
        <w:spacing w:after="120" w:line="360" w:lineRule="auto"/>
        <w:ind w:left="0" w:firstLine="720"/>
        <w:jc w:val="both"/>
      </w:pPr>
      <w:r>
        <w:rPr>
          <w:rFonts w:ascii="Courier New" w:hAnsi="Courier New" w:cs="Courier New"/>
        </w:rPr>
        <w:t xml:space="preserve"> Cursos de preparación de acceso a ESPA: mínimo de 15 personas.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b) Módulos f</w:t>
      </w:r>
      <w:r w:rsidR="00281AB4">
        <w:rPr>
          <w:rFonts w:ascii="Courier New" w:hAnsi="Courier New" w:cs="Courier New"/>
        </w:rPr>
        <w:t>ormativos de competencias clave</w:t>
      </w:r>
      <w:r>
        <w:rPr>
          <w:rFonts w:ascii="Courier New" w:hAnsi="Courier New" w:cs="Courier New"/>
        </w:rPr>
        <w:t>: mínimo de 15 personas.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 xml:space="preserve">c) Personas migrantes extranjeras: </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Cursos de español: según nivel</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A0 (analfabetos en su lengua o con muy baja formación previa) o grupos heterogéneos: mínimo de 12 personas</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A1, A2, B1, B2: mínimo de 15 personas</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Cursos de Conocimientos constitucionales y socioculturales de España: mínimo de 15 personas</w:t>
      </w:r>
    </w:p>
    <w:p w:rsidR="00303376" w:rsidRPr="00995BDF"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Cursos de educación vial: mínimo de 15 personas.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d) Grupos Específicos de Personas Adultas (GEA): mínimo de 6 a 8 personas, según nivel</w:t>
      </w:r>
    </w:p>
    <w:p w:rsidR="00303376" w:rsidRPr="00895B6A" w:rsidRDefault="00303376" w:rsidP="00424C8D">
      <w:pPr>
        <w:pStyle w:val="Normal1"/>
        <w:spacing w:after="120" w:line="360" w:lineRule="auto"/>
        <w:ind w:firstLine="709"/>
        <w:jc w:val="both"/>
        <w:rPr>
          <w:rFonts w:ascii="Courier New" w:hAnsi="Courier New" w:cs="Courier New"/>
        </w:rPr>
      </w:pPr>
      <w:r w:rsidRPr="00895B6A">
        <w:rPr>
          <w:rFonts w:ascii="Courier New" w:hAnsi="Courier New" w:cs="Courier New"/>
        </w:rPr>
        <w:lastRenderedPageBreak/>
        <w:t>e) Cursos de formación personal: mínimo de 25 personas</w:t>
      </w:r>
      <w:r w:rsidR="002C5C52" w:rsidRPr="00895B6A">
        <w:rPr>
          <w:rFonts w:ascii="Courier New" w:hAnsi="Courier New" w:cs="Courier New"/>
        </w:rPr>
        <w:t xml:space="preserve">, con la excepción de </w:t>
      </w:r>
      <w:r w:rsidR="00440BF3" w:rsidRPr="00895B6A">
        <w:rPr>
          <w:rFonts w:ascii="Courier New" w:hAnsi="Courier New" w:cs="Courier New"/>
        </w:rPr>
        <w:t>Informática</w:t>
      </w:r>
      <w:r w:rsidR="00402BD5" w:rsidRPr="00895B6A">
        <w:rPr>
          <w:rFonts w:ascii="Courier New" w:hAnsi="Courier New" w:cs="Courier New"/>
        </w:rPr>
        <w:t xml:space="preserve"> </w:t>
      </w:r>
      <w:r w:rsidR="00895B6A" w:rsidRPr="00895B6A">
        <w:rPr>
          <w:rFonts w:ascii="Courier New" w:hAnsi="Courier New" w:cs="Courier New"/>
        </w:rPr>
        <w:t>que vendrá determinada por la superficie de las aulas</w:t>
      </w:r>
      <w:r w:rsidR="002C5C52" w:rsidRPr="00895B6A">
        <w:rPr>
          <w:rFonts w:ascii="Courier New" w:hAnsi="Courier New" w:cs="Courier New"/>
        </w:rPr>
        <w:t>.</w:t>
      </w:r>
    </w:p>
    <w:p w:rsidR="00303376" w:rsidRDefault="00303376" w:rsidP="00424C8D">
      <w:pPr>
        <w:pStyle w:val="Normal1"/>
        <w:spacing w:after="120" w:line="360" w:lineRule="auto"/>
        <w:ind w:firstLine="709"/>
        <w:jc w:val="both"/>
        <w:rPr>
          <w:rFonts w:ascii="Courier New" w:hAnsi="Courier New" w:cs="Courier New"/>
          <w:color w:val="000000"/>
        </w:rPr>
      </w:pPr>
      <w:bookmarkStart w:id="31" w:name="_1hmsyys" w:colFirst="0" w:colLast="0"/>
      <w:bookmarkEnd w:id="31"/>
      <w:r>
        <w:rPr>
          <w:rFonts w:ascii="Courier New" w:hAnsi="Courier New" w:cs="Courier New"/>
          <w:color w:val="000000"/>
        </w:rPr>
        <w:t xml:space="preserve">Para formalizar grupos con ratios menores a las señaladas se deberá solicitar autorización al Servicio de Inspección Educativa. </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t>3</w:t>
      </w:r>
      <w:r w:rsidR="00303376">
        <w:rPr>
          <w:rFonts w:ascii="Courier New" w:hAnsi="Courier New" w:cs="Courier New"/>
        </w:rPr>
        <w:t>.3.2. Horario semanal de las diferentes actividades.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a) Enseñanzas Iniciales:</w:t>
      </w:r>
    </w:p>
    <w:p w:rsidR="00303376" w:rsidRPr="008D730D"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281AB4">
        <w:rPr>
          <w:rFonts w:ascii="Courier New" w:hAnsi="Courier New" w:cs="Courier New"/>
        </w:rPr>
        <w:t>Enseñanzas Iniciales I: un mínimo de 3,5</w:t>
      </w:r>
      <w:r w:rsidR="00281AB4" w:rsidRPr="00281AB4">
        <w:rPr>
          <w:rFonts w:ascii="Courier New" w:hAnsi="Courier New" w:cs="Courier New"/>
        </w:rPr>
        <w:t xml:space="preserve"> horas y un máximo</w:t>
      </w:r>
      <w:r w:rsidRPr="00281AB4">
        <w:rPr>
          <w:rFonts w:ascii="Courier New" w:hAnsi="Courier New" w:cs="Courier New"/>
        </w:rPr>
        <w:t xml:space="preserve"> </w:t>
      </w:r>
      <w:r w:rsidR="009E3090" w:rsidRPr="00281AB4">
        <w:rPr>
          <w:rFonts w:ascii="Courier New" w:hAnsi="Courier New" w:cs="Courier New"/>
        </w:rPr>
        <w:t xml:space="preserve">6 </w:t>
      </w:r>
      <w:r w:rsidRPr="00281AB4">
        <w:rPr>
          <w:rFonts w:ascii="Courier New" w:hAnsi="Courier New" w:cs="Courier New"/>
        </w:rPr>
        <w:t>horas</w:t>
      </w:r>
      <w:r>
        <w:rPr>
          <w:rFonts w:ascii="Courier New" w:hAnsi="Courier New" w:cs="Courier New"/>
        </w:rPr>
        <w:t xml:space="preserve"> semanales. </w:t>
      </w:r>
    </w:p>
    <w:p w:rsidR="00303376" w:rsidRPr="008D730D"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Enseñanzas Iniciales II: un mínimo de 5 horas y un máximo 12 horas semanales. </w:t>
      </w:r>
    </w:p>
    <w:p w:rsidR="00303376" w:rsidRPr="008D730D"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Cursos de preparación de acceso a ESPA: u</w:t>
      </w:r>
      <w:r w:rsidR="00281AB4">
        <w:rPr>
          <w:rFonts w:ascii="Courier New" w:hAnsi="Courier New" w:cs="Courier New"/>
        </w:rPr>
        <w:t>n mínimo de 3 horas y un máximo</w:t>
      </w:r>
      <w:r w:rsidR="009E3090">
        <w:rPr>
          <w:rFonts w:ascii="Courier New" w:hAnsi="Courier New" w:cs="Courier New"/>
        </w:rPr>
        <w:t xml:space="preserve"> </w:t>
      </w:r>
      <w:r w:rsidR="009E3090" w:rsidRPr="00281AB4">
        <w:rPr>
          <w:rFonts w:ascii="Courier New" w:hAnsi="Courier New" w:cs="Courier New"/>
        </w:rPr>
        <w:t>6</w:t>
      </w:r>
      <w:r w:rsidR="009E3090">
        <w:rPr>
          <w:rFonts w:ascii="Courier New" w:hAnsi="Courier New" w:cs="Courier New"/>
        </w:rPr>
        <w:t xml:space="preserve"> </w:t>
      </w:r>
      <w:r>
        <w:rPr>
          <w:rFonts w:ascii="Courier New" w:hAnsi="Courier New" w:cs="Courier New"/>
        </w:rPr>
        <w:t>horas semanales.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b) Módulos f</w:t>
      </w:r>
      <w:r w:rsidR="00281AB4">
        <w:rPr>
          <w:rFonts w:ascii="Courier New" w:hAnsi="Courier New" w:cs="Courier New"/>
        </w:rPr>
        <w:t>ormativos de competencias clave</w:t>
      </w:r>
      <w:r>
        <w:rPr>
          <w:rFonts w:ascii="Courier New" w:hAnsi="Courier New" w:cs="Courier New"/>
        </w:rPr>
        <w:t>:</w:t>
      </w:r>
    </w:p>
    <w:p w:rsidR="00303376" w:rsidRPr="008D730D"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Comunicación en lengua castellana N-2 y Matemáticas N-2: </w:t>
      </w:r>
      <w:r w:rsidR="00402BD5" w:rsidRPr="00281AB4">
        <w:rPr>
          <w:rFonts w:ascii="Courier New" w:hAnsi="Courier New" w:cs="Courier New"/>
        </w:rPr>
        <w:t>7</w:t>
      </w:r>
      <w:r>
        <w:rPr>
          <w:rFonts w:ascii="Courier New" w:hAnsi="Courier New" w:cs="Courier New"/>
        </w:rPr>
        <w:t xml:space="preserve"> horas semanales.</w:t>
      </w:r>
    </w:p>
    <w:p w:rsidR="00303376" w:rsidRPr="008D730D"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Digital N-2: 2 horas semanales.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c) Cursos dirigidos a personas migrantes extranjeras:</w:t>
      </w:r>
    </w:p>
    <w:p w:rsidR="00303376" w:rsidRPr="008D730D" w:rsidRDefault="00281AB4"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lastRenderedPageBreak/>
        <w:t xml:space="preserve"> E/L2: un mínimo de</w:t>
      </w:r>
      <w:r w:rsidR="00303376">
        <w:rPr>
          <w:rFonts w:ascii="Courier New" w:hAnsi="Courier New" w:cs="Courier New"/>
        </w:rPr>
        <w:t xml:space="preserve"> </w:t>
      </w:r>
      <w:r w:rsidR="009E3090" w:rsidRPr="00281AB4">
        <w:rPr>
          <w:rFonts w:ascii="Courier New" w:hAnsi="Courier New" w:cs="Courier New"/>
        </w:rPr>
        <w:t>3</w:t>
      </w:r>
      <w:r w:rsidR="009E3090">
        <w:rPr>
          <w:rFonts w:ascii="Courier New" w:hAnsi="Courier New" w:cs="Courier New"/>
        </w:rPr>
        <w:t xml:space="preserve"> </w:t>
      </w:r>
      <w:r w:rsidR="00303376">
        <w:rPr>
          <w:rFonts w:ascii="Courier New" w:hAnsi="Courier New" w:cs="Courier New"/>
        </w:rPr>
        <w:t>horas y un máximo de</w:t>
      </w:r>
      <w:r w:rsidR="009E3090">
        <w:rPr>
          <w:rFonts w:ascii="Courier New" w:hAnsi="Courier New" w:cs="Courier New"/>
        </w:rPr>
        <w:t xml:space="preserve"> </w:t>
      </w:r>
      <w:r w:rsidR="002C5C52" w:rsidRPr="00281AB4">
        <w:rPr>
          <w:rFonts w:ascii="Courier New" w:hAnsi="Courier New" w:cs="Courier New"/>
        </w:rPr>
        <w:t>6,5</w:t>
      </w:r>
      <w:r w:rsidR="00303376">
        <w:rPr>
          <w:rFonts w:ascii="Courier New" w:hAnsi="Courier New" w:cs="Courier New"/>
        </w:rPr>
        <w:t xml:space="preserve"> horas semanales. </w:t>
      </w:r>
    </w:p>
    <w:p w:rsidR="00303376" w:rsidRPr="008D730D"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Conocimientos constitucionales y sociocul</w:t>
      </w:r>
      <w:r w:rsidR="00281AB4">
        <w:rPr>
          <w:rFonts w:ascii="Courier New" w:hAnsi="Courier New" w:cs="Courier New"/>
        </w:rPr>
        <w:t>turales de España: un mínimo de</w:t>
      </w:r>
      <w:r w:rsidR="009E3090">
        <w:rPr>
          <w:rFonts w:ascii="Courier New" w:hAnsi="Courier New" w:cs="Courier New"/>
        </w:rPr>
        <w:t xml:space="preserve"> </w:t>
      </w:r>
      <w:r w:rsidR="009E3090" w:rsidRPr="00281AB4">
        <w:rPr>
          <w:rFonts w:ascii="Courier New" w:hAnsi="Courier New" w:cs="Courier New"/>
        </w:rPr>
        <w:t>2</w:t>
      </w:r>
      <w:r w:rsidR="009E3090">
        <w:rPr>
          <w:rFonts w:ascii="Courier New" w:hAnsi="Courier New" w:cs="Courier New"/>
        </w:rPr>
        <w:t xml:space="preserve"> </w:t>
      </w:r>
      <w:r>
        <w:rPr>
          <w:rFonts w:ascii="Courier New" w:hAnsi="Courier New" w:cs="Courier New"/>
        </w:rPr>
        <w:t>hora</w:t>
      </w:r>
      <w:r w:rsidR="009E3090">
        <w:rPr>
          <w:rFonts w:ascii="Courier New" w:hAnsi="Courier New" w:cs="Courier New"/>
        </w:rPr>
        <w:t>s</w:t>
      </w:r>
      <w:r w:rsidR="00281AB4">
        <w:rPr>
          <w:rFonts w:ascii="Courier New" w:hAnsi="Courier New" w:cs="Courier New"/>
        </w:rPr>
        <w:t xml:space="preserve"> y máximo</w:t>
      </w:r>
      <w:r w:rsidR="002D53CE">
        <w:rPr>
          <w:rFonts w:ascii="Courier New" w:hAnsi="Courier New" w:cs="Courier New"/>
        </w:rPr>
        <w:t xml:space="preserve"> </w:t>
      </w:r>
      <w:r w:rsidR="002D53CE" w:rsidRPr="00281AB4">
        <w:rPr>
          <w:rFonts w:ascii="Courier New" w:hAnsi="Courier New" w:cs="Courier New"/>
        </w:rPr>
        <w:t>3</w:t>
      </w:r>
      <w:r>
        <w:rPr>
          <w:rFonts w:ascii="Courier New" w:hAnsi="Courier New" w:cs="Courier New"/>
        </w:rPr>
        <w:t xml:space="preserve"> horas semanales.</w:t>
      </w:r>
    </w:p>
    <w:p w:rsidR="00303376" w:rsidRPr="008D730D" w:rsidRDefault="00281AB4"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 Educación vial: un mínimo de</w:t>
      </w:r>
      <w:r w:rsidR="00303376">
        <w:rPr>
          <w:rFonts w:ascii="Courier New" w:hAnsi="Courier New" w:cs="Courier New"/>
        </w:rPr>
        <w:t xml:space="preserve"> </w:t>
      </w:r>
      <w:r w:rsidR="002D53CE" w:rsidRPr="00281AB4">
        <w:rPr>
          <w:rFonts w:ascii="Courier New" w:hAnsi="Courier New" w:cs="Courier New"/>
        </w:rPr>
        <w:t>2</w:t>
      </w:r>
      <w:r w:rsidR="002D53CE">
        <w:rPr>
          <w:rFonts w:ascii="Courier New" w:hAnsi="Courier New" w:cs="Courier New"/>
        </w:rPr>
        <w:t xml:space="preserve"> </w:t>
      </w:r>
      <w:r w:rsidR="00303376">
        <w:rPr>
          <w:rFonts w:ascii="Courier New" w:hAnsi="Courier New" w:cs="Courier New"/>
        </w:rPr>
        <w:t>hora y un máximo de 4 horas semanales.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d) Grupos Específicos de Personas Adultas (GEA): de 3 a 6 horas semanales.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e) Cursos de las Aulas Mentor: las personas que deseen realizar el curso acudiendo al aula dispondrán de un ordenador 3 horas a la semana.</w:t>
      </w:r>
    </w:p>
    <w:p w:rsidR="00303376" w:rsidRPr="00281AB4" w:rsidRDefault="00303376" w:rsidP="00424C8D">
      <w:pPr>
        <w:pStyle w:val="Normal1"/>
        <w:spacing w:after="120" w:line="360" w:lineRule="auto"/>
        <w:ind w:left="709"/>
        <w:jc w:val="both"/>
        <w:rPr>
          <w:rFonts w:ascii="Courier New" w:hAnsi="Courier New" w:cs="Courier New"/>
        </w:rPr>
      </w:pPr>
      <w:r w:rsidRPr="002D53CE">
        <w:rPr>
          <w:rFonts w:ascii="Courier New" w:hAnsi="Courier New" w:cs="Courier New"/>
        </w:rPr>
        <w:t>f) Enseñanzas no regladas de formación instrumental (Informáti</w:t>
      </w:r>
      <w:r w:rsidR="00281AB4">
        <w:rPr>
          <w:rFonts w:ascii="Courier New" w:hAnsi="Courier New" w:cs="Courier New"/>
        </w:rPr>
        <w:t>ca e idiomas):</w:t>
      </w:r>
      <w:r w:rsidR="002D53CE" w:rsidRPr="002D53CE">
        <w:rPr>
          <w:rFonts w:ascii="Courier New" w:hAnsi="Courier New" w:cs="Courier New"/>
        </w:rPr>
        <w:t xml:space="preserve"> </w:t>
      </w:r>
      <w:r w:rsidR="00281AB4">
        <w:rPr>
          <w:rFonts w:ascii="Courier New" w:hAnsi="Courier New" w:cs="Courier New"/>
        </w:rPr>
        <w:t>u</w:t>
      </w:r>
      <w:r w:rsidR="00603A22">
        <w:rPr>
          <w:rFonts w:ascii="Courier New" w:hAnsi="Courier New" w:cs="Courier New"/>
        </w:rPr>
        <w:t>n mínimo de 2 horas</w:t>
      </w:r>
      <w:r w:rsidR="00281AB4" w:rsidRPr="00281AB4">
        <w:rPr>
          <w:rFonts w:ascii="Courier New" w:hAnsi="Courier New" w:cs="Courier New"/>
        </w:rPr>
        <w:t xml:space="preserve"> semanales.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g) Cursos de ampliación cultural: 2 horas semanales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Los cursos que no se ajusten al horario semanal indicado deberán contar con la autorización tanto del Servicio de Inspección Educativa como del Servicio de Ordenación, Formación y Calidad.</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 xml:space="preserve">Los centros y zonas distribuirán el horario lectivo de sus diferentes actividades formativas de lunes a viernes, en turnos de mañana, tarde y noche si las necesidades </w:t>
      </w:r>
      <w:r>
        <w:rPr>
          <w:rFonts w:ascii="Courier New" w:hAnsi="Courier New" w:cs="Courier New"/>
        </w:rPr>
        <w:lastRenderedPageBreak/>
        <w:t>y demandas formativas de la población adulta de la zona geográfica así lo aconsejasen.</w:t>
      </w:r>
    </w:p>
    <w:p w:rsidR="00303376" w:rsidRPr="00424C8D" w:rsidRDefault="00102563" w:rsidP="00424C8D">
      <w:pPr>
        <w:pStyle w:val="Normal1"/>
        <w:keepNext/>
        <w:spacing w:after="120" w:line="360" w:lineRule="auto"/>
        <w:ind w:firstLine="709"/>
        <w:jc w:val="both"/>
        <w:rPr>
          <w:rFonts w:ascii="Courier New" w:hAnsi="Courier New" w:cs="Courier New"/>
          <w:b/>
        </w:rPr>
      </w:pPr>
      <w:bookmarkStart w:id="32" w:name="_2grqrue" w:colFirst="0" w:colLast="0"/>
      <w:bookmarkEnd w:id="32"/>
      <w:r>
        <w:rPr>
          <w:rFonts w:ascii="Courier New" w:hAnsi="Courier New" w:cs="Courier New"/>
          <w:b/>
        </w:rPr>
        <w:t>3</w:t>
      </w:r>
      <w:r w:rsidR="00303376">
        <w:rPr>
          <w:rFonts w:ascii="Courier New" w:hAnsi="Courier New" w:cs="Courier New"/>
          <w:b/>
        </w:rPr>
        <w:t>.4. Evaluación y certificación.</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t>3</w:t>
      </w:r>
      <w:r w:rsidR="00303376">
        <w:rPr>
          <w:rFonts w:ascii="Courier New" w:hAnsi="Courier New" w:cs="Courier New"/>
        </w:rPr>
        <w:t>.4.1. Evaluación de los cursos de Enseñanzas Iniciales.</w:t>
      </w:r>
    </w:p>
    <w:p w:rsidR="00303376" w:rsidRDefault="00303376" w:rsidP="00424C8D">
      <w:pPr>
        <w:pStyle w:val="Normal1"/>
        <w:spacing w:after="120" w:line="360" w:lineRule="auto"/>
        <w:ind w:firstLine="709"/>
        <w:jc w:val="both"/>
        <w:rPr>
          <w:rFonts w:ascii="Courier New" w:hAnsi="Courier New" w:cs="Courier New"/>
        </w:rPr>
      </w:pPr>
      <w:bookmarkStart w:id="33" w:name="_vx1227" w:colFirst="0" w:colLast="0"/>
      <w:bookmarkEnd w:id="33"/>
      <w:r>
        <w:rPr>
          <w:rFonts w:ascii="Courier New" w:hAnsi="Courier New" w:cs="Courier New"/>
        </w:rPr>
        <w:t>El proceso de evaluación de los cursos de Enseñanzas Iniciales se realizará según lo señalado en las bases 10, 11, 12, 13, 14 y 16 de la Orden Foral 129/2009, de 3 de agosto.</w:t>
      </w:r>
    </w:p>
    <w:p w:rsidR="00303376" w:rsidRPr="00603A22" w:rsidRDefault="00102563" w:rsidP="00424C8D">
      <w:pPr>
        <w:pStyle w:val="Normal1"/>
        <w:keepNext/>
        <w:spacing w:after="120" w:line="360" w:lineRule="auto"/>
        <w:ind w:firstLine="709"/>
        <w:jc w:val="both"/>
        <w:rPr>
          <w:rFonts w:ascii="Courier New" w:hAnsi="Courier New" w:cs="Courier New"/>
        </w:rPr>
      </w:pPr>
      <w:r w:rsidRPr="00603A22">
        <w:rPr>
          <w:rFonts w:ascii="Courier New" w:hAnsi="Courier New" w:cs="Courier New"/>
        </w:rPr>
        <w:t>3</w:t>
      </w:r>
      <w:r w:rsidR="00303376" w:rsidRPr="00603A22">
        <w:rPr>
          <w:rFonts w:ascii="Courier New" w:hAnsi="Courier New" w:cs="Courier New"/>
        </w:rPr>
        <w:t>.4.2. Evaluación del alumnado de los Grupos Específicos de Personas Adultas (GEA).</w:t>
      </w:r>
    </w:p>
    <w:p w:rsidR="00303376" w:rsidRPr="00603A22" w:rsidRDefault="00303376" w:rsidP="00424C8D">
      <w:pPr>
        <w:pStyle w:val="Normal1"/>
        <w:spacing w:after="120" w:line="360" w:lineRule="auto"/>
        <w:ind w:firstLine="709"/>
        <w:jc w:val="both"/>
        <w:rPr>
          <w:rFonts w:ascii="Courier New" w:hAnsi="Courier New" w:cs="Courier New"/>
        </w:rPr>
      </w:pPr>
      <w:r w:rsidRPr="00603A22">
        <w:rPr>
          <w:rFonts w:ascii="Courier New" w:hAnsi="Courier New" w:cs="Courier New"/>
        </w:rPr>
        <w:t>La evaluación del alumnado tendrá un carácter claramente formativo poniendo especial énfasis en los aspectos cualitativos, de forma que facilite el ajuste permanente de los procesos de enseñanza y aprendizaje y la recogida de intereses y necesidades del alumnado. Podrá (es recomendable que) complementarse con una recogida de información inicial y final para la que se propone con carácter orientativo un Protocolo de Evaluación de los GEA, disponible en la página Web del CREENA:</w:t>
      </w:r>
    </w:p>
    <w:bookmarkStart w:id="34" w:name="_3fwokq0" w:colFirst="0" w:colLast="0"/>
    <w:bookmarkEnd w:id="34"/>
    <w:p w:rsidR="00303376" w:rsidRPr="0096105D" w:rsidRDefault="00303376" w:rsidP="0096105D">
      <w:pPr>
        <w:pStyle w:val="Normal1"/>
        <w:spacing w:after="120" w:line="360" w:lineRule="auto"/>
        <w:ind w:firstLine="709"/>
        <w:jc w:val="both"/>
        <w:rPr>
          <w:rStyle w:val="Hipervnculo"/>
          <w:rFonts w:ascii="Courier New" w:hAnsi="Courier New" w:cs="Courier New"/>
        </w:rPr>
      </w:pPr>
      <w:r w:rsidRPr="0096105D">
        <w:rPr>
          <w:rStyle w:val="Hipervnculo"/>
          <w:rFonts w:ascii="Courier New" w:hAnsi="Courier New" w:cs="Courier New"/>
        </w:rPr>
        <w:fldChar w:fldCharType="begin"/>
      </w:r>
      <w:r w:rsidRPr="0096105D">
        <w:rPr>
          <w:rStyle w:val="Hipervnculo"/>
          <w:rFonts w:ascii="Courier New" w:hAnsi="Courier New" w:cs="Courier New"/>
        </w:rPr>
        <w:instrText>HYPERLINK "http://creena.educacion.navarra.es/web/necesidades-educativas-especiales/educacion-de-adultos/recursosea/" \h</w:instrText>
      </w:r>
      <w:r w:rsidRPr="0096105D">
        <w:rPr>
          <w:rStyle w:val="Hipervnculo"/>
          <w:rFonts w:ascii="Courier New" w:hAnsi="Courier New" w:cs="Courier New"/>
        </w:rPr>
        <w:fldChar w:fldCharType="separate"/>
      </w:r>
      <w:r w:rsidRPr="0096105D">
        <w:rPr>
          <w:rStyle w:val="Hipervnculo"/>
          <w:rFonts w:ascii="Courier New" w:hAnsi="Courier New" w:cs="Courier New"/>
        </w:rPr>
        <w:t>http://creena.educacion.navarra.es/web/necesidades-educativas-especiales/educacion-de-adultos/recursosea/</w:t>
      </w:r>
      <w:r w:rsidRPr="0096105D">
        <w:rPr>
          <w:rStyle w:val="Hipervnculo"/>
          <w:rFonts w:ascii="Courier New" w:hAnsi="Courier New" w:cs="Courier New"/>
        </w:rPr>
        <w:fldChar w:fldCharType="end"/>
      </w:r>
    </w:p>
    <w:p w:rsidR="00303376" w:rsidRPr="00603A22" w:rsidRDefault="00102563" w:rsidP="00424C8D">
      <w:pPr>
        <w:pStyle w:val="Normal1"/>
        <w:keepNext/>
        <w:spacing w:after="120" w:line="360" w:lineRule="auto"/>
        <w:ind w:firstLine="709"/>
        <w:jc w:val="both"/>
        <w:rPr>
          <w:rFonts w:ascii="Courier New" w:hAnsi="Courier New" w:cs="Courier New"/>
        </w:rPr>
      </w:pPr>
      <w:r w:rsidRPr="00603A22">
        <w:rPr>
          <w:rFonts w:ascii="Courier New" w:hAnsi="Courier New" w:cs="Courier New"/>
        </w:rPr>
        <w:lastRenderedPageBreak/>
        <w:t>3</w:t>
      </w:r>
      <w:r w:rsidR="00303376" w:rsidRPr="00603A22">
        <w:rPr>
          <w:rFonts w:ascii="Courier New" w:hAnsi="Courier New" w:cs="Courier New"/>
        </w:rPr>
        <w:t>.4.3</w:t>
      </w:r>
      <w:r w:rsidR="004E41E4">
        <w:rPr>
          <w:rFonts w:ascii="Courier New" w:hAnsi="Courier New" w:cs="Courier New"/>
        </w:rPr>
        <w:t>.</w:t>
      </w:r>
      <w:r w:rsidR="00303376" w:rsidRPr="00603A22">
        <w:rPr>
          <w:rFonts w:ascii="Courier New" w:hAnsi="Courier New" w:cs="Courier New"/>
        </w:rPr>
        <w:t xml:space="preserve"> Evaluación de los módulos formativos de competencias clave N-2.</w:t>
      </w:r>
    </w:p>
    <w:p w:rsidR="00303376" w:rsidRPr="00603A22" w:rsidRDefault="00303376" w:rsidP="00424C8D">
      <w:pPr>
        <w:pStyle w:val="Normal1"/>
        <w:spacing w:after="120" w:line="360" w:lineRule="auto"/>
        <w:ind w:firstLine="709"/>
        <w:jc w:val="both"/>
        <w:rPr>
          <w:rFonts w:ascii="Courier New" w:hAnsi="Courier New" w:cs="Courier New"/>
          <w:strike/>
        </w:rPr>
      </w:pPr>
      <w:bookmarkStart w:id="35" w:name="_1v1yuxt" w:colFirst="0" w:colLast="0"/>
      <w:bookmarkEnd w:id="35"/>
      <w:r w:rsidRPr="00603A22">
        <w:rPr>
          <w:rFonts w:ascii="Courier New" w:hAnsi="Courier New" w:cs="Courier New"/>
        </w:rPr>
        <w:t xml:space="preserve">Para obtener la calificación de Apto en los módulos formativos de Comunicación en lengua castellana N-2 y de Matemáticas N-2, el alumnado deberá superar </w:t>
      </w:r>
      <w:r w:rsidR="00407D43" w:rsidRPr="00603A22">
        <w:rPr>
          <w:rFonts w:ascii="Courier New" w:hAnsi="Courier New" w:cs="Courier New"/>
        </w:rPr>
        <w:t>el Curso de Competencias Clave</w:t>
      </w:r>
      <w:r w:rsidR="00603A22" w:rsidRPr="00603A22">
        <w:rPr>
          <w:rFonts w:ascii="Courier New" w:hAnsi="Courier New" w:cs="Courier New"/>
        </w:rPr>
        <w:t>.</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t>3</w:t>
      </w:r>
      <w:r w:rsidR="00303376">
        <w:rPr>
          <w:rFonts w:ascii="Courier New" w:hAnsi="Courier New" w:cs="Courier New"/>
        </w:rPr>
        <w:t>.4.4. Certificación de los cursos de las aulas Mentor.</w:t>
      </w:r>
    </w:p>
    <w:p w:rsidR="00303376" w:rsidRDefault="00303376" w:rsidP="00424C8D">
      <w:pPr>
        <w:pStyle w:val="Normal1"/>
        <w:spacing w:after="120" w:line="360" w:lineRule="auto"/>
        <w:ind w:firstLine="709"/>
        <w:jc w:val="both"/>
        <w:rPr>
          <w:rFonts w:ascii="Courier New" w:hAnsi="Courier New" w:cs="Courier New"/>
        </w:rPr>
      </w:pPr>
      <w:bookmarkStart w:id="36" w:name="_4f1mdlm" w:colFirst="0" w:colLast="0"/>
      <w:bookmarkEnd w:id="36"/>
      <w:r>
        <w:rPr>
          <w:rFonts w:ascii="Courier New" w:hAnsi="Courier New" w:cs="Courier New"/>
        </w:rPr>
        <w:t>Las personas que hayan finalizado un curso y superado la prueba de evaluación final presencial, recibirán un certificado de aprovechamiento expedido por el Ministerio de Educación y el Departamento de Educación del Gobierno de Navarra.</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t>3</w:t>
      </w:r>
      <w:r w:rsidR="00303376">
        <w:rPr>
          <w:rFonts w:ascii="Courier New" w:hAnsi="Courier New" w:cs="Courier New"/>
        </w:rPr>
        <w:t>.4.5. Certificación del resto de actividades formativas.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Al inicio de cada curso cuatrimestral, el profesorado dará a conocer a las personas participantes una síntesis de la programación del curso que incluirá: horas totales, calendario, objetivos, contenidos y requisitos mínimos para superarlo.</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 xml:space="preserve">Una vez finalizado el curso, las personas que hayan alcanzado los objetivos y cumplido los requisitos señalados recibirán un certificado del centro. En el anverso constarán los datos de identificación de la persona, el </w:t>
      </w:r>
      <w:r>
        <w:rPr>
          <w:rFonts w:ascii="Courier New" w:hAnsi="Courier New" w:cs="Courier New"/>
        </w:rPr>
        <w:lastRenderedPageBreak/>
        <w:t>nombre del curso y el número de horas; en el reverso se consignarán los contenidos desarrollados. Sirva como  modelo el  recogido al final de este Anexo.</w:t>
      </w:r>
    </w:p>
    <w:p w:rsidR="00303376" w:rsidRDefault="00303376" w:rsidP="00424C8D">
      <w:pPr>
        <w:pStyle w:val="Normal1"/>
        <w:spacing w:after="120" w:line="360" w:lineRule="auto"/>
        <w:ind w:firstLine="709"/>
        <w:jc w:val="both"/>
        <w:rPr>
          <w:rFonts w:ascii="Courier New" w:hAnsi="Courier New" w:cs="Courier New"/>
        </w:rPr>
      </w:pPr>
      <w:bookmarkStart w:id="37" w:name="_2u6wntf" w:colFirst="0" w:colLast="0"/>
      <w:bookmarkEnd w:id="37"/>
      <w:r>
        <w:rPr>
          <w:rFonts w:ascii="Courier New" w:hAnsi="Courier New" w:cs="Courier New"/>
        </w:rPr>
        <w:t>En los certificados expedidos a las personas que hayan finalizado con valoración positiva un curso de español deberá hacerse referencia al nivel del curso y no será necesario consignar el número de horas del curso.</w:t>
      </w:r>
    </w:p>
    <w:p w:rsidR="00303376" w:rsidRDefault="00102563" w:rsidP="00424C8D">
      <w:pPr>
        <w:pStyle w:val="Normal1"/>
        <w:keepNext/>
        <w:spacing w:after="120" w:line="360" w:lineRule="auto"/>
        <w:ind w:firstLine="709"/>
        <w:jc w:val="both"/>
        <w:rPr>
          <w:rFonts w:ascii="Courier New" w:hAnsi="Courier New" w:cs="Courier New"/>
        </w:rPr>
      </w:pPr>
      <w:r>
        <w:rPr>
          <w:rFonts w:ascii="Courier New" w:hAnsi="Courier New" w:cs="Courier New"/>
        </w:rPr>
        <w:t>3</w:t>
      </w:r>
      <w:r w:rsidR="00303376">
        <w:rPr>
          <w:rFonts w:ascii="Courier New" w:hAnsi="Courier New" w:cs="Courier New"/>
        </w:rPr>
        <w:t>.4.6. Certificados de asistencia.</w:t>
      </w:r>
    </w:p>
    <w:p w:rsidR="00303376" w:rsidRDefault="00303376" w:rsidP="004E41E4">
      <w:pPr>
        <w:pStyle w:val="Normal1"/>
        <w:spacing w:after="120" w:line="360" w:lineRule="auto"/>
        <w:ind w:firstLine="709"/>
        <w:jc w:val="both"/>
        <w:rPr>
          <w:rFonts w:ascii="Courier New" w:hAnsi="Courier New" w:cs="Courier New"/>
        </w:rPr>
      </w:pPr>
      <w:bookmarkStart w:id="38" w:name="_19c6y18" w:colFirst="0" w:colLast="0"/>
      <w:bookmarkEnd w:id="38"/>
      <w:r>
        <w:rPr>
          <w:rFonts w:ascii="Courier New" w:hAnsi="Courier New" w:cs="Courier New"/>
        </w:rPr>
        <w:t>Las personas participantes tendrán derecho a que se les certifique la inscripción o asistencia en las actividades formativas siempre y cuando hayan acudido a clases de</w:t>
      </w:r>
      <w:r w:rsidR="00603A22">
        <w:rPr>
          <w:rFonts w:ascii="Courier New" w:hAnsi="Courier New" w:cs="Courier New"/>
        </w:rPr>
        <w:t xml:space="preserve"> forma continuada un mínimo </w:t>
      </w:r>
      <w:r w:rsidR="00603A22" w:rsidRPr="00603A22">
        <w:rPr>
          <w:rFonts w:ascii="Courier New" w:hAnsi="Courier New" w:cs="Courier New"/>
        </w:rPr>
        <w:t>del</w:t>
      </w:r>
      <w:r w:rsidR="00D97F7E">
        <w:rPr>
          <w:rFonts w:ascii="Courier New" w:hAnsi="Courier New" w:cs="Courier New"/>
        </w:rPr>
        <w:t xml:space="preserve"> </w:t>
      </w:r>
      <w:r w:rsidR="00D97F7E" w:rsidRPr="006C5B49">
        <w:rPr>
          <w:rFonts w:ascii="Courier New" w:hAnsi="Courier New" w:cs="Courier New"/>
        </w:rPr>
        <w:t>80%</w:t>
      </w:r>
      <w:r w:rsidR="002D53CE" w:rsidRPr="004E41E4">
        <w:rPr>
          <w:rFonts w:ascii="Courier New" w:hAnsi="Courier New" w:cs="Courier New"/>
        </w:rPr>
        <w:t xml:space="preserve"> </w:t>
      </w:r>
      <w:r>
        <w:rPr>
          <w:rFonts w:ascii="Courier New" w:hAnsi="Courier New" w:cs="Courier New"/>
        </w:rPr>
        <w:t>de la duración de las mismas.</w:t>
      </w:r>
    </w:p>
    <w:p w:rsidR="00303376" w:rsidRPr="00F71C2B" w:rsidRDefault="00424C8D" w:rsidP="00F71C2B">
      <w:pPr>
        <w:keepNext/>
        <w:spacing w:after="120" w:line="360" w:lineRule="auto"/>
        <w:ind w:firstLine="709"/>
        <w:jc w:val="both"/>
        <w:outlineLvl w:val="2"/>
        <w:rPr>
          <w:rFonts w:ascii="Courier New" w:hAnsi="Courier New" w:cs="Courier New"/>
          <w:b/>
          <w:bCs/>
        </w:rPr>
      </w:pPr>
      <w:bookmarkStart w:id="39" w:name="_6nwpc4h8w6p5" w:colFirst="0" w:colLast="0"/>
      <w:bookmarkStart w:id="40" w:name="_Toc75162658"/>
      <w:bookmarkEnd w:id="39"/>
      <w:r w:rsidRPr="00F71C2B">
        <w:rPr>
          <w:rFonts w:ascii="Courier New" w:hAnsi="Courier New" w:cs="Courier New"/>
          <w:b/>
          <w:bCs/>
        </w:rPr>
        <w:t xml:space="preserve">4. </w:t>
      </w:r>
      <w:r w:rsidR="00303376" w:rsidRPr="00F71C2B">
        <w:rPr>
          <w:rFonts w:ascii="Courier New" w:hAnsi="Courier New" w:cs="Courier New"/>
          <w:b/>
          <w:bCs/>
        </w:rPr>
        <w:t>Profesorado.</w:t>
      </w:r>
      <w:bookmarkEnd w:id="40"/>
    </w:p>
    <w:p w:rsidR="00303376" w:rsidRDefault="00424C8D" w:rsidP="00424C8D">
      <w:pPr>
        <w:pStyle w:val="Normal1"/>
        <w:keepNext/>
        <w:spacing w:after="120" w:line="360" w:lineRule="auto"/>
        <w:ind w:firstLine="709"/>
        <w:jc w:val="both"/>
        <w:rPr>
          <w:rFonts w:ascii="Courier New" w:hAnsi="Courier New" w:cs="Courier New"/>
        </w:rPr>
      </w:pPr>
      <w:r>
        <w:rPr>
          <w:rFonts w:ascii="Courier New" w:hAnsi="Courier New" w:cs="Courier New"/>
          <w:b/>
        </w:rPr>
        <w:t>4</w:t>
      </w:r>
      <w:r w:rsidR="00303376">
        <w:rPr>
          <w:rFonts w:ascii="Courier New" w:hAnsi="Courier New" w:cs="Courier New"/>
          <w:b/>
        </w:rPr>
        <w:t>.1. Jornada laboral.</w:t>
      </w:r>
    </w:p>
    <w:p w:rsidR="00E93ECF" w:rsidRPr="00895B6A"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Según se establece en el artículo 1 del Decreto Foral 225/1998, la jornada laboral del profesorado será la establecida con carácter general para los funcionarios depend</w:t>
      </w:r>
      <w:r w:rsidR="00603A22">
        <w:rPr>
          <w:rFonts w:ascii="Courier New" w:hAnsi="Courier New" w:cs="Courier New"/>
        </w:rPr>
        <w:t>ientes del Gobierno de Navarra,</w:t>
      </w:r>
      <w:r w:rsidR="00E93ECF">
        <w:rPr>
          <w:rFonts w:ascii="Courier New" w:hAnsi="Courier New" w:cs="Courier New"/>
        </w:rPr>
        <w:t xml:space="preserve"> </w:t>
      </w:r>
      <w:r w:rsidR="00E93ECF" w:rsidRPr="00895B6A">
        <w:rPr>
          <w:rFonts w:ascii="Courier New" w:hAnsi="Courier New" w:cs="Courier New"/>
        </w:rPr>
        <w:t>atendiendo a las particularidades de las enseñanzas de formación básica impartidas en los centros públicos y aulas de educación de personas adultas.</w:t>
      </w:r>
    </w:p>
    <w:p w:rsidR="00E93ECF" w:rsidRPr="001974BC" w:rsidRDefault="00E93ECF" w:rsidP="00424C8D">
      <w:pPr>
        <w:pStyle w:val="Normal1"/>
        <w:spacing w:after="120" w:line="360" w:lineRule="auto"/>
        <w:ind w:firstLine="709"/>
        <w:jc w:val="both"/>
        <w:rPr>
          <w:rFonts w:ascii="Courier New" w:hAnsi="Courier New" w:cs="Courier New"/>
        </w:rPr>
      </w:pPr>
      <w:r w:rsidRPr="001974BC">
        <w:rPr>
          <w:rFonts w:ascii="Courier New" w:hAnsi="Courier New" w:cs="Courier New"/>
        </w:rPr>
        <w:t xml:space="preserve">La distribución horaria del profesorado será de 30 horas semanales, de las cuales 25 serán lectivas y 5 </w:t>
      </w:r>
      <w:r w:rsidRPr="001974BC">
        <w:rPr>
          <w:rFonts w:ascii="Courier New" w:hAnsi="Courier New" w:cs="Courier New"/>
        </w:rPr>
        <w:lastRenderedPageBreak/>
        <w:t xml:space="preserve">complementarias. De las 25 horas lectivas, 19,5 serán de docencia directa y 5,5 de cómputo lectivo. </w:t>
      </w:r>
      <w:r w:rsidR="008B421C" w:rsidRPr="001974BC">
        <w:rPr>
          <w:rFonts w:ascii="Courier New" w:hAnsi="Courier New" w:cs="Courier New"/>
        </w:rPr>
        <w:t>Dado que las plazas de centros de adultos son puestos singulares y a</w:t>
      </w:r>
      <w:r w:rsidRPr="001974BC">
        <w:rPr>
          <w:rFonts w:ascii="Courier New" w:hAnsi="Courier New" w:cs="Courier New"/>
        </w:rPr>
        <w:t>tendiendo a las particularidad</w:t>
      </w:r>
      <w:r w:rsidR="001974BC" w:rsidRPr="001974BC">
        <w:rPr>
          <w:rFonts w:ascii="Courier New" w:hAnsi="Courier New" w:cs="Courier New"/>
        </w:rPr>
        <w:t xml:space="preserve">es de las enseñanzas de adultos, </w:t>
      </w:r>
      <w:r w:rsidR="008B421C" w:rsidRPr="001974BC">
        <w:rPr>
          <w:rFonts w:ascii="Courier New" w:hAnsi="Courier New" w:cs="Courier New"/>
        </w:rPr>
        <w:t>las horas de computo lectivo</w:t>
      </w:r>
      <w:r w:rsidRPr="001974BC">
        <w:rPr>
          <w:rFonts w:ascii="Courier New" w:hAnsi="Courier New" w:cs="Courier New"/>
        </w:rPr>
        <w:t xml:space="preserve"> se </w:t>
      </w:r>
      <w:r w:rsidR="008B421C" w:rsidRPr="001974BC">
        <w:rPr>
          <w:rFonts w:ascii="Courier New" w:hAnsi="Courier New" w:cs="Courier New"/>
        </w:rPr>
        <w:t>podrán dedicar a la compensación por itinerancias, tal y como se establece</w:t>
      </w:r>
      <w:r w:rsidRPr="001974BC">
        <w:rPr>
          <w:rFonts w:ascii="Courier New" w:hAnsi="Courier New" w:cs="Courier New"/>
        </w:rPr>
        <w:t xml:space="preserve"> en el Decreto Foral </w:t>
      </w:r>
      <w:r w:rsidR="008B421C" w:rsidRPr="001974BC">
        <w:rPr>
          <w:rFonts w:ascii="Courier New" w:hAnsi="Courier New" w:cs="Courier New"/>
        </w:rPr>
        <w:t>225/1998 de Jornada y Horario y</w:t>
      </w:r>
      <w:r w:rsidR="001974BC">
        <w:rPr>
          <w:rFonts w:ascii="Courier New" w:hAnsi="Courier New" w:cs="Courier New"/>
        </w:rPr>
        <w:t xml:space="preserve"> atendiendo al siguiente criterio</w:t>
      </w:r>
      <w:r w:rsidR="001974BC" w:rsidRPr="001974BC">
        <w:rPr>
          <w:rFonts w:ascii="Courier New" w:hAnsi="Courier New" w:cs="Courier New"/>
        </w:rPr>
        <w:t>:</w:t>
      </w:r>
    </w:p>
    <w:p w:rsidR="001974BC" w:rsidRPr="001974BC" w:rsidRDefault="001974BC" w:rsidP="00424C8D">
      <w:pPr>
        <w:pStyle w:val="Normal1"/>
        <w:numPr>
          <w:ilvl w:val="0"/>
          <w:numId w:val="14"/>
        </w:numPr>
        <w:spacing w:after="120" w:line="360" w:lineRule="auto"/>
        <w:ind w:left="993" w:hanging="426"/>
        <w:jc w:val="both"/>
        <w:rPr>
          <w:rFonts w:ascii="Courier New" w:hAnsi="Courier New" w:cs="Courier New"/>
        </w:rPr>
      </w:pPr>
      <w:r w:rsidRPr="001974BC">
        <w:rPr>
          <w:rFonts w:ascii="Courier New" w:hAnsi="Courier New" w:cs="Courier New"/>
        </w:rPr>
        <w:t>Hasta 100 km semanales</w:t>
      </w:r>
      <w:r w:rsidRPr="001974BC">
        <w:rPr>
          <w:rFonts w:ascii="Courier New" w:hAnsi="Courier New" w:cs="Courier New"/>
        </w:rPr>
        <w:tab/>
        <w:t>2 horas de computo lectivo.</w:t>
      </w:r>
    </w:p>
    <w:p w:rsidR="001974BC" w:rsidRPr="001974BC" w:rsidRDefault="001974BC" w:rsidP="00424C8D">
      <w:pPr>
        <w:pStyle w:val="Normal1"/>
        <w:numPr>
          <w:ilvl w:val="0"/>
          <w:numId w:val="14"/>
        </w:numPr>
        <w:spacing w:after="120" w:line="360" w:lineRule="auto"/>
        <w:ind w:left="993" w:hanging="426"/>
        <w:jc w:val="both"/>
        <w:rPr>
          <w:rFonts w:ascii="Courier New" w:hAnsi="Courier New" w:cs="Courier New"/>
        </w:rPr>
      </w:pPr>
      <w:r w:rsidRPr="001974BC">
        <w:rPr>
          <w:rFonts w:ascii="Courier New" w:hAnsi="Courier New" w:cs="Courier New"/>
        </w:rPr>
        <w:t>Hasta 200 km semanales</w:t>
      </w:r>
      <w:r w:rsidRPr="001974BC">
        <w:rPr>
          <w:rFonts w:ascii="Courier New" w:hAnsi="Courier New" w:cs="Courier New"/>
        </w:rPr>
        <w:tab/>
        <w:t>4 horas de computo lectivo.</w:t>
      </w:r>
    </w:p>
    <w:p w:rsidR="001974BC" w:rsidRPr="001974BC" w:rsidRDefault="001974BC" w:rsidP="00424C8D">
      <w:pPr>
        <w:pStyle w:val="Normal1"/>
        <w:numPr>
          <w:ilvl w:val="0"/>
          <w:numId w:val="14"/>
        </w:numPr>
        <w:spacing w:after="120" w:line="360" w:lineRule="auto"/>
        <w:ind w:left="993" w:hanging="426"/>
        <w:jc w:val="both"/>
        <w:rPr>
          <w:rFonts w:ascii="Courier New" w:hAnsi="Courier New" w:cs="Courier New"/>
        </w:rPr>
      </w:pPr>
      <w:r w:rsidRPr="001974BC">
        <w:rPr>
          <w:rFonts w:ascii="Courier New" w:hAnsi="Courier New" w:cs="Courier New"/>
        </w:rPr>
        <w:t>Más de 200 km semanales</w:t>
      </w:r>
      <w:r w:rsidRPr="001974BC">
        <w:rPr>
          <w:rFonts w:ascii="Courier New" w:hAnsi="Courier New" w:cs="Courier New"/>
        </w:rPr>
        <w:tab/>
        <w:t>5,5 horas de computo lectivo.</w:t>
      </w:r>
    </w:p>
    <w:p w:rsidR="00117F54" w:rsidRPr="001974BC" w:rsidRDefault="00117F54" w:rsidP="00424C8D">
      <w:pPr>
        <w:pStyle w:val="NormalWeb"/>
        <w:spacing w:before="0" w:beforeAutospacing="0" w:after="120" w:afterAutospacing="0" w:line="360" w:lineRule="auto"/>
        <w:ind w:firstLine="709"/>
        <w:jc w:val="both"/>
      </w:pPr>
      <w:r w:rsidRPr="001974BC">
        <w:rPr>
          <w:rFonts w:ascii="Courier New" w:hAnsi="Courier New" w:cs="Courier New"/>
        </w:rPr>
        <w:t>La documentación para la notificación de las itinerancias del profesorado, instrucciones y ficha y formulario mensual de desplazamientos estará accesible en el sistema de gestión escolar EDUCA.</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t>Durante los días laborables no lectivos, de junio, septiembre y los comprendidos entre el final del primer cuatrimestre y el principio del segundo, el profesorado realizará en el centro educativo una jornada presencial continuada de cinco horas diarias.</w:t>
      </w:r>
    </w:p>
    <w:p w:rsidR="00303376" w:rsidRDefault="00303376" w:rsidP="00424C8D">
      <w:pPr>
        <w:pStyle w:val="Normal1"/>
        <w:spacing w:after="120" w:line="360" w:lineRule="auto"/>
        <w:ind w:firstLine="709"/>
        <w:jc w:val="both"/>
        <w:rPr>
          <w:rFonts w:ascii="Courier New" w:hAnsi="Courier New" w:cs="Courier New"/>
        </w:rPr>
      </w:pPr>
      <w:r>
        <w:rPr>
          <w:rFonts w:ascii="Courier New" w:hAnsi="Courier New" w:cs="Courier New"/>
        </w:rPr>
        <w:lastRenderedPageBreak/>
        <w:t>Los centros y zonas de educación básica de personas adultas podrán dejar libre de actividad lectiva la mañana del miércoles para facilitar la coordinación entre el profesorado. Este horario se dedicará a:</w:t>
      </w:r>
    </w:p>
    <w:p w:rsidR="00303376" w:rsidRPr="003934A4"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Elaboración y revisión de los documentos de planificación institucional, </w:t>
      </w:r>
    </w:p>
    <w:p w:rsidR="00303376" w:rsidRPr="003934A4"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Reuniones de los órganos de coordinación docente </w:t>
      </w:r>
    </w:p>
    <w:p w:rsidR="00303376" w:rsidRPr="003934A4"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Sesiones de evaluación.</w:t>
      </w:r>
    </w:p>
    <w:p w:rsidR="00303376" w:rsidRPr="003934A4"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Claustros</w:t>
      </w:r>
    </w:p>
    <w:p w:rsidR="00303376" w:rsidRDefault="00303376" w:rsidP="00424C8D">
      <w:pPr>
        <w:pStyle w:val="Normal1"/>
        <w:numPr>
          <w:ilvl w:val="0"/>
          <w:numId w:val="1"/>
        </w:numPr>
        <w:tabs>
          <w:tab w:val="clear" w:pos="0"/>
          <w:tab w:val="num" w:pos="1080"/>
        </w:tabs>
        <w:spacing w:after="120" w:line="360" w:lineRule="auto"/>
        <w:ind w:left="0" w:firstLine="720"/>
        <w:jc w:val="both"/>
        <w:rPr>
          <w:rFonts w:ascii="Courier New" w:hAnsi="Courier New" w:cs="Courier New"/>
        </w:rPr>
      </w:pPr>
      <w:bookmarkStart w:id="41" w:name="_28h4qwu" w:colFirst="0" w:colLast="0"/>
      <w:bookmarkEnd w:id="41"/>
      <w:r>
        <w:rPr>
          <w:rFonts w:ascii="Courier New" w:hAnsi="Courier New" w:cs="Courier New"/>
        </w:rPr>
        <w:t>Actividades de perfeccionamiento incluidas en el Plan de formación del centro</w:t>
      </w:r>
      <w:r w:rsidR="00D11CA8">
        <w:rPr>
          <w:rFonts w:ascii="Courier New" w:hAnsi="Courier New" w:cs="Courier New"/>
        </w:rPr>
        <w:t>.</w:t>
      </w:r>
    </w:p>
    <w:p w:rsidR="00D11CA8" w:rsidRPr="001974BC" w:rsidRDefault="00D11CA8" w:rsidP="00424C8D">
      <w:pPr>
        <w:pStyle w:val="Normal1"/>
        <w:spacing w:after="120" w:line="360" w:lineRule="auto"/>
        <w:ind w:firstLine="709"/>
        <w:jc w:val="both"/>
        <w:rPr>
          <w:rFonts w:ascii="Courier New" w:hAnsi="Courier New" w:cs="Courier New"/>
        </w:rPr>
      </w:pPr>
      <w:r w:rsidRPr="001974BC">
        <w:rPr>
          <w:rFonts w:ascii="Courier New" w:hAnsi="Courier New" w:cs="Courier New"/>
        </w:rPr>
        <w:t>Para la elaboración de los horarios se cuenta con documentación de ayuda, tabla horaria de contratos y conceptos</w:t>
      </w:r>
      <w:r w:rsidRPr="00D11CA8">
        <w:rPr>
          <w:rFonts w:ascii="Courier New" w:hAnsi="Courier New" w:cs="Courier New"/>
          <w:color w:val="FF0000"/>
        </w:rPr>
        <w:t xml:space="preserve"> </w:t>
      </w:r>
      <w:r w:rsidRPr="001974BC">
        <w:rPr>
          <w:rFonts w:ascii="Courier New" w:hAnsi="Courier New" w:cs="Courier New"/>
        </w:rPr>
        <w:t>del horario del profesorado que estará accesible en el sistema de gestión escolar EDUCA.</w:t>
      </w:r>
    </w:p>
    <w:p w:rsidR="00D11CA8" w:rsidRPr="00A94D61" w:rsidRDefault="000D2725" w:rsidP="00424C8D">
      <w:pPr>
        <w:pStyle w:val="Normal1"/>
        <w:spacing w:after="120" w:line="360" w:lineRule="auto"/>
        <w:ind w:firstLine="709"/>
        <w:jc w:val="both"/>
        <w:rPr>
          <w:rFonts w:ascii="Courier New" w:hAnsi="Courier New" w:cs="Courier New"/>
        </w:rPr>
      </w:pPr>
      <w:r w:rsidRPr="00A94D61">
        <w:rPr>
          <w:rFonts w:ascii="Courier New" w:hAnsi="Courier New" w:cs="Courier New"/>
        </w:rPr>
        <w:t>Co</w:t>
      </w:r>
      <w:r w:rsidR="00884CAC" w:rsidRPr="00A94D61">
        <w:rPr>
          <w:rFonts w:ascii="Courier New" w:hAnsi="Courier New" w:cs="Courier New"/>
        </w:rPr>
        <w:t>n carácter general, l</w:t>
      </w:r>
      <w:r w:rsidR="00D11CA8" w:rsidRPr="00A94D61">
        <w:rPr>
          <w:rFonts w:ascii="Courier New" w:hAnsi="Courier New" w:cs="Courier New"/>
        </w:rPr>
        <w:t>os horarios serán notificados a través del programa de gestión EDUCA con plazo 30 de septiembre. Cualquier reclamación al respecto será resuelta</w:t>
      </w:r>
      <w:r w:rsidR="00D11CA8" w:rsidRPr="00D11CA8">
        <w:rPr>
          <w:rFonts w:ascii="Courier New" w:hAnsi="Courier New" w:cs="Courier New"/>
          <w:color w:val="FF0000"/>
        </w:rPr>
        <w:t xml:space="preserve"> </w:t>
      </w:r>
      <w:r w:rsidR="00D11CA8" w:rsidRPr="00A94D61">
        <w:rPr>
          <w:rFonts w:ascii="Courier New" w:hAnsi="Courier New" w:cs="Courier New"/>
        </w:rPr>
        <w:t>por el Servicio de Inspección Educativa, disponiendo para ello de un plazo máximo de quince días.</w:t>
      </w:r>
    </w:p>
    <w:p w:rsidR="00303376" w:rsidRDefault="00424C8D" w:rsidP="00424C8D">
      <w:pPr>
        <w:pStyle w:val="Normal1"/>
        <w:keepNext/>
        <w:spacing w:after="120" w:line="360" w:lineRule="auto"/>
        <w:ind w:firstLine="709"/>
        <w:jc w:val="both"/>
        <w:rPr>
          <w:rFonts w:ascii="Courier New" w:hAnsi="Courier New" w:cs="Courier New"/>
          <w:b/>
        </w:rPr>
      </w:pPr>
      <w:r>
        <w:rPr>
          <w:rFonts w:ascii="Courier New" w:hAnsi="Courier New" w:cs="Courier New"/>
          <w:b/>
        </w:rPr>
        <w:t>4</w:t>
      </w:r>
      <w:r w:rsidR="00303376">
        <w:rPr>
          <w:rFonts w:ascii="Courier New" w:hAnsi="Courier New" w:cs="Courier New"/>
          <w:b/>
        </w:rPr>
        <w:t xml:space="preserve">.2. Ausencias del profesorado. </w:t>
      </w:r>
    </w:p>
    <w:p w:rsidR="004E2641" w:rsidRPr="0078319E" w:rsidRDefault="004E2641" w:rsidP="00424C8D">
      <w:pPr>
        <w:pStyle w:val="NormalWeb"/>
        <w:spacing w:before="0" w:beforeAutospacing="0" w:after="120" w:afterAutospacing="0" w:line="360" w:lineRule="auto"/>
        <w:ind w:firstLine="709"/>
        <w:jc w:val="both"/>
      </w:pPr>
      <w:r w:rsidRPr="0078319E">
        <w:rPr>
          <w:rFonts w:ascii="Courier New" w:hAnsi="Courier New" w:cs="Courier New"/>
        </w:rPr>
        <w:t xml:space="preserve">El control que debe realizar la dirección del centro de las ausencias del profesorado por incapacidad temporal </w:t>
      </w:r>
      <w:r w:rsidRPr="0078319E">
        <w:rPr>
          <w:rFonts w:ascii="Courier New" w:hAnsi="Courier New" w:cs="Courier New"/>
        </w:rPr>
        <w:lastRenderedPageBreak/>
        <w:t>se regirá por lo establecido en la página Web del Departamento de Educación:</w:t>
      </w:r>
    </w:p>
    <w:p w:rsidR="004E2641" w:rsidRPr="0096105D" w:rsidRDefault="00A967D2" w:rsidP="0096105D">
      <w:pPr>
        <w:pStyle w:val="Normal1"/>
        <w:spacing w:after="120" w:line="360" w:lineRule="auto"/>
        <w:ind w:firstLine="709"/>
        <w:jc w:val="both"/>
        <w:rPr>
          <w:rStyle w:val="Hipervnculo"/>
          <w:rFonts w:ascii="Courier New" w:hAnsi="Courier New" w:cs="Courier New"/>
        </w:rPr>
      </w:pPr>
      <w:hyperlink r:id="rId9" w:history="1">
        <w:r w:rsidR="004E2641" w:rsidRPr="0096105D">
          <w:rPr>
            <w:rStyle w:val="Hipervnculo"/>
            <w:rFonts w:ascii="Courier New" w:hAnsi="Courier New" w:cs="Courier New"/>
          </w:rPr>
          <w:t>http://www.educacion.navarra.es/web/dpto/incapacidad-temporal</w:t>
        </w:r>
      </w:hyperlink>
    </w:p>
    <w:p w:rsidR="004E2641" w:rsidRPr="0078319E" w:rsidRDefault="004E2641" w:rsidP="00424C8D">
      <w:pPr>
        <w:pStyle w:val="NormalWeb"/>
        <w:spacing w:before="0" w:beforeAutospacing="0" w:after="120" w:afterAutospacing="0" w:line="360" w:lineRule="auto"/>
        <w:ind w:firstLine="709"/>
        <w:jc w:val="both"/>
      </w:pPr>
      <w:r w:rsidRPr="0078319E">
        <w:rPr>
          <w:rFonts w:ascii="Courier New" w:hAnsi="Courier New" w:cs="Courier New"/>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4E2641" w:rsidRPr="0078319E" w:rsidRDefault="004E2641" w:rsidP="00424C8D">
      <w:pPr>
        <w:pStyle w:val="NormalWeb"/>
        <w:spacing w:before="0" w:beforeAutospacing="0" w:after="120" w:afterAutospacing="0" w:line="360" w:lineRule="auto"/>
        <w:ind w:firstLine="709"/>
        <w:jc w:val="both"/>
      </w:pPr>
      <w:r w:rsidRPr="0078319E">
        <w:rPr>
          <w:rFonts w:ascii="Courier New" w:hAnsi="Courier New" w:cs="Courier New"/>
        </w:rPr>
        <w:t>El envío de los partes originales al Departamento de Educación se puede realizar por correo ordinario o de manera presencial en cualquier oficina de Registro Oficial de Gobierno de Navarra, o a través de Registro General Electrónico.</w:t>
      </w:r>
    </w:p>
    <w:p w:rsidR="004E2641" w:rsidRPr="0078319E" w:rsidRDefault="004E2641" w:rsidP="00424C8D">
      <w:pPr>
        <w:pStyle w:val="NormalWeb"/>
        <w:spacing w:before="0" w:beforeAutospacing="0" w:after="120" w:afterAutospacing="0" w:line="360" w:lineRule="auto"/>
        <w:ind w:firstLine="709"/>
        <w:jc w:val="both"/>
      </w:pPr>
      <w:r w:rsidRPr="0078319E">
        <w:rPr>
          <w:rFonts w:ascii="Courier New" w:hAnsi="Courier New" w:cs="Courier New"/>
        </w:rPr>
        <w:t>Con el fin de cumplir con los plazos a efectos de sustituciones, cotizaciones y demás elementos con repercusión en nómina, se propone como mejor vía de comunicación el Registro General Electrónico, siempre que sea posible.</w:t>
      </w:r>
    </w:p>
    <w:p w:rsidR="004E2641" w:rsidRPr="0078319E" w:rsidRDefault="004E2641" w:rsidP="00424C8D">
      <w:pPr>
        <w:pStyle w:val="NormalWeb"/>
        <w:spacing w:before="0" w:beforeAutospacing="0" w:after="120" w:afterAutospacing="0" w:line="360" w:lineRule="auto"/>
        <w:ind w:firstLine="709"/>
        <w:jc w:val="both"/>
      </w:pPr>
      <w:r w:rsidRPr="0078319E">
        <w:rPr>
          <w:rFonts w:ascii="Courier New" w:hAnsi="Courier New" w:cs="Courier New"/>
        </w:rPr>
        <w:lastRenderedPageBreak/>
        <w:t xml:space="preserve">Para notificar cualquier tipo de incidencia en el envío de los partes, se podrá utilizar la dirección de correo electrónico </w:t>
      </w:r>
      <w:r w:rsidRPr="00424C8D">
        <w:rPr>
          <w:rFonts w:ascii="Courier New" w:hAnsi="Courier New" w:cs="Courier New"/>
          <w:color w:val="0070C0"/>
          <w:u w:val="single"/>
        </w:rPr>
        <w:t>bajaseducacion@navarra.es</w:t>
      </w:r>
      <w:r w:rsidRPr="0078319E">
        <w:rPr>
          <w:rFonts w:ascii="Courier New" w:hAnsi="Courier New" w:cs="Courier New"/>
        </w:rPr>
        <w:t xml:space="preserve"> como vía complementaria.</w:t>
      </w:r>
    </w:p>
    <w:p w:rsidR="004E2641" w:rsidRPr="0078319E" w:rsidRDefault="004E2641" w:rsidP="00424C8D">
      <w:pPr>
        <w:pStyle w:val="NormalWeb"/>
        <w:spacing w:before="0" w:beforeAutospacing="0" w:after="120" w:afterAutospacing="0" w:line="360" w:lineRule="auto"/>
        <w:ind w:firstLine="709"/>
        <w:jc w:val="both"/>
      </w:pPr>
      <w:r w:rsidRPr="0078319E">
        <w:rPr>
          <w:rFonts w:ascii="Courier New" w:hAnsi="Courier New" w:cs="Courier New"/>
        </w:rPr>
        <w:t>Asimismo, será obligatoria la presentación o envío de una copia al centro de trabajo, a la mayor brevedad posible, a fin de que éste conozca con exactitud las fechas de ausencia, la evolución y/o finalización de la baja, e igualmente poder solicitar la sustitución de la necesidad. Las vías de comunicación con los centros se establecerán en los mismos según el funcionamiento que determine cada Equipo directivo.</w:t>
      </w:r>
    </w:p>
    <w:p w:rsidR="004E2641" w:rsidRPr="0078319E" w:rsidRDefault="004E2641" w:rsidP="00424C8D">
      <w:pPr>
        <w:pStyle w:val="NormalWeb"/>
        <w:spacing w:before="0" w:beforeAutospacing="0" w:after="120" w:afterAutospacing="0" w:line="360" w:lineRule="auto"/>
        <w:ind w:firstLine="709"/>
        <w:jc w:val="both"/>
      </w:pPr>
      <w:r w:rsidRPr="0078319E">
        <w:rPr>
          <w:rFonts w:ascii="Courier New" w:hAnsi="Courier New" w:cs="Courier New"/>
        </w:rPr>
        <w:t>Respecto al parte de alta, si no se cumple con el plazo establecido para su comunicación, y transcurrido el plazo de 2 días naturales contados a partir del día en que se produzca la incorporación al centro no se hubiese presentado el justificante de faltas, la dirección lo comunicará al Servicio de Inspección Educativa con el fin de proceder según establezca la normativa vigente. Igualmente será informado por escrito el profesor o profesora afectada.</w:t>
      </w:r>
    </w:p>
    <w:p w:rsidR="004E2641" w:rsidRPr="0078319E" w:rsidRDefault="004E2641" w:rsidP="00424C8D">
      <w:pPr>
        <w:pStyle w:val="NormalWeb"/>
        <w:spacing w:before="0" w:beforeAutospacing="0" w:after="120" w:afterAutospacing="0" w:line="360" w:lineRule="auto"/>
        <w:ind w:firstLine="709"/>
        <w:jc w:val="both"/>
      </w:pPr>
      <w:r w:rsidRPr="0078319E">
        <w:rPr>
          <w:rFonts w:ascii="Courier New" w:hAnsi="Courier New" w:cs="Courier New"/>
        </w:rPr>
        <w:t xml:space="preserve">Es importante señalar que, además de controlar y comunicar las situaciones de baja por enfermedad, la comunicación para la tramitación de la licencia por parto, o licencia para progenitor distinto de la madre, se haga </w:t>
      </w:r>
      <w:r w:rsidRPr="0078319E">
        <w:rPr>
          <w:rFonts w:ascii="Courier New" w:hAnsi="Courier New" w:cs="Courier New"/>
        </w:rPr>
        <w:lastRenderedPageBreak/>
        <w:t>en un plazo máximo de tres días según el procedimiento establecido.</w:t>
      </w:r>
    </w:p>
    <w:p w:rsidR="00303376" w:rsidRDefault="00E819CF" w:rsidP="00C01DCD">
      <w:pPr>
        <w:pStyle w:val="Normal1"/>
        <w:keepNext/>
        <w:spacing w:before="120" w:after="120" w:line="360" w:lineRule="auto"/>
        <w:ind w:firstLine="709"/>
        <w:jc w:val="both"/>
        <w:rPr>
          <w:rFonts w:ascii="Courier New" w:hAnsi="Courier New" w:cs="Courier New"/>
          <w:b/>
        </w:rPr>
      </w:pPr>
      <w:r>
        <w:rPr>
          <w:rFonts w:ascii="Courier New" w:hAnsi="Courier New" w:cs="Courier New"/>
          <w:b/>
        </w:rPr>
        <w:t>4</w:t>
      </w:r>
      <w:r w:rsidR="00303376">
        <w:rPr>
          <w:rFonts w:ascii="Courier New" w:hAnsi="Courier New" w:cs="Courier New"/>
          <w:b/>
        </w:rPr>
        <w:t xml:space="preserve">.3. Formación obligatoria. </w:t>
      </w:r>
    </w:p>
    <w:p w:rsidR="00200109" w:rsidRPr="000F37EC" w:rsidRDefault="00200109" w:rsidP="00E819CF">
      <w:pPr>
        <w:pStyle w:val="Normal1"/>
        <w:spacing w:after="120" w:line="360" w:lineRule="auto"/>
        <w:ind w:right="-40" w:firstLine="720"/>
        <w:jc w:val="both"/>
        <w:rPr>
          <w:rFonts w:ascii="Courier New" w:hAnsi="Courier New" w:cs="Courier New"/>
        </w:rPr>
      </w:pPr>
      <w:r w:rsidRPr="000F37EC">
        <w:rPr>
          <w:rFonts w:ascii="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200109" w:rsidRPr="000F37EC" w:rsidRDefault="00200109" w:rsidP="00E819CF">
      <w:pPr>
        <w:pStyle w:val="Normal1"/>
        <w:spacing w:after="120" w:line="360" w:lineRule="auto"/>
        <w:ind w:right="-40" w:firstLine="720"/>
        <w:jc w:val="both"/>
        <w:rPr>
          <w:rFonts w:ascii="Courier New" w:hAnsi="Courier New" w:cs="Courier New"/>
        </w:rPr>
      </w:pPr>
      <w:r w:rsidRPr="000F37EC">
        <w:rPr>
          <w:rFonts w:ascii="Courier New" w:hAnsi="Courier New" w:cs="Courier New"/>
        </w:rPr>
        <w:t>En esta línea, los centros educativos establecerán un plan de formación institucional del centro con una duración de 35 horas de formación obligatoria.</w:t>
      </w:r>
    </w:p>
    <w:p w:rsidR="00200109" w:rsidRPr="000F37EC" w:rsidRDefault="00200109" w:rsidP="00E819CF">
      <w:pPr>
        <w:pStyle w:val="Normal1"/>
        <w:spacing w:after="120" w:line="360" w:lineRule="auto"/>
        <w:ind w:right="-40" w:firstLine="720"/>
        <w:jc w:val="both"/>
        <w:rPr>
          <w:rFonts w:ascii="Courier New" w:hAnsi="Courier New" w:cs="Courier New"/>
        </w:rPr>
      </w:pPr>
      <w:r w:rsidRPr="000F37EC">
        <w:rPr>
          <w:rFonts w:ascii="Courier New" w:hAnsi="Courier New" w:cs="Courier New"/>
        </w:rPr>
        <w:t>El Plan de Formación del centro será fijado y organizado por el equipo directivo. Las acciones formativas planificadas podrán estar dirigidas a la totalidad del claustro o a un grupo de profesorado.</w:t>
      </w:r>
    </w:p>
    <w:p w:rsidR="00200109" w:rsidRPr="000F37EC" w:rsidRDefault="00200109" w:rsidP="00E819CF">
      <w:pPr>
        <w:pStyle w:val="Normal1"/>
        <w:spacing w:after="120" w:line="360" w:lineRule="auto"/>
        <w:ind w:right="-40" w:firstLine="720"/>
        <w:jc w:val="both"/>
        <w:rPr>
          <w:rFonts w:ascii="Courier New" w:hAnsi="Courier New" w:cs="Courier New"/>
        </w:rPr>
      </w:pPr>
      <w:r w:rsidRPr="000F37EC">
        <w:rPr>
          <w:rFonts w:ascii="Courier New" w:hAnsi="Courier New" w:cs="Courier New"/>
        </w:rPr>
        <w:t>Esta formación tendrá carácter prioritario y será de obligado cumplimiento para todo el profesorado, siendo su realización supervisada por el Servicio de Inspección Educativa.</w:t>
      </w:r>
    </w:p>
    <w:p w:rsidR="00200109" w:rsidRPr="000F37EC" w:rsidRDefault="00200109" w:rsidP="00E819CF">
      <w:pPr>
        <w:pStyle w:val="Normal1"/>
        <w:spacing w:after="120" w:line="360" w:lineRule="auto"/>
        <w:ind w:right="-40" w:firstLine="720"/>
        <w:jc w:val="both"/>
        <w:rPr>
          <w:rFonts w:ascii="Courier New" w:hAnsi="Courier New" w:cs="Courier New"/>
        </w:rPr>
      </w:pPr>
      <w:r w:rsidRPr="000F37EC">
        <w:rPr>
          <w:rFonts w:ascii="Courier New" w:hAnsi="Courier New" w:cs="Courier New"/>
        </w:rPr>
        <w:t xml:space="preserve">Durante el curso 2021-2022, como consecuencia de la aprobación de la LOMLOE, el Departamento de Educación establecerá un plan de acciones formativas de 10 horas de duración para el desarrollo del conocimiento inicial de dicha ley. Estas acciones formativas serán consideradas </w:t>
      </w:r>
      <w:r w:rsidRPr="000F37EC">
        <w:rPr>
          <w:rFonts w:ascii="Courier New" w:hAnsi="Courier New" w:cs="Courier New"/>
        </w:rPr>
        <w:lastRenderedPageBreak/>
        <w:t>como de formación institucional y por tanto de obligado cumplimiento para todo el profesorado.</w:t>
      </w:r>
    </w:p>
    <w:p w:rsidR="00200109" w:rsidRPr="000F37EC" w:rsidRDefault="00200109" w:rsidP="00E819CF">
      <w:pPr>
        <w:pStyle w:val="Normal1"/>
        <w:spacing w:after="120" w:line="360" w:lineRule="auto"/>
        <w:ind w:right="-40" w:firstLine="720"/>
        <w:jc w:val="both"/>
        <w:rPr>
          <w:rFonts w:ascii="Courier New" w:hAnsi="Courier New" w:cs="Courier New"/>
        </w:rPr>
      </w:pPr>
      <w:r w:rsidRPr="000F37EC">
        <w:rPr>
          <w:rFonts w:ascii="Courier New" w:hAnsi="Courier New" w:cs="Courier New"/>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200109" w:rsidRPr="000F37EC" w:rsidRDefault="00200109" w:rsidP="00E819CF">
      <w:pPr>
        <w:pStyle w:val="Normal1"/>
        <w:spacing w:after="120" w:line="360" w:lineRule="auto"/>
        <w:ind w:right="-40" w:firstLine="720"/>
        <w:jc w:val="both"/>
        <w:rPr>
          <w:rFonts w:ascii="Courier New" w:hAnsi="Courier New" w:cs="Courier New"/>
        </w:rPr>
      </w:pPr>
      <w:r w:rsidRPr="000F37EC">
        <w:rPr>
          <w:rFonts w:ascii="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200109" w:rsidRPr="000F37EC" w:rsidRDefault="00200109" w:rsidP="00E819CF">
      <w:pPr>
        <w:pStyle w:val="Normal1"/>
        <w:spacing w:after="120" w:line="360" w:lineRule="auto"/>
        <w:ind w:right="-40" w:firstLine="720"/>
        <w:jc w:val="both"/>
        <w:rPr>
          <w:rFonts w:ascii="Courier New" w:hAnsi="Courier New" w:cs="Courier New"/>
        </w:rPr>
      </w:pPr>
      <w:r w:rsidRPr="000F37EC">
        <w:rPr>
          <w:rFonts w:ascii="Courier New" w:hAnsi="Courier New" w:cs="Courier New"/>
        </w:rPr>
        <w:t>El profesorado que durante el mismo curso académico pase a desempeñar sus funciones en otro centro, deberá presentar, a la dirección del nuevo, la acreditación correspondiente, indicando el tipo de formación y el número d</w:t>
      </w:r>
      <w:r w:rsidR="000F37EC">
        <w:rPr>
          <w:rFonts w:ascii="Courier New" w:hAnsi="Courier New" w:cs="Courier New"/>
        </w:rPr>
        <w:t>e horas cursado en el anterior.</w:t>
      </w:r>
    </w:p>
    <w:p w:rsidR="00200109" w:rsidRPr="000F37EC" w:rsidRDefault="00200109" w:rsidP="00E819CF">
      <w:pPr>
        <w:pStyle w:val="Normal1"/>
        <w:spacing w:after="120" w:line="360" w:lineRule="auto"/>
        <w:ind w:right="-40" w:firstLine="720"/>
        <w:jc w:val="both"/>
        <w:rPr>
          <w:rFonts w:ascii="Courier New" w:hAnsi="Courier New" w:cs="Courier New"/>
        </w:rPr>
      </w:pPr>
      <w:r w:rsidRPr="000F37EC">
        <w:rPr>
          <w:rFonts w:ascii="Courier New" w:hAnsi="Courier New" w:cs="Courier New"/>
        </w:rPr>
        <w:t>Además de las 35 horas de formación institucional, el profesorado, con carácter voluntario, podrá seguir ejerciendo su derecho a la formación individual.</w:t>
      </w:r>
    </w:p>
    <w:p w:rsidR="00200109" w:rsidRPr="000F37EC" w:rsidRDefault="00200109" w:rsidP="00E819CF">
      <w:pPr>
        <w:pStyle w:val="Normal1"/>
        <w:spacing w:after="120" w:line="360" w:lineRule="auto"/>
        <w:ind w:right="-40" w:firstLine="720"/>
        <w:jc w:val="both"/>
        <w:rPr>
          <w:rFonts w:ascii="Courier New" w:hAnsi="Courier New" w:cs="Courier New"/>
        </w:rPr>
      </w:pPr>
      <w:r w:rsidRPr="000F37EC">
        <w:rPr>
          <w:rFonts w:ascii="Courier New" w:hAnsi="Courier New" w:cs="Courier New"/>
        </w:rPr>
        <w:lastRenderedPageBreak/>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w:t>
      </w:r>
      <w:r w:rsidRPr="00D81FAC">
        <w:rPr>
          <w:rFonts w:ascii="Courier New" w:hAnsi="Courier New" w:cs="Courier New"/>
          <w:color w:val="FF0000"/>
        </w:rPr>
        <w:t xml:space="preserve"> </w:t>
      </w:r>
      <w:r w:rsidRPr="000F37EC">
        <w:rPr>
          <w:rFonts w:ascii="Courier New" w:hAnsi="Courier New" w:cs="Courier New"/>
        </w:rPr>
        <w:t>que sirva de enlace entre el centro y la asesoría CAP. De no haber ninguna persona asignada, será la Jefatura de estudios quien asuma esta labor.</w:t>
      </w:r>
    </w:p>
    <w:p w:rsidR="00200109" w:rsidRPr="000F37EC" w:rsidRDefault="00200109" w:rsidP="00E819CF">
      <w:pPr>
        <w:pStyle w:val="Normal1"/>
        <w:spacing w:after="120" w:line="360" w:lineRule="auto"/>
        <w:ind w:right="-40" w:firstLine="720"/>
        <w:jc w:val="both"/>
      </w:pPr>
      <w:r w:rsidRPr="000F37EC">
        <w:rPr>
          <w:rFonts w:ascii="Courier New" w:hAnsi="Courier New" w:cs="Courier New"/>
        </w:rPr>
        <w:t xml:space="preserve">Durante el curso 2021-22, las actividades formativas organizadas para el desarrollo de la competencia digital, laboratorios, volverán a estar accesibles para el profesorado de nueva incorporación, para las personas que no los hayan completado durante este curso y para los centros. </w:t>
      </w:r>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b/>
        </w:rPr>
        <w:t>4</w:t>
      </w:r>
      <w:r w:rsidR="00303376">
        <w:rPr>
          <w:rFonts w:ascii="Courier New" w:hAnsi="Courier New" w:cs="Courier New"/>
          <w:b/>
        </w:rPr>
        <w:t>.4. Criterios para la asignación de grupos y horarios.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 xml:space="preserve">En función de una mejor organización pedagógica del centro, la asignación de grupos se efectuará siguiendo el principio de flexibilidad que armonice la adscripción del profesorado y las necesidades reales del centro. </w:t>
      </w:r>
    </w:p>
    <w:p w:rsidR="00303376" w:rsidRDefault="00303376" w:rsidP="00E819CF">
      <w:pPr>
        <w:pStyle w:val="Normal1"/>
        <w:spacing w:after="120" w:line="360" w:lineRule="auto"/>
        <w:ind w:firstLine="709"/>
        <w:jc w:val="both"/>
        <w:rPr>
          <w:rFonts w:ascii="Courier New" w:hAnsi="Courier New" w:cs="Courier New"/>
        </w:rPr>
      </w:pPr>
      <w:bookmarkStart w:id="42" w:name="_2lwamvv" w:colFirst="0" w:colLast="0"/>
      <w:bookmarkEnd w:id="42"/>
      <w:r>
        <w:rPr>
          <w:rFonts w:ascii="Courier New" w:hAnsi="Courier New" w:cs="Courier New"/>
        </w:rPr>
        <w:t>La Dirección de los centros y zonas asignará los grupos teniendo en cuenta los siguientes criterios:</w:t>
      </w:r>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rPr>
        <w:lastRenderedPageBreak/>
        <w:t>4</w:t>
      </w:r>
      <w:r w:rsidR="00303376">
        <w:rPr>
          <w:rFonts w:ascii="Courier New" w:hAnsi="Courier New" w:cs="Courier New"/>
        </w:rPr>
        <w:t>.4.1. Orden de prelación:</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Profesorado definitivo, según los derechos que tengan reconocidos: antigüedad (en la adscripción al puesto de trabajo, en caso de empate antigüedad en el Cuerpo), derecho preferente a localidad...</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Profesorado provisional, dando preferencia a la antigüedad en el Cuerpo.</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Profesorado en prácticas.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Profesorado contratado temporal en régimen administrativo o laboral.</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No obstante lo establecido anteriormente, la Dirección de los centros y zonas podrá adjudicar grupos de alumnado teniendo en cuenta otras circunstancias que mejoren el aprovechamiento y organización escolar del centro o zona.</w:t>
      </w:r>
    </w:p>
    <w:p w:rsidR="00303376" w:rsidRDefault="00303376" w:rsidP="00E819CF">
      <w:pPr>
        <w:pStyle w:val="Normal1"/>
        <w:spacing w:after="120" w:line="360" w:lineRule="auto"/>
        <w:ind w:firstLine="709"/>
        <w:jc w:val="both"/>
        <w:rPr>
          <w:rFonts w:ascii="Courier New" w:hAnsi="Courier New" w:cs="Courier New"/>
        </w:rPr>
      </w:pPr>
      <w:bookmarkStart w:id="43" w:name="_111kx3o" w:colFirst="0" w:colLast="0"/>
      <w:bookmarkEnd w:id="43"/>
      <w:r>
        <w:rPr>
          <w:rFonts w:ascii="Courier New" w:hAnsi="Courier New" w:cs="Courier New"/>
        </w:rPr>
        <w:t>En el segundo cuatrimestre, en función de la demanda, podrán variar los grupos que deba atender una profesora o profesor.</w:t>
      </w:r>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rPr>
        <w:t>4</w:t>
      </w:r>
      <w:r w:rsidR="00303376">
        <w:rPr>
          <w:rFonts w:ascii="Courier New" w:hAnsi="Courier New" w:cs="Courier New"/>
        </w:rPr>
        <w:t>.4.2. Especialidades.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Enseñanzas Iniciales de Educación Básica de las Personas Adultas: maestros generalistas.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lastRenderedPageBreak/>
        <w:t>Módulos formativos de competencias clave y cursos de preparación de acceso a la ESPA: maestros generalistas, preferentemente aquellos que posean la habilitación correspondiente o tengan experiencia docente reconocida.</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Idioma: maestros con la habilitación correspondiente.</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Personas migrantes, colectivos en situación social desfavorecida: maestros generalistas.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Personas con discapacidades físicas, psíquicas o sensoriales: especialistas en pedagogía terapéutica o audición y lenguaje; maestros generalistas.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Cursos Aulas Mentor: profesorado que acredite formación y experiencia en Tecnologías de la Información y de la Comunicación y que hayan realizado el curso de formación de Administradores de Aula. </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bookmarkStart w:id="44" w:name="_3l18frh" w:colFirst="0" w:colLast="0"/>
      <w:bookmarkEnd w:id="44"/>
      <w:r>
        <w:rPr>
          <w:rFonts w:ascii="Courier New" w:hAnsi="Courier New" w:cs="Courier New"/>
        </w:rPr>
        <w:t>Resto de cursos: profesorado es que consideren tener la preparación adecuada para impartirlos.</w:t>
      </w:r>
    </w:p>
    <w:p w:rsidR="00303376" w:rsidRDefault="00E819CF" w:rsidP="00E819CF">
      <w:pPr>
        <w:pStyle w:val="Normal1"/>
        <w:keepNext/>
        <w:spacing w:after="120" w:line="360" w:lineRule="auto"/>
        <w:ind w:firstLine="709"/>
        <w:jc w:val="both"/>
        <w:rPr>
          <w:rFonts w:ascii="Courier New" w:hAnsi="Courier New" w:cs="Courier New"/>
        </w:rPr>
      </w:pPr>
      <w:bookmarkStart w:id="45" w:name="_206ipza" w:colFirst="0" w:colLast="0"/>
      <w:bookmarkEnd w:id="45"/>
      <w:r>
        <w:rPr>
          <w:rFonts w:ascii="Courier New" w:hAnsi="Courier New" w:cs="Courier New"/>
          <w:b/>
        </w:rPr>
        <w:t>4</w:t>
      </w:r>
      <w:r w:rsidR="00303376">
        <w:rPr>
          <w:rFonts w:ascii="Courier New" w:hAnsi="Courier New" w:cs="Courier New"/>
          <w:b/>
        </w:rPr>
        <w:t>.5. Administradores del Aula Mentor.</w:t>
      </w:r>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rPr>
        <w:t>4</w:t>
      </w:r>
      <w:r w:rsidR="00303376">
        <w:rPr>
          <w:rFonts w:ascii="Courier New" w:hAnsi="Courier New" w:cs="Courier New"/>
        </w:rPr>
        <w:t>.5.1. Funciones: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Asegurar el buen funcionamiento del equipamiento audiovisual, informático y de consulta del aula.</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lastRenderedPageBreak/>
        <w:t>Asesorar a las personas interesadas en esta oferta sobre las características de los cursos y sobre cuáles se adecuan a sus necesidades e intereses.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Guiar a las personas en sus primeras comunicaciones telemáticas para resolver las dificultades que se encuentre.</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Resolver las dificultades que puedan plantearse entre el alumnado y los tutores del curso.</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Informar a los tutores sobre las circunstancias de alguna persona en particular.</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Organizar las convocatorias de examen junto con las personas encargadas de la tutorización y coordinación de los cursos.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bookmarkStart w:id="46" w:name="_4k668n3" w:colFirst="0" w:colLast="0"/>
      <w:bookmarkEnd w:id="46"/>
      <w:r>
        <w:rPr>
          <w:rFonts w:ascii="Courier New" w:hAnsi="Courier New" w:cs="Courier New"/>
        </w:rPr>
        <w:t>Gestionar el uso del aula, rentabilizando al máximo su funcionamiento, compatibilizando los intereses del alumnado y las demandas existentes.</w:t>
      </w:r>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rPr>
        <w:t>4</w:t>
      </w:r>
      <w:r w:rsidR="00303376">
        <w:rPr>
          <w:rFonts w:ascii="Courier New" w:hAnsi="Courier New" w:cs="Courier New"/>
        </w:rPr>
        <w:t>.5.2. Horario:</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Los administradores dispondrán para realizar sus funciones del siguiente horario semanal:</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Aulas Mentor de Tudela, Tafalla y Estella: un máximo de 6 horas semanales: 2 horas de docencia directa, las 4 restantes de cómputo lectivo y complementarias.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bookmarkStart w:id="47" w:name="_2zbgiuw" w:colFirst="0" w:colLast="0"/>
      <w:bookmarkEnd w:id="47"/>
      <w:r>
        <w:rPr>
          <w:rFonts w:ascii="Courier New" w:hAnsi="Courier New" w:cs="Courier New"/>
        </w:rPr>
        <w:lastRenderedPageBreak/>
        <w:t>Aula Mentor de Pamplona: un máximo de 12 horas semanales: 6 h de docencia directa, las 6 restantes de cómputo lectivo y complementarias.</w:t>
      </w:r>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b/>
        </w:rPr>
        <w:t>4</w:t>
      </w:r>
      <w:r w:rsidR="00303376">
        <w:rPr>
          <w:rFonts w:ascii="Courier New" w:hAnsi="Courier New" w:cs="Courier New"/>
          <w:b/>
        </w:rPr>
        <w:t>.6. Profesorado de las aulas ubicadas en el Centro Penitenciario de Pamplona.</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 xml:space="preserve">Las aulas de educación básica del Centro Penitenciario de Pamplona estarán adscritas al Centro Público de Educación Básica de Personas Adultas José Mª Iribarren, al igual que el resto de las aulas de la zona de Pamplona. Su profesorado dependerá funcionalmente del centro y, además, acatará todas las normas de control y seguridad que rijan en el Centro Penitenciario de Pamplona. </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Su actividad lectiva se desarrollará en el Centro Penitenciario, distribuida entre todos los días de la semana, de lunes a viernes.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Dentro de las horas de cómputo lectivo, pero sin la consideración de horas de docencia directa, el profesorado realizará las siguientes actividades: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Coordinación didáctica y tutorial de los grupos.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Acogida y valoración inicial de las personas que se van a incorporar a los grupos de educación básica. </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lastRenderedPageBreak/>
        <w:t>Colaborar en el desarrollo de actividades educativas propias de proyectos o campañas promovidas por el centro José Mª Iribarren o Instituciones Penitenciarias.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Las horas complementarias de obligada permanencia en el centro las dedicarán a las siguientes actividades: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Programación de actividades y elaboración de material didáctico.</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Sesiones de evaluación.</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Cumplimentación de documentos administrativos.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Dentro de las horas complementarias semanales de permanencia en el centro se contemplarán las actividades que realicen en el centro José Mª Iribarren: claustros, reuniones de los órganos de coordinación docente, actividades de perfeccionamiento...</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Deberán comunicar al Equipo directivo del CPEBPA “José Mª Iribarren”, a la mayor brevedad, cualquier ausencia o incidencia que se produzca en el ejercicio de su función docente para que se incluya en el parte mensual de faltas de asistencia, tanto del horario lectivo como del complementario.</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A estos efectos la Dirección del CPEBPA “José Mª Iribarren” podrá recabar de los responsables del Centro Penitenciario cuanta información considere oportuna.</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lastRenderedPageBreak/>
        <w:t xml:space="preserve">Los días no lectivos de septiembre y junio, en el caso de que los tuvieran, deberán acudir al centro José María Iribarren a realizar las tareas programadas para esas fechas. </w:t>
      </w:r>
    </w:p>
    <w:p w:rsidR="00303376" w:rsidRPr="000F37EC" w:rsidRDefault="00303376" w:rsidP="00E819CF">
      <w:pPr>
        <w:pStyle w:val="Normal1"/>
        <w:spacing w:after="120" w:line="360" w:lineRule="auto"/>
        <w:ind w:firstLine="709"/>
        <w:jc w:val="both"/>
        <w:rPr>
          <w:rFonts w:ascii="Courier New" w:hAnsi="Courier New" w:cs="Courier New"/>
        </w:rPr>
      </w:pPr>
      <w:bookmarkStart w:id="48" w:name="_1egqt2p" w:colFirst="0" w:colLast="0"/>
      <w:bookmarkEnd w:id="48"/>
      <w:r>
        <w:rPr>
          <w:rFonts w:ascii="Courier New" w:hAnsi="Courier New" w:cs="Courier New"/>
        </w:rPr>
        <w:t xml:space="preserve">El equipo de profesoras y profesores actuará bajo la coordinación de uno de ellos, designado por la Dirección del CPEBPA José Mª Iribarren. Desempeñará las funciones de coordinador de nivel y será el interlocutor y representante del equipo ante la institución penitenciaria para tratar aquellas cuestiones que faciliten el correcto desarrollo de </w:t>
      </w:r>
      <w:r w:rsidRPr="000F37EC">
        <w:rPr>
          <w:rFonts w:ascii="Courier New" w:hAnsi="Courier New" w:cs="Courier New"/>
        </w:rPr>
        <w:t>las actividades educativas. Podrá dedicar 3 lectivas semanales al desempeño de estas tareas.</w:t>
      </w:r>
    </w:p>
    <w:p w:rsidR="00303376" w:rsidRPr="00F71C2B" w:rsidRDefault="00E819CF" w:rsidP="00F71C2B">
      <w:pPr>
        <w:keepNext/>
        <w:spacing w:after="120" w:line="360" w:lineRule="auto"/>
        <w:ind w:firstLine="709"/>
        <w:jc w:val="both"/>
        <w:outlineLvl w:val="2"/>
        <w:rPr>
          <w:rFonts w:ascii="Courier New" w:hAnsi="Courier New" w:cs="Courier New"/>
          <w:b/>
          <w:bCs/>
        </w:rPr>
      </w:pPr>
      <w:bookmarkStart w:id="49" w:name="_3ygebqi" w:colFirst="0" w:colLast="0"/>
      <w:bookmarkStart w:id="50" w:name="_Toc75162659"/>
      <w:bookmarkEnd w:id="49"/>
      <w:r w:rsidRPr="00F71C2B">
        <w:rPr>
          <w:rFonts w:ascii="Courier New" w:hAnsi="Courier New" w:cs="Courier New"/>
          <w:b/>
          <w:bCs/>
        </w:rPr>
        <w:t>5</w:t>
      </w:r>
      <w:r w:rsidR="00303376" w:rsidRPr="00F71C2B">
        <w:rPr>
          <w:rFonts w:ascii="Courier New" w:hAnsi="Courier New" w:cs="Courier New"/>
          <w:b/>
          <w:bCs/>
        </w:rPr>
        <w:t>. Órganos de gobierno.</w:t>
      </w:r>
      <w:bookmarkEnd w:id="50"/>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b/>
        </w:rPr>
        <w:t>5</w:t>
      </w:r>
      <w:r w:rsidR="00303376">
        <w:rPr>
          <w:rFonts w:ascii="Courier New" w:hAnsi="Courier New" w:cs="Courier New"/>
          <w:b/>
        </w:rPr>
        <w:t>.1. Centros Públicos de Educación Básica de Personas Adultas.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Los centros contarán con los siguientes órganos de gobierno: el Consejo Escolar, el Claustro de profesores y el Equipo directivo.</w:t>
      </w:r>
    </w:p>
    <w:p w:rsidR="00303376" w:rsidRDefault="00303376" w:rsidP="00E819CF">
      <w:pPr>
        <w:pStyle w:val="Normal1"/>
        <w:spacing w:after="120" w:line="360" w:lineRule="auto"/>
        <w:ind w:firstLine="709"/>
        <w:jc w:val="both"/>
        <w:rPr>
          <w:rFonts w:ascii="Courier New" w:hAnsi="Courier New" w:cs="Courier New"/>
        </w:rPr>
      </w:pPr>
      <w:bookmarkStart w:id="51" w:name="_2dlolyb" w:colFirst="0" w:colLast="0"/>
      <w:bookmarkEnd w:id="51"/>
      <w:r>
        <w:rPr>
          <w:rFonts w:ascii="Courier New" w:hAnsi="Courier New" w:cs="Courier New"/>
        </w:rPr>
        <w:t xml:space="preserve">Respecto a su composición y funciones, será de aplicación lo señalado en el Capítulo III de la Ley Orgánica de Educación (LOE) y las modificaciones introducidas por la Ley Orgánica para la mejora de la calidad educativa (LOMCE), además de lo recogido en el Reglamento Orgánico </w:t>
      </w:r>
      <w:r>
        <w:rPr>
          <w:rFonts w:ascii="Courier New" w:hAnsi="Courier New" w:cs="Courier New"/>
        </w:rPr>
        <w:lastRenderedPageBreak/>
        <w:t>de los Colegios Públicos de Educación Infantil y Primaria (Decreto Foral 24/1997, de 10 de febrero).</w:t>
      </w:r>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b/>
        </w:rPr>
        <w:t>5</w:t>
      </w:r>
      <w:r w:rsidR="00303376">
        <w:rPr>
          <w:rFonts w:ascii="Courier New" w:hAnsi="Courier New" w:cs="Courier New"/>
          <w:b/>
        </w:rPr>
        <w:t>.2. Aulas de Educación Básica de Personas Adultas.</w:t>
      </w:r>
    </w:p>
    <w:p w:rsidR="00303376" w:rsidRDefault="00303376" w:rsidP="00C01DCD">
      <w:pPr>
        <w:pStyle w:val="Normal1"/>
        <w:spacing w:before="120" w:after="120" w:line="360" w:lineRule="auto"/>
        <w:ind w:firstLine="709"/>
        <w:jc w:val="both"/>
        <w:rPr>
          <w:rFonts w:ascii="Courier New" w:hAnsi="Courier New" w:cs="Courier New"/>
        </w:rPr>
      </w:pPr>
      <w:r>
        <w:rPr>
          <w:rFonts w:ascii="Courier New" w:hAnsi="Courier New" w:cs="Courier New"/>
        </w:rPr>
        <w:t xml:space="preserve">El Equipo de profesores de la zona, formado por el profesorado que atiende las aulas de cada una de las zonas geográficas, actuará bajo la dirección de uno de ellos que ejercerá de </w:t>
      </w:r>
      <w:r w:rsidR="00702EF2">
        <w:rPr>
          <w:rFonts w:ascii="Courier New" w:hAnsi="Courier New" w:cs="Courier New"/>
        </w:rPr>
        <w:t>Jefe o Jefa</w:t>
      </w:r>
      <w:r>
        <w:rPr>
          <w:rFonts w:ascii="Courier New" w:hAnsi="Courier New" w:cs="Courier New"/>
        </w:rPr>
        <w:t xml:space="preserve"> del Equipo.</w:t>
      </w:r>
    </w:p>
    <w:p w:rsidR="00303376" w:rsidRDefault="00303376" w:rsidP="00C01DCD">
      <w:pPr>
        <w:pStyle w:val="Normal1"/>
        <w:spacing w:before="120" w:after="120" w:line="360" w:lineRule="auto"/>
        <w:ind w:firstLine="709"/>
        <w:jc w:val="both"/>
        <w:rPr>
          <w:rFonts w:ascii="Courier New" w:hAnsi="Courier New" w:cs="Courier New"/>
        </w:rPr>
      </w:pPr>
      <w:bookmarkStart w:id="52" w:name="_sqyw64" w:colFirst="0" w:colLast="0"/>
      <w:bookmarkEnd w:id="52"/>
      <w:r>
        <w:rPr>
          <w:rFonts w:ascii="Courier New" w:hAnsi="Courier New" w:cs="Courier New"/>
        </w:rPr>
        <w:t xml:space="preserve">Este </w:t>
      </w:r>
      <w:r w:rsidR="00702EF2">
        <w:rPr>
          <w:rFonts w:ascii="Courier New" w:hAnsi="Courier New" w:cs="Courier New"/>
        </w:rPr>
        <w:t>Jefe o Jefa</w:t>
      </w:r>
      <w:r>
        <w:rPr>
          <w:rFonts w:ascii="Courier New" w:hAnsi="Courier New" w:cs="Courier New"/>
        </w:rPr>
        <w:t xml:space="preserve"> de Equipo será designado</w:t>
      </w:r>
      <w:r w:rsidR="00702EF2">
        <w:rPr>
          <w:rFonts w:ascii="Courier New" w:hAnsi="Courier New" w:cs="Courier New"/>
        </w:rPr>
        <w:t xml:space="preserve"> o designada</w:t>
      </w:r>
      <w:r>
        <w:rPr>
          <w:rFonts w:ascii="Courier New" w:hAnsi="Courier New" w:cs="Courier New"/>
        </w:rPr>
        <w:t>, entre el profesorado con destino definitivo en la zona, por el Departamento de Educación para un curso académico. Contará con una liberación de 5 h de docencia directa semanales para el desempeño de su labor.</w:t>
      </w:r>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rPr>
        <w:t>5</w:t>
      </w:r>
      <w:r w:rsidR="00303376">
        <w:rPr>
          <w:rFonts w:ascii="Courier New" w:hAnsi="Courier New" w:cs="Courier New"/>
        </w:rPr>
        <w:t>.2.1. Funciones del equipo de profesores de zona.</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a) Organizar y desarrollar coordinadamente las actividades formativas de la zona: planificación de la oferta, inscripciones, realización de las VIA, constitución de grupos, impartición de las clases y evaluación.</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b) Gestionar las actuaciones de la zona: altas, bajas.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c) Gestionar a través de Educa la matrícula y el seguimiento del alumnado y documentación de los diferentes cursos.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lastRenderedPageBreak/>
        <w:t xml:space="preserve">d) Elaborar o modificar, en su caso, los documentos de planificación institucional (Proyecto educativo, Programación general anual, Memoria final y normas de organización y funcionamiento), bajo la dirección del </w:t>
      </w:r>
      <w:r w:rsidR="00702EF2">
        <w:rPr>
          <w:rFonts w:ascii="Courier New" w:hAnsi="Courier New" w:cs="Courier New"/>
        </w:rPr>
        <w:t xml:space="preserve">Jefe o Jefa </w:t>
      </w:r>
      <w:r>
        <w:rPr>
          <w:rFonts w:ascii="Courier New" w:hAnsi="Courier New" w:cs="Courier New"/>
        </w:rPr>
        <w:t>del Equipo</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e) Establecer las líneas generales que, basadas en el Proyecto educativo, guiarán la elaboración de las programaciones de aula.</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f) Propiciar la utilización de las metodologías didácticas más adecuadas para el proceso de aprendizaje del alumnado.</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g) Proponer materiales didácticos para la práctica docente</w:t>
      </w:r>
    </w:p>
    <w:p w:rsidR="00303376" w:rsidRDefault="00303376" w:rsidP="00E819CF">
      <w:pPr>
        <w:pStyle w:val="Normal1"/>
        <w:spacing w:after="120" w:line="360" w:lineRule="auto"/>
        <w:ind w:firstLine="709"/>
        <w:jc w:val="both"/>
        <w:rPr>
          <w:rFonts w:ascii="Courier New" w:hAnsi="Courier New" w:cs="Courier New"/>
        </w:rPr>
      </w:pPr>
      <w:bookmarkStart w:id="53" w:name="_3cqmetx" w:colFirst="0" w:colLast="0"/>
      <w:bookmarkEnd w:id="53"/>
      <w:r>
        <w:rPr>
          <w:rFonts w:ascii="Courier New" w:hAnsi="Courier New" w:cs="Courier New"/>
        </w:rPr>
        <w:t>h) Cualquier otra que le sea atribuida por el Departamento de Educación o que se establezca en las Normas de organización y funcionamiento de la zona.</w:t>
      </w:r>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rPr>
        <w:t>5</w:t>
      </w:r>
      <w:r w:rsidR="00303376">
        <w:rPr>
          <w:rFonts w:ascii="Courier New" w:hAnsi="Courier New" w:cs="Courier New"/>
        </w:rPr>
        <w:t xml:space="preserve">.2.2. Funciones del </w:t>
      </w:r>
      <w:r w:rsidR="00702EF2">
        <w:rPr>
          <w:rFonts w:ascii="Courier New" w:hAnsi="Courier New" w:cs="Courier New"/>
        </w:rPr>
        <w:t>Jefe o Jefa</w:t>
      </w:r>
      <w:r w:rsidR="00303376">
        <w:rPr>
          <w:rFonts w:ascii="Courier New" w:hAnsi="Courier New" w:cs="Courier New"/>
        </w:rPr>
        <w:t xml:space="preserve"> del Equipo de profesores de zona.</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a) Dirigir y coordinar las reuniones que efectúe el Equipo de profesores de la zona para el cumplimento de las funciones que dicho equipo tiene asignadas en el apartado anterior, especialmente las referidas a los documentos de planificación institucional.</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lastRenderedPageBreak/>
        <w:t>b) Gestionar a través de Educa las actuaciones de la zona: altas y bajas.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c) Coordinar las actividades formativas de la zona y velar para que se desarrollen conforme a lo establecido en el Proyecto educativo y en la PGA.</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d) Responsabilizarse de la elaboración y presentación al Servicio de Inspección Educativa de la PGA, los partes de incidencias mensuales y otros documentos que le sean demandados.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e) Hacerse cargo de la gestión económica de los gastos de funcionamiento de la zona utilizando el sistema contable ECOEDUCA.</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f) Cualquiera que le sea encomendada por el Departamento de Educación en el ámbito de sus competencias con el fin de conseguir la correcta organización y el buen funcionamiento del Equipo de profesores de la zona.</w:t>
      </w:r>
    </w:p>
    <w:p w:rsidR="00303376" w:rsidRDefault="00303376" w:rsidP="00E819CF">
      <w:pPr>
        <w:pStyle w:val="Normal1"/>
        <w:spacing w:after="120" w:line="360" w:lineRule="auto"/>
        <w:ind w:firstLine="709"/>
        <w:jc w:val="both"/>
        <w:rPr>
          <w:rFonts w:ascii="Courier New" w:hAnsi="Courier New" w:cs="Courier New"/>
        </w:rPr>
      </w:pPr>
      <w:bookmarkStart w:id="54" w:name="_1rvwp1q" w:colFirst="0" w:colLast="0"/>
      <w:bookmarkEnd w:id="54"/>
      <w:r>
        <w:rPr>
          <w:rFonts w:ascii="Courier New" w:hAnsi="Courier New" w:cs="Courier New"/>
        </w:rPr>
        <w:t>El CPEBPA José Mª Iribarren de Pamplona se encargará de la gestión del profesorado de la zona de Sangüesa. Este profesorado se coordinará con los equipos de nivel del Centro pero no tendrá que asistir a los claustros ni a las sesiones de evaluación.</w:t>
      </w:r>
    </w:p>
    <w:p w:rsidR="00303376" w:rsidRPr="00F71C2B" w:rsidRDefault="00E819CF" w:rsidP="00F71C2B">
      <w:pPr>
        <w:keepNext/>
        <w:spacing w:after="120" w:line="360" w:lineRule="auto"/>
        <w:ind w:firstLine="709"/>
        <w:jc w:val="both"/>
        <w:outlineLvl w:val="2"/>
        <w:rPr>
          <w:rFonts w:ascii="Courier New" w:hAnsi="Courier New" w:cs="Courier New"/>
          <w:b/>
          <w:bCs/>
        </w:rPr>
      </w:pPr>
      <w:bookmarkStart w:id="55" w:name="_u12bnjucbnx1" w:colFirst="0" w:colLast="0"/>
      <w:bookmarkStart w:id="56" w:name="_Toc75162660"/>
      <w:bookmarkEnd w:id="55"/>
      <w:r w:rsidRPr="00F71C2B">
        <w:rPr>
          <w:rFonts w:ascii="Courier New" w:hAnsi="Courier New" w:cs="Courier New"/>
          <w:b/>
          <w:bCs/>
        </w:rPr>
        <w:lastRenderedPageBreak/>
        <w:t>6</w:t>
      </w:r>
      <w:r w:rsidR="00303376" w:rsidRPr="00F71C2B">
        <w:rPr>
          <w:rFonts w:ascii="Courier New" w:hAnsi="Courier New" w:cs="Courier New"/>
          <w:b/>
          <w:bCs/>
        </w:rPr>
        <w:t>. Órganos de coordinación docente.</w:t>
      </w:r>
      <w:bookmarkEnd w:id="56"/>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Los Centros Públicos de Educación Básica de Personas Adultas contarán con los siguientes órganos de coordinación docente:</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Tutoras o tutores.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Equipos de nivel.</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Comisión de Coordinación Pedagógica.</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Los capítulos II, III y IV del Título III del Reglamento Orgánico de los Colegios Públicos de Educación Infantil y Primaria (Decreto Foral 24/1997, de 10 de febrero) y el Título II de la Orden Foral 257/1998, regulan todo lo relativo a designación, composición, funciones y competencias de los órganos de coordinación docente. En este caso, todo lo dispuesto sobre Equipos de Ciclo ha de entenderse referido a Equipos de nivel.</w:t>
      </w:r>
    </w:p>
    <w:p w:rsidR="00303376" w:rsidRDefault="00303376" w:rsidP="00E819CF">
      <w:pPr>
        <w:pStyle w:val="Normal1"/>
        <w:spacing w:after="120" w:line="360" w:lineRule="auto"/>
        <w:ind w:firstLine="709"/>
        <w:jc w:val="both"/>
        <w:rPr>
          <w:rFonts w:ascii="Courier New" w:hAnsi="Courier New" w:cs="Courier New"/>
        </w:rPr>
      </w:pPr>
      <w:bookmarkStart w:id="57" w:name="_4bvk7pj" w:colFirst="0" w:colLast="0"/>
      <w:bookmarkEnd w:id="57"/>
      <w:r>
        <w:rPr>
          <w:rFonts w:ascii="Courier New" w:hAnsi="Courier New" w:cs="Courier New"/>
        </w:rPr>
        <w:t>En los Centros Públicos de Educación Básica de Personas Adultas podrán constituirse Equipos de nivel a cargo de otras actividades formativas del centro (castellano para extranjeros, formación personal no reglada...) siempre que haya un mínimo de dos docentes dedicados a estas actividades.</w:t>
      </w:r>
    </w:p>
    <w:p w:rsidR="00303376" w:rsidRDefault="00E819CF" w:rsidP="00E819CF">
      <w:pPr>
        <w:pStyle w:val="Normal1"/>
        <w:keepNext/>
        <w:spacing w:after="120" w:line="360" w:lineRule="auto"/>
        <w:ind w:firstLine="709"/>
        <w:jc w:val="both"/>
        <w:rPr>
          <w:rFonts w:ascii="Courier New" w:hAnsi="Courier New" w:cs="Courier New"/>
        </w:rPr>
      </w:pPr>
      <w:r>
        <w:rPr>
          <w:rFonts w:ascii="Courier New" w:hAnsi="Courier New" w:cs="Courier New"/>
          <w:b/>
        </w:rPr>
        <w:lastRenderedPageBreak/>
        <w:t>6</w:t>
      </w:r>
      <w:r w:rsidR="00303376">
        <w:rPr>
          <w:rFonts w:ascii="Courier New" w:hAnsi="Courier New" w:cs="Courier New"/>
          <w:b/>
        </w:rPr>
        <w:t>.1. Tutoría y orientación.</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La tutoría y orientación del alumnado son tareas inherentes a la función docente.</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Cada grupo de Enseñanzas Iniciales tendrá un tutor o tutora. Serán nombrados por la Dirección del centro, a propuesta de la Jefatura de Estudios, entre el profesorado que imparte docencia al grupo. Para realizar sus funciones, Base 8.6 de la Orden Foral 129/2009, contarán con 1 hora de cómputo lectivo semanal.</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 xml:space="preserve">El profesorado de los demás cursos presenciales de la oferta prioritaria podrá dedicar un máximo de 2 horas de cómputo lectivo semanal a la orientación y asesoramiento del alumnado de todos sus grupos. </w:t>
      </w:r>
    </w:p>
    <w:p w:rsidR="00303376" w:rsidRDefault="00303376" w:rsidP="00E819CF">
      <w:pPr>
        <w:pStyle w:val="Normal1"/>
        <w:spacing w:after="120" w:line="360" w:lineRule="auto"/>
        <w:ind w:firstLine="709"/>
        <w:jc w:val="both"/>
        <w:rPr>
          <w:rFonts w:ascii="Courier New" w:hAnsi="Courier New" w:cs="Courier New"/>
        </w:rPr>
      </w:pPr>
      <w:bookmarkStart w:id="58" w:name="_2r0uhxc" w:colFirst="0" w:colLast="0"/>
      <w:bookmarkEnd w:id="58"/>
      <w:r>
        <w:rPr>
          <w:rFonts w:ascii="Courier New" w:hAnsi="Courier New" w:cs="Courier New"/>
        </w:rPr>
        <w:t xml:space="preserve">Al inicio de los cursos el profesorado informará al alumnado de sus grupos del horario establecido para la atención tutorial. </w:t>
      </w:r>
    </w:p>
    <w:p w:rsidR="00303376" w:rsidRPr="00F71C2B" w:rsidRDefault="00E819CF" w:rsidP="00F71C2B">
      <w:pPr>
        <w:keepNext/>
        <w:spacing w:after="120" w:line="360" w:lineRule="auto"/>
        <w:ind w:firstLine="709"/>
        <w:jc w:val="both"/>
        <w:outlineLvl w:val="2"/>
        <w:rPr>
          <w:rFonts w:ascii="Courier New" w:hAnsi="Courier New" w:cs="Courier New"/>
          <w:b/>
          <w:bCs/>
        </w:rPr>
      </w:pPr>
      <w:bookmarkStart w:id="59" w:name="_Toc75162661"/>
      <w:r w:rsidRPr="00F71C2B">
        <w:rPr>
          <w:rFonts w:ascii="Courier New" w:hAnsi="Courier New" w:cs="Courier New"/>
          <w:b/>
          <w:bCs/>
        </w:rPr>
        <w:t>7</w:t>
      </w:r>
      <w:r w:rsidR="00303376" w:rsidRPr="00F71C2B">
        <w:rPr>
          <w:rFonts w:ascii="Courier New" w:hAnsi="Courier New" w:cs="Courier New"/>
          <w:b/>
          <w:bCs/>
        </w:rPr>
        <w:t>. Asistencia a clase del alumnado.</w:t>
      </w:r>
      <w:bookmarkEnd w:id="59"/>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La incorporación de las personas adultas a los distintos grados, niveles y módulos de la Educación Básica de las Personas Adultas es voluntaria y fruto de una decisión personal.</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 xml:space="preserve">Una vez efectuada la matriculación en la Educación Básica de las Personas Adultas deben tener presente que </w:t>
      </w:r>
      <w:r>
        <w:rPr>
          <w:rFonts w:ascii="Courier New" w:hAnsi="Courier New" w:cs="Courier New"/>
        </w:rPr>
        <w:lastRenderedPageBreak/>
        <w:t>es un derecho y un deber de todo el alumnado la asistencia a clase.</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 xml:space="preserve">El hecho de que por diversas razones asista un pequeño número de </w:t>
      </w:r>
      <w:r w:rsidR="00C82F07" w:rsidRPr="0078319E">
        <w:rPr>
          <w:rFonts w:ascii="Courier New" w:hAnsi="Courier New" w:cs="Courier New"/>
        </w:rPr>
        <w:t>alumnado</w:t>
      </w:r>
      <w:r w:rsidRPr="0078319E">
        <w:rPr>
          <w:rFonts w:ascii="Courier New" w:hAnsi="Courier New" w:cs="Courier New"/>
        </w:rPr>
        <w:t xml:space="preserve"> en</w:t>
      </w:r>
      <w:r>
        <w:rPr>
          <w:rFonts w:ascii="Courier New" w:hAnsi="Courier New" w:cs="Courier New"/>
        </w:rPr>
        <w:t xml:space="preserve"> determinados días, no exime al centro y al profesorado de impartir normalmente esas clases.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 xml:space="preserve">Todas las profesoras y profesores deberán llevar un control diario de asistencia del alumnado a las actividades programadas. Para ello, cumplimentarán el parte diario de asistencia a clase anotando en él las incidencias que se produzcan y remitirán semanalmente las altas y bajas del alumnado al </w:t>
      </w:r>
      <w:r w:rsidR="00702EF2">
        <w:rPr>
          <w:rFonts w:ascii="Courier New" w:hAnsi="Courier New" w:cs="Courier New"/>
        </w:rPr>
        <w:t>Jefe o Jefa</w:t>
      </w:r>
      <w:r w:rsidR="00C82F07">
        <w:rPr>
          <w:rFonts w:ascii="Courier New" w:hAnsi="Courier New" w:cs="Courier New"/>
        </w:rPr>
        <w:t xml:space="preserve"> </w:t>
      </w:r>
      <w:r>
        <w:rPr>
          <w:rFonts w:ascii="Courier New" w:hAnsi="Courier New" w:cs="Courier New"/>
        </w:rPr>
        <w:t>de equipo o director</w:t>
      </w:r>
      <w:r w:rsidR="00C82F07">
        <w:rPr>
          <w:rFonts w:ascii="Courier New" w:hAnsi="Courier New" w:cs="Courier New"/>
        </w:rPr>
        <w:t xml:space="preserve"> o directora</w:t>
      </w:r>
      <w:r>
        <w:rPr>
          <w:rFonts w:ascii="Courier New" w:hAnsi="Courier New" w:cs="Courier New"/>
        </w:rPr>
        <w:t xml:space="preserve"> para su introducción en Educa.</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Aquellas personas que acumulen un número</w:t>
      </w:r>
      <w:r w:rsidR="000C46D1">
        <w:rPr>
          <w:rFonts w:ascii="Courier New" w:hAnsi="Courier New" w:cs="Courier New"/>
        </w:rPr>
        <w:t xml:space="preserve"> </w:t>
      </w:r>
      <w:r>
        <w:rPr>
          <w:rFonts w:ascii="Courier New" w:hAnsi="Courier New" w:cs="Courier New"/>
        </w:rPr>
        <w:t>de faltas injustificadas (no comunicadas a la profesora o profesor encargados de la actividad) podrán ser dadas de baja en la actividad. Las plazas libres se cubrirán con personas que figuren en la lista de espera de dicha actividad, si es que la hubiera.</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Los centros deberán definir los criterios de asistencias mínimos para dar derecho a la continuidad de la actividad en el segundo cuatrimestre. En caso de no cumplirse, el estudiante causará baja y no tendrá derecho a renovar matrícula en el siguiente cuatrimestre.</w:t>
      </w:r>
    </w:p>
    <w:p w:rsidR="001156B1"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lastRenderedPageBreak/>
        <w:t>Los centros y zonas aplicarán, con carácter general, la siguiente escala de faltas para dar de baja a una</w:t>
      </w:r>
      <w:r w:rsidR="00D97F7E">
        <w:rPr>
          <w:rFonts w:ascii="Courier New" w:hAnsi="Courier New" w:cs="Courier New"/>
        </w:rPr>
        <w:t xml:space="preserve"> </w:t>
      </w:r>
      <w:r>
        <w:rPr>
          <w:rFonts w:ascii="Courier New" w:hAnsi="Courier New" w:cs="Courier New"/>
        </w:rPr>
        <w:t>persona.</w:t>
      </w:r>
      <w:r w:rsidR="00C75490">
        <w:rPr>
          <w:rFonts w:ascii="Courier New" w:hAnsi="Courier New" w:cs="Courier New"/>
        </w:rPr>
        <w:t xml:space="preserve"> </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3934A4">
        <w:rPr>
          <w:rFonts w:ascii="Courier New" w:hAnsi="Courier New" w:cs="Courier New"/>
        </w:rPr>
        <w:t>8 faltas seguidas o 12 % de las sesiones totales.</w:t>
      </w:r>
    </w:p>
    <w:p w:rsidR="00303376" w:rsidRPr="003934A4" w:rsidRDefault="00303376" w:rsidP="00E819CF">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sidRPr="003934A4">
        <w:rPr>
          <w:rFonts w:ascii="Courier New" w:hAnsi="Courier New" w:cs="Courier New"/>
        </w:rPr>
        <w:t>15 faltas alternas o 15 % de las sesiones totales.</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Los Reglamentos de Régimen Interno de los centros y las Normas de Funcionamiento de cada zona pueden recoger esta casuística, concretándola según la realidad de cada uno de ellos.</w:t>
      </w:r>
    </w:p>
    <w:p w:rsidR="00303376" w:rsidRDefault="00303376" w:rsidP="00E819CF">
      <w:pPr>
        <w:pStyle w:val="Normal1"/>
        <w:spacing w:after="120" w:line="360" w:lineRule="auto"/>
        <w:ind w:firstLine="709"/>
        <w:jc w:val="both"/>
        <w:rPr>
          <w:rFonts w:ascii="Courier New" w:hAnsi="Courier New" w:cs="Courier New"/>
        </w:rPr>
      </w:pPr>
      <w:bookmarkStart w:id="60" w:name="_1664s55" w:colFirst="0" w:colLast="0"/>
      <w:bookmarkEnd w:id="60"/>
      <w:r>
        <w:rPr>
          <w:rFonts w:ascii="Courier New" w:hAnsi="Courier New" w:cs="Courier New"/>
        </w:rPr>
        <w:t>Lo señalado anteriormente no es aplicable a los cursos de las Aulas Mentor, ya que el participante se ha matriculado por un periodo de tiempo determinado, abonando la cantidad correspondiente.</w:t>
      </w:r>
    </w:p>
    <w:p w:rsidR="00303376" w:rsidRPr="00F71C2B" w:rsidRDefault="00E819CF" w:rsidP="00F71C2B">
      <w:pPr>
        <w:keepNext/>
        <w:spacing w:after="120" w:line="360" w:lineRule="auto"/>
        <w:ind w:firstLine="709"/>
        <w:jc w:val="both"/>
        <w:outlineLvl w:val="2"/>
        <w:rPr>
          <w:rFonts w:ascii="Courier New" w:hAnsi="Courier New" w:cs="Courier New"/>
          <w:b/>
          <w:bCs/>
        </w:rPr>
      </w:pPr>
      <w:bookmarkStart w:id="61" w:name="_Toc75162662"/>
      <w:r w:rsidRPr="00F71C2B">
        <w:rPr>
          <w:rFonts w:ascii="Courier New" w:hAnsi="Courier New" w:cs="Courier New"/>
          <w:b/>
          <w:bCs/>
        </w:rPr>
        <w:t>8</w:t>
      </w:r>
      <w:r w:rsidR="00303376" w:rsidRPr="00F71C2B">
        <w:rPr>
          <w:rFonts w:ascii="Courier New" w:hAnsi="Courier New" w:cs="Courier New"/>
          <w:b/>
          <w:bCs/>
        </w:rPr>
        <w:t>. Tecnologías de la información y la comunicación.</w:t>
      </w:r>
      <w:bookmarkEnd w:id="61"/>
    </w:p>
    <w:p w:rsidR="00303376" w:rsidRDefault="00303376" w:rsidP="00E819CF">
      <w:pPr>
        <w:pStyle w:val="Normal1"/>
        <w:keepNext/>
        <w:spacing w:after="120" w:line="360" w:lineRule="auto"/>
        <w:ind w:firstLine="709"/>
        <w:jc w:val="both"/>
        <w:rPr>
          <w:rFonts w:ascii="Courier New" w:hAnsi="Courier New" w:cs="Courier New"/>
        </w:rPr>
      </w:pPr>
      <w:r>
        <w:rPr>
          <w:rFonts w:ascii="Courier New" w:hAnsi="Courier New" w:cs="Courier New"/>
        </w:rPr>
        <w:t xml:space="preserve">En relación a las Tecnologías de la información y la comunicación se estará a lo que con carácter general se estipula en la Resolución por la que se aprueban instrucciones que van a regular, durante el curso </w:t>
      </w:r>
      <w:r w:rsidR="00BC213B">
        <w:rPr>
          <w:rFonts w:ascii="Courier New" w:hAnsi="Courier New" w:cs="Courier New"/>
        </w:rPr>
        <w:t>2021-2022</w:t>
      </w:r>
      <w:r>
        <w:rPr>
          <w:rFonts w:ascii="Courier New" w:hAnsi="Courier New" w:cs="Courier New"/>
        </w:rPr>
        <w:t xml:space="preserve">, la organización y el funcionamiento de los centros públicos que imparten las enseñanzas de segundo ciclo de </w:t>
      </w:r>
      <w:r>
        <w:rPr>
          <w:rFonts w:ascii="Courier New" w:hAnsi="Courier New" w:cs="Courier New"/>
        </w:rPr>
        <w:lastRenderedPageBreak/>
        <w:t>Educación Infantil, Educación Primaria, Educación Secundaria Obligatoria y Bachillerato en el ámbito territorial de la Comunidad Foral de Navarra.</w:t>
      </w:r>
    </w:p>
    <w:p w:rsidR="00303376" w:rsidRPr="00F71C2B" w:rsidRDefault="00E819CF" w:rsidP="00F71C2B">
      <w:pPr>
        <w:keepNext/>
        <w:spacing w:after="120" w:line="360" w:lineRule="auto"/>
        <w:ind w:firstLine="709"/>
        <w:jc w:val="both"/>
        <w:outlineLvl w:val="2"/>
        <w:rPr>
          <w:rFonts w:ascii="Courier New" w:hAnsi="Courier New" w:cs="Courier New"/>
          <w:b/>
          <w:bCs/>
        </w:rPr>
      </w:pPr>
      <w:bookmarkStart w:id="62" w:name="_Toc75162663"/>
      <w:r w:rsidRPr="00F71C2B">
        <w:rPr>
          <w:rFonts w:ascii="Courier New" w:hAnsi="Courier New" w:cs="Courier New"/>
          <w:b/>
          <w:bCs/>
        </w:rPr>
        <w:t>9</w:t>
      </w:r>
      <w:r w:rsidR="00303376" w:rsidRPr="00F71C2B">
        <w:rPr>
          <w:rFonts w:ascii="Courier New" w:hAnsi="Courier New" w:cs="Courier New"/>
          <w:b/>
          <w:bCs/>
        </w:rPr>
        <w:t>. Gestión de la información escolar: EDUCA. Sistema contable: ECOEDUCA.</w:t>
      </w:r>
      <w:bookmarkEnd w:id="62"/>
    </w:p>
    <w:p w:rsidR="00D81FAC" w:rsidRPr="00900F42" w:rsidRDefault="00D81FAC" w:rsidP="00E819CF">
      <w:pPr>
        <w:pStyle w:val="NormalWeb"/>
        <w:shd w:val="clear" w:color="auto" w:fill="FFFFFF"/>
        <w:spacing w:before="0" w:beforeAutospacing="0" w:after="120" w:afterAutospacing="0" w:line="360" w:lineRule="auto"/>
        <w:ind w:firstLine="709"/>
      </w:pPr>
      <w:r w:rsidRPr="00900F42">
        <w:rPr>
          <w:rFonts w:ascii="Courier New" w:hAnsi="Courier New" w:cs="Courier New"/>
          <w:u w:val="single"/>
        </w:rPr>
        <w:t>Gestión de la información escolar: EDUCA</w:t>
      </w:r>
      <w:r w:rsidRPr="00900F42">
        <w:rPr>
          <w:rFonts w:ascii="Courier New" w:hAnsi="Courier New" w:cs="Courier New"/>
        </w:rPr>
        <w:t>.</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Coordinación Educa: el equipo directivo, o persona en quien delegue, asesorará a los usuarios del centro sobre el uso del sistema de gestión Educa, se mantendrá informado sobre los cambios y las nuevas funcionalidades de dicho sistema e impulsará y coordinará el uso de éstas en el centro.</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 xml:space="preserve">Con el fin de mantener un registro de las personas que ejercerán en los centros la labor de coordinación en materia de Educa, el director o directora </w:t>
      </w:r>
      <w:r w:rsidRPr="000F37EC">
        <w:rPr>
          <w:rFonts w:ascii="Courier New" w:hAnsi="Courier New" w:cs="Courier New"/>
        </w:rPr>
        <w:t>o el jefe o jefa de equipo</w:t>
      </w:r>
      <w:r w:rsidRPr="00900F42">
        <w:rPr>
          <w:rFonts w:ascii="Courier New" w:hAnsi="Courier New" w:cs="Courier New"/>
        </w:rPr>
        <w:t xml:space="preserve"> deberá asignar en la aplicación el puesto com</w:t>
      </w:r>
      <w:r w:rsidR="000F37EC">
        <w:rPr>
          <w:rFonts w:ascii="Courier New" w:hAnsi="Courier New" w:cs="Courier New"/>
        </w:rPr>
        <w:t>plementario “Coordinador/a EDUCA</w:t>
      </w:r>
      <w:r w:rsidRPr="00900F42">
        <w:rPr>
          <w:rFonts w:ascii="Courier New" w:hAnsi="Courier New" w:cs="Courier New"/>
        </w:rPr>
        <w:t>”.</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Los centros son los responsables de mantener actualizados los datos personales de todo el personal</w:t>
      </w:r>
      <w:r w:rsidR="00900F42" w:rsidRPr="00900F42">
        <w:rPr>
          <w:rFonts w:ascii="Courier New" w:hAnsi="Courier New" w:cs="Courier New"/>
        </w:rPr>
        <w:t xml:space="preserve"> y del alumnado</w:t>
      </w:r>
      <w:r w:rsidRPr="00900F42">
        <w:rPr>
          <w:rFonts w:ascii="Courier New" w:hAnsi="Courier New" w:cs="Courier New"/>
        </w:rPr>
        <w:t>. Se recuerda la importancia que tiene para la obtención de las credenciales EDUCA el registro de un correo electrónico personal en la ficha.</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 xml:space="preserve">El equipo directivo debe establecer los canales para garantizar el conocimiento y uso de EDUCA a las personas </w:t>
      </w:r>
      <w:r w:rsidRPr="00900F42">
        <w:rPr>
          <w:rFonts w:ascii="Courier New" w:hAnsi="Courier New" w:cs="Courier New"/>
        </w:rPr>
        <w:lastRenderedPageBreak/>
        <w:t>que se incorporan a lo largo del curso con funciones de gestión.</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El Departamento de Educación organizará sesiones formativas e informativas para dar a conocer la plataforma EDUCA a los coordinadores y coordinadoras, equipos directivos y personal administrativo.</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 xml:space="preserve">En la Web del Departamento de Educación, dentro del apartado sobre EDUCA y correo electrónico, así como en el Catálogo de Servicios TIC, se publican instrucciones y </w:t>
      </w:r>
      <w:r w:rsidR="000F37EC" w:rsidRPr="00900F42">
        <w:rPr>
          <w:rFonts w:ascii="Courier New" w:hAnsi="Courier New" w:cs="Courier New"/>
        </w:rPr>
        <w:t>video tutoriales</w:t>
      </w:r>
      <w:r w:rsidRPr="00900F42">
        <w:rPr>
          <w:rFonts w:ascii="Courier New" w:hAnsi="Courier New" w:cs="Courier New"/>
        </w:rPr>
        <w:t xml:space="preserve"> que ayudan a familiarizarse con los distintos módulos de la aplicación. También se recoge el procedimiento para contactar con el equipo EDUCA de cara a la solicitud de nuevas funcionalidades, notificación de incidencias o requerimiento de soporte.</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En 2021 se publicó EDUCA Portal, la aplicación que sustituye a EDUCA familias. Está pensada para que la ciudadanía pueda acceder a sus datos académicos y realizar gestiones telemáticas, como por ejemplo la preinscripción.</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 xml:space="preserve">EDUCA dispone de un sistema de mensajería pensado para el intercambio de información en la comunidad educativa. No obstante, cuando sea necesaria la utilización de cuentas de correo electrónico, se recuerda que el profesorado y alumnado de la red pública deberán utilizar en la actividad académica, en la acción tutorial y en sus </w:t>
      </w:r>
      <w:r w:rsidRPr="00900F42">
        <w:rPr>
          <w:rFonts w:ascii="Courier New" w:hAnsi="Courier New" w:cs="Courier New"/>
        </w:rPr>
        <w:lastRenderedPageBreak/>
        <w:t>relaciones profesionales las cuentas de correo @educacion.navarra.es.</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 xml:space="preserve">Las cuentas de correo para funciones específicas de las que disponen los centros públicos se gestionan desde EDUCA </w:t>
      </w:r>
      <w:r w:rsidRPr="00900F42">
        <w:rPr>
          <w:rFonts w:ascii="Courier New" w:hAnsi="Courier New" w:cs="Courier New"/>
          <w:i/>
          <w:iCs/>
        </w:rPr>
        <w:t>(Centro &gt; Correo y Servicios ikasNOVA &gt; Gestión de cuentas)</w:t>
      </w:r>
      <w:r w:rsidRPr="00900F42">
        <w:rPr>
          <w:rFonts w:ascii="Courier New" w:hAnsi="Courier New" w:cs="Courier New"/>
        </w:rPr>
        <w:t xml:space="preserve">. Si se viera la necesidad de crear nuevas cuentas, el director o directora </w:t>
      </w:r>
      <w:r w:rsidR="00E676E9" w:rsidRPr="00900F42">
        <w:rPr>
          <w:rFonts w:ascii="Courier New" w:hAnsi="Courier New" w:cs="Courier New"/>
        </w:rPr>
        <w:t xml:space="preserve">o </w:t>
      </w:r>
      <w:r w:rsidR="00E676E9" w:rsidRPr="000F37EC">
        <w:rPr>
          <w:rFonts w:ascii="Courier New" w:hAnsi="Courier New" w:cs="Courier New"/>
        </w:rPr>
        <w:t>el jefe o jefa de equipo</w:t>
      </w:r>
      <w:r w:rsidR="00E676E9" w:rsidRPr="00900F42">
        <w:rPr>
          <w:rFonts w:ascii="Courier New" w:hAnsi="Courier New" w:cs="Courier New"/>
        </w:rPr>
        <w:t xml:space="preserve"> </w:t>
      </w:r>
      <w:r w:rsidRPr="00900F42">
        <w:rPr>
          <w:rFonts w:ascii="Courier New" w:hAnsi="Courier New" w:cs="Courier New"/>
        </w:rPr>
        <w:t>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 xml:space="preserve">El director o directora </w:t>
      </w:r>
      <w:r w:rsidR="00E676E9" w:rsidRPr="00B6742F">
        <w:rPr>
          <w:rFonts w:ascii="Courier New" w:hAnsi="Courier New" w:cs="Courier New"/>
        </w:rPr>
        <w:t>o el jefe o jefa de equipo</w:t>
      </w:r>
      <w:r w:rsidR="00E676E9" w:rsidRPr="00900F42">
        <w:rPr>
          <w:rFonts w:ascii="Courier New" w:hAnsi="Courier New" w:cs="Courier New"/>
        </w:rPr>
        <w:t xml:space="preserve"> </w:t>
      </w:r>
      <w:r w:rsidRPr="00900F42">
        <w:rPr>
          <w:rFonts w:ascii="Courier New" w:hAnsi="Courier New" w:cs="Courier New"/>
        </w:rPr>
        <w:t xml:space="preserve">revisará los datos que se publican desde EDUCA en el directorio de centros </w:t>
      </w:r>
      <w:r w:rsidRPr="00900F42">
        <w:rPr>
          <w:rFonts w:ascii="Courier New" w:hAnsi="Courier New" w:cs="Courier New"/>
          <w:i/>
          <w:iCs/>
        </w:rPr>
        <w:t>(Menú Centro &gt; Datos de centro &gt; Información centro)</w:t>
      </w:r>
      <w:r w:rsidRPr="00900F42">
        <w:rPr>
          <w:rFonts w:ascii="Courier New" w:hAnsi="Courier New" w:cs="Courier New"/>
        </w:rPr>
        <w:t>, tales como dirección postal, teléfono, correo, página Web y notificará al soporte EDUCA las posibles incorrecciones que detecte. Se recuerda que puede introducir otros datos de interés como los objetivos del centro, valores, distinciones, etc.</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 xml:space="preserve">Se recuerda a los centros educativos la conveniencia del uso de todas las funcionalidades que EDUCA tiene habilitadas, entre las que cabe destacar: cuaderno de aula, seguimiento del alumnado, gestión de la sesión de </w:t>
      </w:r>
      <w:r w:rsidRPr="00900F42">
        <w:rPr>
          <w:rFonts w:ascii="Courier New" w:hAnsi="Courier New" w:cs="Courier New"/>
        </w:rPr>
        <w:lastRenderedPageBreak/>
        <w:t>evaluación (flujo de información, acta), gestión de guardias, información significativa, informes de fin de curso, entrevistas, gestión de la convivencia.</w:t>
      </w:r>
    </w:p>
    <w:p w:rsidR="00D81FAC" w:rsidRPr="00900F42" w:rsidRDefault="00D81FAC" w:rsidP="00E819CF">
      <w:pPr>
        <w:pStyle w:val="NormalWeb"/>
        <w:shd w:val="clear" w:color="auto" w:fill="FFFFFF"/>
        <w:spacing w:before="0" w:beforeAutospacing="0" w:after="120" w:afterAutospacing="0" w:line="360" w:lineRule="auto"/>
        <w:ind w:firstLine="709"/>
      </w:pPr>
      <w:r w:rsidRPr="00900F42">
        <w:rPr>
          <w:rFonts w:ascii="Courier New" w:hAnsi="Courier New" w:cs="Courier New"/>
          <w:u w:val="single"/>
        </w:rPr>
        <w:t>Sistema contable: ECOEDUCA</w:t>
      </w:r>
      <w:r w:rsidRPr="00900F42">
        <w:rPr>
          <w:rFonts w:ascii="Courier New" w:hAnsi="Courier New" w:cs="Courier New"/>
        </w:rPr>
        <w:t>.</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Todos los centros docentes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Los cobros y los pagos se realizarán a través de la cuenta corriente de gestión habilitada para tal fin.</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D81FAC" w:rsidRPr="00900F42" w:rsidRDefault="00D81FAC" w:rsidP="00E819CF">
      <w:pPr>
        <w:pStyle w:val="NormalWeb"/>
        <w:spacing w:before="0" w:beforeAutospacing="0" w:after="120" w:afterAutospacing="0" w:line="360" w:lineRule="auto"/>
        <w:ind w:firstLine="709"/>
        <w:jc w:val="both"/>
      </w:pPr>
      <w:r w:rsidRPr="00900F42">
        <w:rPr>
          <w:rFonts w:ascii="Courier New" w:hAnsi="Courier New" w:cs="Courier New"/>
        </w:rPr>
        <w:t>Las operaciones relativas a los gastos contarán siempre con el oportuno soporte documental que acredite su justificación, principalmente las facturas que se tienen que emitir a nombre del centro.</w:t>
      </w:r>
    </w:p>
    <w:p w:rsidR="00303376" w:rsidRPr="00F71C2B" w:rsidRDefault="00E819CF" w:rsidP="00F71C2B">
      <w:pPr>
        <w:keepNext/>
        <w:spacing w:after="120" w:line="360" w:lineRule="auto"/>
        <w:ind w:firstLine="709"/>
        <w:jc w:val="both"/>
        <w:outlineLvl w:val="2"/>
        <w:rPr>
          <w:rFonts w:ascii="Courier New" w:hAnsi="Courier New" w:cs="Courier New"/>
          <w:b/>
          <w:bCs/>
        </w:rPr>
      </w:pPr>
      <w:bookmarkStart w:id="63" w:name="_Toc75162664"/>
      <w:r w:rsidRPr="00F71C2B">
        <w:rPr>
          <w:rFonts w:ascii="Courier New" w:hAnsi="Courier New" w:cs="Courier New"/>
          <w:b/>
          <w:bCs/>
        </w:rPr>
        <w:lastRenderedPageBreak/>
        <w:t>10</w:t>
      </w:r>
      <w:r w:rsidR="00303376" w:rsidRPr="00F71C2B">
        <w:rPr>
          <w:rFonts w:ascii="Courier New" w:hAnsi="Courier New" w:cs="Courier New"/>
          <w:b/>
          <w:bCs/>
        </w:rPr>
        <w:t>. Prácticas de estudiantes universitarios en centros docentes.</w:t>
      </w:r>
      <w:bookmarkEnd w:id="63"/>
    </w:p>
    <w:p w:rsidR="00E676E9" w:rsidRPr="00900F42" w:rsidRDefault="00E676E9" w:rsidP="00E819CF">
      <w:pPr>
        <w:pStyle w:val="NormalWeb"/>
        <w:spacing w:before="0" w:beforeAutospacing="0" w:after="120" w:afterAutospacing="0" w:line="360" w:lineRule="auto"/>
        <w:ind w:firstLine="709"/>
        <w:jc w:val="both"/>
      </w:pPr>
      <w:r w:rsidRPr="00900F42">
        <w:rPr>
          <w:rFonts w:ascii="Courier New" w:hAnsi="Courier New" w:cs="Courier New"/>
        </w:rPr>
        <w:t>Esta actividad debe desarrollarse en centros docentes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E676E9" w:rsidRPr="00900F42" w:rsidRDefault="00E676E9" w:rsidP="00E819CF">
      <w:pPr>
        <w:pStyle w:val="NormalWeb"/>
        <w:spacing w:before="0" w:beforeAutospacing="0" w:after="120" w:afterAutospacing="0" w:line="360" w:lineRule="auto"/>
        <w:ind w:firstLine="709"/>
        <w:jc w:val="both"/>
      </w:pPr>
      <w:r w:rsidRPr="00900F42">
        <w:rPr>
          <w:rFonts w:ascii="Courier New" w:hAnsi="Courier New" w:cs="Courier New"/>
        </w:rPr>
        <w:t>- Tutorización: se certificará la labor tutorial en el curso. Reconocida como mérito en los concursos de traslados.</w:t>
      </w:r>
    </w:p>
    <w:p w:rsidR="00E676E9" w:rsidRPr="00900F42" w:rsidRDefault="00E676E9" w:rsidP="00E819CF">
      <w:pPr>
        <w:pStyle w:val="NormalWeb"/>
        <w:spacing w:before="0" w:beforeAutospacing="0" w:after="120" w:afterAutospacing="0" w:line="360" w:lineRule="auto"/>
        <w:ind w:firstLine="709"/>
        <w:jc w:val="both"/>
      </w:pPr>
      <w:r w:rsidRPr="00900F42">
        <w:rPr>
          <w:rFonts w:ascii="Courier New" w:hAnsi="Courier New" w:cs="Courier New"/>
        </w:rPr>
        <w:t>- 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estudiante intervengan varios profesores/as, las horas de formación correspondientes se repartirán de forma equitativa.</w:t>
      </w:r>
    </w:p>
    <w:p w:rsidR="00E676E9" w:rsidRPr="00900F42" w:rsidRDefault="00E676E9" w:rsidP="00E819CF">
      <w:pPr>
        <w:pStyle w:val="NormalWeb"/>
        <w:spacing w:before="0" w:beforeAutospacing="0" w:after="120" w:afterAutospacing="0" w:line="360" w:lineRule="auto"/>
        <w:ind w:firstLine="709"/>
        <w:jc w:val="both"/>
      </w:pPr>
      <w:r w:rsidRPr="00900F42">
        <w:rPr>
          <w:rFonts w:ascii="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docentes, siempre que estas lo recojan y en la forma establecida en las mismas.</w:t>
      </w:r>
    </w:p>
    <w:p w:rsidR="00E71BD8" w:rsidRDefault="00E676E9" w:rsidP="00E819CF">
      <w:pPr>
        <w:pStyle w:val="NormalWeb"/>
        <w:shd w:val="clear" w:color="auto" w:fill="FFFFFF"/>
        <w:spacing w:before="0" w:beforeAutospacing="0" w:after="120" w:afterAutospacing="0" w:line="360" w:lineRule="auto"/>
        <w:ind w:firstLine="709"/>
        <w:jc w:val="both"/>
        <w:rPr>
          <w:rFonts w:ascii="Courier New" w:hAnsi="Courier New" w:cs="Courier New"/>
        </w:rPr>
      </w:pPr>
      <w:r w:rsidRPr="00900F42">
        <w:rPr>
          <w:rFonts w:ascii="Courier New" w:hAnsi="Courier New" w:cs="Courier New"/>
        </w:rPr>
        <w:lastRenderedPageBreak/>
        <w:t xml:space="preserve">Para obtener el certificado por la tutorización de prácticas y por la formación, es necesario que el director o directora del centro </w:t>
      </w:r>
      <w:r w:rsidRPr="00B6742F">
        <w:rPr>
          <w:rFonts w:ascii="Courier New" w:hAnsi="Courier New" w:cs="Courier New"/>
        </w:rPr>
        <w:t>o el jefe o jefa de equipo</w:t>
      </w:r>
      <w:r w:rsidRPr="00900F42">
        <w:rPr>
          <w:rFonts w:ascii="Courier New" w:hAnsi="Courier New" w:cs="Courier New"/>
        </w:rPr>
        <w:t xml:space="preserve"> reconocido como centro de formación comunique los datos del profesorado que ha ejercido la labor tutorial al Departamento de Educación, mediante el formulario que se encuentra en el Portal de Educación</w:t>
      </w:r>
      <w:r w:rsidR="00E71BD8">
        <w:rPr>
          <w:rFonts w:ascii="Courier New" w:hAnsi="Courier New" w:cs="Courier New"/>
        </w:rPr>
        <w:t xml:space="preserve">, </w:t>
      </w:r>
      <w:r w:rsidR="00E71BD8" w:rsidRPr="00900F42">
        <w:rPr>
          <w:rFonts w:ascii="Courier New" w:hAnsi="Courier New" w:cs="Courier New"/>
        </w:rPr>
        <w:t>antes del 1 de junio</w:t>
      </w:r>
    </w:p>
    <w:p w:rsidR="00E71BD8" w:rsidRPr="0096105D" w:rsidRDefault="00A967D2" w:rsidP="00E819CF">
      <w:pPr>
        <w:pStyle w:val="Normal1"/>
        <w:spacing w:after="120" w:line="360" w:lineRule="auto"/>
        <w:ind w:firstLine="709"/>
        <w:jc w:val="both"/>
        <w:rPr>
          <w:rFonts w:ascii="Courier New" w:hAnsi="Courier New" w:cs="Courier New"/>
        </w:rPr>
      </w:pPr>
      <w:hyperlink r:id="rId10" w:history="1">
        <w:r w:rsidR="00EE639D" w:rsidRPr="0096105D">
          <w:rPr>
            <w:rStyle w:val="Hipervnculo"/>
            <w:rFonts w:ascii="Courier New" w:hAnsi="Courier New" w:cs="Courier New"/>
          </w:rPr>
          <w:t>https://www.educacion.navarra.es/web/dpto/practicas</w:t>
        </w:r>
      </w:hyperlink>
    </w:p>
    <w:p w:rsidR="00E676E9" w:rsidRPr="00900F42" w:rsidRDefault="00E676E9" w:rsidP="00E819CF">
      <w:pPr>
        <w:pStyle w:val="NormalWeb"/>
        <w:shd w:val="clear" w:color="auto" w:fill="FFFFFF"/>
        <w:spacing w:before="0" w:beforeAutospacing="0" w:after="120" w:afterAutospacing="0" w:line="360" w:lineRule="auto"/>
        <w:ind w:firstLine="709"/>
        <w:jc w:val="both"/>
      </w:pPr>
      <w:r w:rsidRPr="00900F42">
        <w:rPr>
          <w:rFonts w:ascii="Courier New" w:hAnsi="Courier New" w:cs="Courier New"/>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E676E9" w:rsidRPr="00900F42" w:rsidRDefault="00E676E9" w:rsidP="00E819CF">
      <w:pPr>
        <w:pStyle w:val="NormalWeb"/>
        <w:spacing w:before="0" w:beforeAutospacing="0" w:after="120" w:afterAutospacing="0" w:line="360" w:lineRule="auto"/>
        <w:ind w:firstLine="709"/>
        <w:jc w:val="both"/>
      </w:pPr>
      <w:r w:rsidRPr="00900F42">
        <w:rPr>
          <w:rFonts w:ascii="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alumno o alumna este documento antes del comienzo de las prácticas.</w:t>
      </w:r>
    </w:p>
    <w:p w:rsidR="00303376" w:rsidRPr="00F71C2B" w:rsidRDefault="00E819CF" w:rsidP="00F71C2B">
      <w:pPr>
        <w:keepNext/>
        <w:spacing w:after="120" w:line="360" w:lineRule="auto"/>
        <w:ind w:firstLine="709"/>
        <w:jc w:val="both"/>
        <w:outlineLvl w:val="2"/>
        <w:rPr>
          <w:rFonts w:ascii="Courier New" w:hAnsi="Courier New" w:cs="Courier New"/>
          <w:b/>
          <w:bCs/>
        </w:rPr>
      </w:pPr>
      <w:bookmarkStart w:id="64" w:name="_Toc75162665"/>
      <w:r w:rsidRPr="00F71C2B">
        <w:rPr>
          <w:rFonts w:ascii="Courier New" w:hAnsi="Courier New" w:cs="Courier New"/>
          <w:b/>
          <w:bCs/>
        </w:rPr>
        <w:lastRenderedPageBreak/>
        <w:t>11.</w:t>
      </w:r>
      <w:r w:rsidR="00303376" w:rsidRPr="00F71C2B">
        <w:rPr>
          <w:rFonts w:ascii="Courier New" w:hAnsi="Courier New" w:cs="Courier New"/>
          <w:b/>
          <w:bCs/>
        </w:rPr>
        <w:t xml:space="preserve"> Prevención de riesgos laborales.</w:t>
      </w:r>
      <w:bookmarkEnd w:id="64"/>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En la Memoria de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bookmarkStart w:id="65" w:name="_34g0dwd" w:colFirst="0" w:colLast="0"/>
    <w:bookmarkEnd w:id="65"/>
    <w:p w:rsidR="00303376" w:rsidRDefault="00303376" w:rsidP="00E819CF">
      <w:pPr>
        <w:pStyle w:val="Normal1"/>
        <w:spacing w:after="120" w:line="360" w:lineRule="auto"/>
        <w:ind w:firstLine="709"/>
        <w:jc w:val="both"/>
        <w:rPr>
          <w:rFonts w:ascii="Courier New" w:hAnsi="Courier New" w:cs="Courier New"/>
        </w:rPr>
      </w:pPr>
      <w:r>
        <w:fldChar w:fldCharType="begin"/>
      </w:r>
      <w:r>
        <w:instrText>HYPERLINK "https://www.educacion.navarra.es/web/dpto/riesgos-laborales/protocolos-de-actuacion" \h</w:instrText>
      </w:r>
      <w:r>
        <w:fldChar w:fldCharType="separate"/>
      </w:r>
      <w:r>
        <w:rPr>
          <w:rFonts w:ascii="Courier New" w:hAnsi="Courier New" w:cs="Courier New"/>
          <w:color w:val="0000FF"/>
          <w:u w:val="single"/>
        </w:rPr>
        <w:t>https://www.educacion.navarra.es/web/dpto/riesgos-laborales/protocolos-de-actuacion</w:t>
      </w:r>
      <w:r>
        <w:fldChar w:fldCharType="end"/>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 curso.</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 xml:space="preserve">En las páginas Web de todos los centros educativos de la Comunidad Foral de Navarra se colgará dicho protocolo de actuación frente a agresiones externas, en un lugar prioritario y de fácil visibilidad. Igualmente, </w:t>
      </w:r>
      <w:r>
        <w:rPr>
          <w:rFonts w:ascii="Courier New" w:hAnsi="Courier New" w:cs="Courier New"/>
        </w:rPr>
        <w:lastRenderedPageBreak/>
        <w:t>figurará en la documentación interna de los centros: Internet, drive, etc.</w:t>
      </w:r>
    </w:p>
    <w:p w:rsidR="00303376" w:rsidRDefault="00303376" w:rsidP="00E819CF">
      <w:pPr>
        <w:pStyle w:val="Normal1"/>
        <w:spacing w:after="120" w:line="360" w:lineRule="auto"/>
        <w:ind w:firstLine="709"/>
        <w:jc w:val="both"/>
        <w:rPr>
          <w:rFonts w:ascii="Courier New" w:hAnsi="Courier New" w:cs="Courier New"/>
        </w:rPr>
      </w:pPr>
      <w:r>
        <w:rPr>
          <w:rFonts w:ascii="Courier New" w:hAnsi="Courier New" w:cs="Courier New"/>
        </w:rPr>
        <w:t>En las páginas Web de todos los centros educativos de la Comunidad Foral de Navarra se colgará la información relativa a las funciones y datos de contacto de los Delegados de Prevención del Departamento de Educación, en un lugar prioritario y de fácil visibilidad.</w:t>
      </w:r>
    </w:p>
    <w:p w:rsidR="00303376" w:rsidRPr="00F71C2B" w:rsidRDefault="00894169" w:rsidP="00F71C2B">
      <w:pPr>
        <w:pStyle w:val="foral-f-parrafo-3lineas-t5-c"/>
        <w:keepNext/>
        <w:jc w:val="center"/>
        <w:outlineLvl w:val="0"/>
        <w:rPr>
          <w:rFonts w:ascii="Courier New" w:eastAsia="BatangChe" w:hAnsi="Courier New" w:cs="Courier New"/>
          <w:b/>
        </w:rPr>
      </w:pPr>
      <w:bookmarkStart w:id="66" w:name="_Toc75162666"/>
      <w:r w:rsidRPr="00F71C2B">
        <w:rPr>
          <w:rFonts w:ascii="Courier New" w:eastAsia="BatangChe" w:hAnsi="Courier New" w:cs="Courier New"/>
          <w:b/>
        </w:rPr>
        <w:t xml:space="preserve">III. </w:t>
      </w:r>
      <w:r w:rsidR="00303376" w:rsidRPr="00F71C2B">
        <w:rPr>
          <w:rFonts w:ascii="Courier New" w:eastAsia="BatangChe" w:hAnsi="Courier New" w:cs="Courier New"/>
          <w:b/>
        </w:rPr>
        <w:t>NORMATIVA</w:t>
      </w:r>
      <w:bookmarkEnd w:id="66"/>
    </w:p>
    <w:p w:rsidR="00303376" w:rsidRPr="00F71C2B" w:rsidRDefault="00303376" w:rsidP="00F71C2B">
      <w:pPr>
        <w:keepNext/>
        <w:spacing w:after="120" w:line="360" w:lineRule="auto"/>
        <w:ind w:firstLine="709"/>
        <w:jc w:val="both"/>
        <w:outlineLvl w:val="2"/>
        <w:rPr>
          <w:rFonts w:ascii="Courier New" w:hAnsi="Courier New" w:cs="Courier New"/>
          <w:b/>
          <w:bCs/>
        </w:rPr>
      </w:pPr>
      <w:bookmarkStart w:id="67" w:name="_2iq8gzs" w:colFirst="0" w:colLast="0"/>
      <w:bookmarkStart w:id="68" w:name="_Toc75162667"/>
      <w:bookmarkEnd w:id="67"/>
      <w:r w:rsidRPr="00F71C2B">
        <w:rPr>
          <w:rFonts w:ascii="Courier New" w:hAnsi="Courier New" w:cs="Courier New"/>
          <w:b/>
          <w:bCs/>
        </w:rPr>
        <w:t>1. GENERAL.</w:t>
      </w:r>
      <w:bookmarkEnd w:id="68"/>
      <w:r w:rsidRPr="00F71C2B">
        <w:rPr>
          <w:rFonts w:ascii="Courier New" w:hAnsi="Courier New" w:cs="Courier New"/>
          <w:b/>
          <w:bCs/>
        </w:rPr>
        <w:t xml:space="preserve"> </w:t>
      </w:r>
    </w:p>
    <w:p w:rsidR="00303376" w:rsidRDefault="00A967D2" w:rsidP="00E819CF">
      <w:pPr>
        <w:pStyle w:val="Normal1"/>
        <w:keepNext/>
        <w:numPr>
          <w:ilvl w:val="0"/>
          <w:numId w:val="5"/>
        </w:numPr>
        <w:spacing w:after="120" w:line="360" w:lineRule="auto"/>
        <w:ind w:left="1077" w:hanging="357"/>
        <w:jc w:val="both"/>
        <w:rPr>
          <w:rFonts w:ascii="Courier New" w:hAnsi="Courier New" w:cs="Courier New"/>
        </w:rPr>
      </w:pPr>
      <w:hyperlink r:id="rId11">
        <w:r w:rsidR="00303376">
          <w:rPr>
            <w:rFonts w:ascii="Courier New" w:hAnsi="Courier New" w:cs="Courier New"/>
            <w:color w:val="1155CC"/>
            <w:u w:val="single"/>
          </w:rPr>
          <w:t>Decreto Foral 47/2010</w:t>
        </w:r>
      </w:hyperlink>
      <w:r w:rsidR="00303376">
        <w:rPr>
          <w:rFonts w:ascii="Courier New" w:hAnsi="Courier New" w:cs="Courier New"/>
        </w:rPr>
        <w:t xml:space="preserve"> (Convivencia y Derechos y deberes del alumnado). </w:t>
      </w:r>
    </w:p>
    <w:p w:rsidR="00303376" w:rsidRDefault="00A967D2" w:rsidP="00E819CF">
      <w:pPr>
        <w:pStyle w:val="Normal1"/>
        <w:keepNext/>
        <w:numPr>
          <w:ilvl w:val="0"/>
          <w:numId w:val="6"/>
        </w:numPr>
        <w:spacing w:after="120" w:line="360" w:lineRule="auto"/>
        <w:ind w:left="1077" w:hanging="357"/>
        <w:jc w:val="both"/>
      </w:pPr>
      <w:hyperlink r:id="rId12">
        <w:r w:rsidR="00303376">
          <w:rPr>
            <w:rFonts w:ascii="Courier New" w:hAnsi="Courier New" w:cs="Courier New"/>
            <w:color w:val="1155CC"/>
            <w:u w:val="single"/>
          </w:rPr>
          <w:t>Orden Foral 204/2010</w:t>
        </w:r>
      </w:hyperlink>
      <w:hyperlink r:id="rId13">
        <w:r w:rsidR="00303376">
          <w:rPr>
            <w:rFonts w:ascii="Courier New" w:hAnsi="Courier New" w:cs="Courier New"/>
          </w:rPr>
          <w:t xml:space="preserve"> (Convivencia)</w:t>
        </w:r>
      </w:hyperlink>
      <w:r w:rsidR="00303376">
        <w:t>.</w:t>
      </w:r>
    </w:p>
    <w:p w:rsidR="00303376" w:rsidRDefault="00A967D2" w:rsidP="00E819CF">
      <w:pPr>
        <w:pStyle w:val="Normal1"/>
        <w:numPr>
          <w:ilvl w:val="0"/>
          <w:numId w:val="6"/>
        </w:numPr>
        <w:spacing w:after="120" w:line="360" w:lineRule="auto"/>
        <w:jc w:val="both"/>
        <w:rPr>
          <w:rFonts w:ascii="Courier New" w:hAnsi="Courier New" w:cs="Courier New"/>
        </w:rPr>
      </w:pPr>
      <w:hyperlink r:id="rId14">
        <w:r w:rsidR="00303376">
          <w:rPr>
            <w:rFonts w:ascii="Courier New" w:hAnsi="Courier New" w:cs="Courier New"/>
            <w:color w:val="1155CC"/>
            <w:u w:val="single"/>
          </w:rPr>
          <w:t>Orden Foral 93/2008</w:t>
        </w:r>
      </w:hyperlink>
      <w:r w:rsidR="00303376">
        <w:rPr>
          <w:rFonts w:ascii="Courier New" w:hAnsi="Courier New" w:cs="Courier New"/>
        </w:rPr>
        <w:t xml:space="preserve"> (Atención a la diversidad). </w:t>
      </w:r>
    </w:p>
    <w:p w:rsidR="00303376" w:rsidRDefault="00A967D2" w:rsidP="00E819CF">
      <w:pPr>
        <w:pStyle w:val="Normal1"/>
        <w:numPr>
          <w:ilvl w:val="0"/>
          <w:numId w:val="6"/>
        </w:numPr>
        <w:spacing w:after="120" w:line="360" w:lineRule="auto"/>
        <w:jc w:val="both"/>
        <w:rPr>
          <w:rFonts w:ascii="Courier New" w:hAnsi="Courier New" w:cs="Courier New"/>
        </w:rPr>
      </w:pPr>
      <w:hyperlink r:id="rId15">
        <w:r w:rsidR="00303376">
          <w:rPr>
            <w:rFonts w:ascii="Courier New" w:hAnsi="Courier New" w:cs="Courier New"/>
            <w:color w:val="1155CC"/>
            <w:u w:val="single"/>
          </w:rPr>
          <w:t>Decreto Foral 66/2010</w:t>
        </w:r>
      </w:hyperlink>
      <w:r w:rsidR="00303376">
        <w:rPr>
          <w:rFonts w:ascii="Courier New" w:hAnsi="Courier New" w:cs="Courier New"/>
        </w:rPr>
        <w:t xml:space="preserve"> (Orientación educativa y profesional).</w:t>
      </w:r>
    </w:p>
    <w:p w:rsidR="00303376" w:rsidRDefault="00A967D2" w:rsidP="00E819CF">
      <w:pPr>
        <w:pStyle w:val="Normal1"/>
        <w:numPr>
          <w:ilvl w:val="0"/>
          <w:numId w:val="6"/>
        </w:numPr>
        <w:spacing w:after="120" w:line="360" w:lineRule="auto"/>
        <w:jc w:val="both"/>
        <w:rPr>
          <w:rFonts w:ascii="Courier New" w:hAnsi="Courier New" w:cs="Courier New"/>
        </w:rPr>
      </w:pPr>
      <w:hyperlink r:id="rId16">
        <w:r w:rsidR="00303376">
          <w:rPr>
            <w:rFonts w:ascii="Courier New" w:hAnsi="Courier New" w:cs="Courier New"/>
            <w:color w:val="1155CC"/>
            <w:u w:val="single"/>
          </w:rPr>
          <w:t>Ley Orgánica 1/2004</w:t>
        </w:r>
      </w:hyperlink>
      <w:r w:rsidR="00303376">
        <w:rPr>
          <w:rFonts w:ascii="Courier New" w:hAnsi="Courier New" w:cs="Courier New"/>
        </w:rPr>
        <w:t>, de 28 de diciembre, de medidas de protección contra la violencia de género.</w:t>
      </w:r>
    </w:p>
    <w:p w:rsidR="00303376" w:rsidRDefault="00A967D2" w:rsidP="00E819CF">
      <w:pPr>
        <w:pStyle w:val="Normal1"/>
        <w:numPr>
          <w:ilvl w:val="0"/>
          <w:numId w:val="6"/>
        </w:numPr>
        <w:spacing w:after="120" w:line="360" w:lineRule="auto"/>
        <w:jc w:val="both"/>
        <w:rPr>
          <w:rFonts w:ascii="Courier New" w:hAnsi="Courier New" w:cs="Courier New"/>
        </w:rPr>
      </w:pPr>
      <w:hyperlink r:id="rId17">
        <w:r w:rsidR="00303376">
          <w:rPr>
            <w:rFonts w:ascii="Courier New" w:hAnsi="Courier New" w:cs="Courier New"/>
            <w:color w:val="1155CC"/>
            <w:u w:val="single"/>
          </w:rPr>
          <w:t>Ley Orgánica 3/2007</w:t>
        </w:r>
      </w:hyperlink>
      <w:r w:rsidR="00303376">
        <w:rPr>
          <w:rFonts w:ascii="Courier New" w:hAnsi="Courier New" w:cs="Courier New"/>
        </w:rPr>
        <w:t xml:space="preserve">, de 22 de marzo, para la igualdad efectiva de mujeres y hombres. </w:t>
      </w:r>
    </w:p>
    <w:p w:rsidR="00303376" w:rsidRDefault="00A967D2" w:rsidP="00E819CF">
      <w:pPr>
        <w:pStyle w:val="Normal1"/>
        <w:numPr>
          <w:ilvl w:val="0"/>
          <w:numId w:val="6"/>
        </w:numPr>
        <w:spacing w:after="120" w:line="360" w:lineRule="auto"/>
        <w:jc w:val="both"/>
        <w:rPr>
          <w:rFonts w:ascii="Courier New" w:hAnsi="Courier New" w:cs="Courier New"/>
        </w:rPr>
      </w:pPr>
      <w:hyperlink r:id="rId18">
        <w:r w:rsidR="00303376">
          <w:rPr>
            <w:rFonts w:ascii="Courier New" w:hAnsi="Courier New" w:cs="Courier New"/>
            <w:color w:val="1155CC"/>
            <w:u w:val="single"/>
          </w:rPr>
          <w:t>Ley Foral 14/2015</w:t>
        </w:r>
      </w:hyperlink>
      <w:r w:rsidR="00303376">
        <w:rPr>
          <w:rFonts w:ascii="Courier New" w:hAnsi="Courier New" w:cs="Courier New"/>
        </w:rPr>
        <w:t xml:space="preserve">, de 10 de abril, para actuar contra la violencia hacia las mujeres. </w:t>
      </w:r>
    </w:p>
    <w:p w:rsidR="00303376" w:rsidRDefault="00A967D2" w:rsidP="00E819CF">
      <w:pPr>
        <w:pStyle w:val="Normal1"/>
        <w:numPr>
          <w:ilvl w:val="0"/>
          <w:numId w:val="6"/>
        </w:numPr>
        <w:spacing w:after="120" w:line="360" w:lineRule="auto"/>
        <w:jc w:val="both"/>
        <w:rPr>
          <w:rFonts w:ascii="Courier New" w:hAnsi="Courier New" w:cs="Courier New"/>
        </w:rPr>
      </w:pPr>
      <w:hyperlink r:id="rId19">
        <w:r w:rsidR="00303376">
          <w:rPr>
            <w:rFonts w:ascii="Courier New" w:hAnsi="Courier New" w:cs="Courier New"/>
            <w:color w:val="1155CC"/>
            <w:u w:val="single"/>
          </w:rPr>
          <w:t>Decreto Foral 103/2016</w:t>
        </w:r>
      </w:hyperlink>
      <w:r w:rsidR="00303376">
        <w:rPr>
          <w:rFonts w:ascii="Courier New" w:hAnsi="Courier New" w:cs="Courier New"/>
        </w:rPr>
        <w:t xml:space="preserve">, de 16 de noviembre, por el que se establecen las prestaciones en materia de salud sexual y reproductiva. </w:t>
      </w:r>
    </w:p>
    <w:p w:rsidR="00303376" w:rsidRDefault="00A967D2" w:rsidP="00E819CF">
      <w:pPr>
        <w:pStyle w:val="Normal1"/>
        <w:numPr>
          <w:ilvl w:val="0"/>
          <w:numId w:val="6"/>
        </w:numPr>
        <w:spacing w:after="120" w:line="360" w:lineRule="auto"/>
        <w:jc w:val="both"/>
        <w:rPr>
          <w:rFonts w:ascii="Courier New" w:hAnsi="Courier New" w:cs="Courier New"/>
        </w:rPr>
      </w:pPr>
      <w:hyperlink r:id="rId20">
        <w:r w:rsidR="00303376">
          <w:rPr>
            <w:rFonts w:ascii="Courier New" w:hAnsi="Courier New" w:cs="Courier New"/>
            <w:color w:val="1155CC"/>
            <w:u w:val="single"/>
          </w:rPr>
          <w:t>Ley Foral 8/2017</w:t>
        </w:r>
      </w:hyperlink>
      <w:r w:rsidR="00303376">
        <w:rPr>
          <w:rFonts w:ascii="Courier New" w:hAnsi="Courier New" w:cs="Courier New"/>
        </w:rPr>
        <w:t xml:space="preserve">, de 19 de junio para la igualdad social de las personas  LGTBI+. </w:t>
      </w:r>
    </w:p>
    <w:p w:rsidR="00303376" w:rsidRDefault="00A967D2" w:rsidP="00E819CF">
      <w:pPr>
        <w:pStyle w:val="Normal1"/>
        <w:numPr>
          <w:ilvl w:val="0"/>
          <w:numId w:val="6"/>
        </w:numPr>
        <w:spacing w:after="120" w:line="360" w:lineRule="auto"/>
        <w:jc w:val="both"/>
        <w:rPr>
          <w:rFonts w:ascii="Courier New" w:hAnsi="Courier New" w:cs="Courier New"/>
        </w:rPr>
      </w:pPr>
      <w:hyperlink r:id="rId21">
        <w:r w:rsidR="00303376">
          <w:rPr>
            <w:rFonts w:ascii="Courier New" w:hAnsi="Courier New" w:cs="Courier New"/>
            <w:color w:val="1155CC"/>
            <w:u w:val="single"/>
          </w:rPr>
          <w:t>Ley Foral 17/2019</w:t>
        </w:r>
      </w:hyperlink>
      <w:r w:rsidR="00303376">
        <w:rPr>
          <w:rFonts w:ascii="Courier New" w:hAnsi="Courier New" w:cs="Courier New"/>
        </w:rPr>
        <w:t>, de 4 de abril, de igualdad entre mujeres y hombres.</w:t>
      </w:r>
    </w:p>
    <w:p w:rsidR="00303376" w:rsidRPr="00F71C2B" w:rsidRDefault="00303376" w:rsidP="00F71C2B">
      <w:pPr>
        <w:keepNext/>
        <w:spacing w:after="120" w:line="360" w:lineRule="auto"/>
        <w:ind w:firstLine="709"/>
        <w:jc w:val="both"/>
        <w:outlineLvl w:val="2"/>
        <w:rPr>
          <w:rFonts w:ascii="Courier New" w:hAnsi="Courier New" w:cs="Courier New"/>
          <w:b/>
          <w:bCs/>
        </w:rPr>
      </w:pPr>
      <w:bookmarkStart w:id="69" w:name="_xvir7l" w:colFirst="0" w:colLast="0"/>
      <w:bookmarkStart w:id="70" w:name="_Toc75162668"/>
      <w:bookmarkEnd w:id="69"/>
      <w:r w:rsidRPr="00F71C2B">
        <w:rPr>
          <w:rFonts w:ascii="Courier New" w:hAnsi="Courier New" w:cs="Courier New"/>
          <w:b/>
          <w:bCs/>
        </w:rPr>
        <w:t>2. EDUCACIÓN DE PERSONAS ADULTAS.</w:t>
      </w:r>
      <w:bookmarkEnd w:id="70"/>
    </w:p>
    <w:p w:rsidR="00303376" w:rsidRDefault="00A967D2" w:rsidP="00E819CF">
      <w:pPr>
        <w:pStyle w:val="Normal1"/>
        <w:keepNext/>
        <w:numPr>
          <w:ilvl w:val="0"/>
          <w:numId w:val="7"/>
        </w:numPr>
        <w:spacing w:after="120" w:line="360" w:lineRule="auto"/>
        <w:ind w:left="1077" w:hanging="357"/>
        <w:jc w:val="both"/>
        <w:rPr>
          <w:rFonts w:ascii="Courier New" w:hAnsi="Courier New" w:cs="Courier New"/>
        </w:rPr>
      </w:pPr>
      <w:hyperlink r:id="rId22">
        <w:r w:rsidR="00303376">
          <w:rPr>
            <w:rFonts w:ascii="Courier New" w:hAnsi="Courier New" w:cs="Courier New"/>
            <w:color w:val="1155CC"/>
            <w:u w:val="single"/>
          </w:rPr>
          <w:t>Decreto Foral 61/2009</w:t>
        </w:r>
      </w:hyperlink>
      <w:r w:rsidR="00303376">
        <w:rPr>
          <w:rFonts w:ascii="Courier New" w:hAnsi="Courier New" w:cs="Courier New"/>
        </w:rPr>
        <w:t xml:space="preserve"> (Currículo). </w:t>
      </w:r>
    </w:p>
    <w:p w:rsidR="00E71BD8" w:rsidRDefault="00A967D2" w:rsidP="00E819CF">
      <w:pPr>
        <w:pStyle w:val="Normal1"/>
        <w:keepNext/>
        <w:numPr>
          <w:ilvl w:val="0"/>
          <w:numId w:val="7"/>
        </w:numPr>
        <w:spacing w:after="120" w:line="360" w:lineRule="auto"/>
        <w:ind w:left="1077" w:hanging="357"/>
        <w:jc w:val="both"/>
        <w:rPr>
          <w:rFonts w:ascii="Courier New" w:hAnsi="Courier New" w:cs="Courier New"/>
        </w:rPr>
      </w:pPr>
      <w:hyperlink r:id="rId23">
        <w:r w:rsidR="00303376">
          <w:rPr>
            <w:rFonts w:ascii="Courier New" w:hAnsi="Courier New" w:cs="Courier New"/>
            <w:color w:val="1155CC"/>
            <w:u w:val="single"/>
          </w:rPr>
          <w:t>Orden Foral 129/2009</w:t>
        </w:r>
      </w:hyperlink>
      <w:r w:rsidR="00303376">
        <w:rPr>
          <w:rFonts w:ascii="Courier New" w:hAnsi="Courier New" w:cs="Courier New"/>
        </w:rPr>
        <w:t xml:space="preserve"> (Implantación y evaluación</w:t>
      </w:r>
      <w:r w:rsidR="00E71BD8">
        <w:rPr>
          <w:rFonts w:ascii="Courier New" w:hAnsi="Courier New" w:cs="Courier New"/>
        </w:rPr>
        <w:t>)</w:t>
      </w:r>
      <w:r w:rsidR="00303376">
        <w:rPr>
          <w:rFonts w:ascii="Courier New" w:hAnsi="Courier New" w:cs="Courier New"/>
        </w:rPr>
        <w:t>.</w:t>
      </w:r>
    </w:p>
    <w:p w:rsidR="00303376" w:rsidRPr="00E819CF" w:rsidRDefault="00A967D2" w:rsidP="00E819CF">
      <w:pPr>
        <w:pStyle w:val="Normal1"/>
        <w:keepNext/>
        <w:numPr>
          <w:ilvl w:val="0"/>
          <w:numId w:val="7"/>
        </w:numPr>
        <w:spacing w:after="120" w:line="360" w:lineRule="auto"/>
        <w:ind w:left="1077" w:hanging="357"/>
        <w:jc w:val="both"/>
        <w:rPr>
          <w:rFonts w:ascii="Courier New" w:hAnsi="Courier New" w:cs="Courier New"/>
          <w:u w:val="single"/>
        </w:rPr>
      </w:pPr>
      <w:hyperlink r:id="rId24" w:history="1">
        <w:r w:rsidR="00E71BD8" w:rsidRPr="00E819CF">
          <w:rPr>
            <w:rFonts w:ascii="Courier New" w:hAnsi="Courier New" w:cs="Courier New"/>
            <w:color w:val="1155CC"/>
            <w:u w:val="single"/>
          </w:rPr>
          <w:t>Resolución 163/2021</w:t>
        </w:r>
        <w:r w:rsidR="00E71BD8" w:rsidRPr="00E819CF">
          <w:rPr>
            <w:rFonts w:ascii="Courier New" w:hAnsi="Courier New" w:cs="Courier New"/>
          </w:rPr>
          <w:t xml:space="preserve"> (Instrucciones para la elaboración del calendario escolar).</w:t>
        </w:r>
      </w:hyperlink>
    </w:p>
    <w:p w:rsidR="00303376" w:rsidRDefault="00A967D2" w:rsidP="00E819CF">
      <w:pPr>
        <w:pStyle w:val="Normal1"/>
        <w:numPr>
          <w:ilvl w:val="0"/>
          <w:numId w:val="7"/>
        </w:numPr>
        <w:spacing w:after="120" w:line="360" w:lineRule="auto"/>
        <w:jc w:val="both"/>
        <w:rPr>
          <w:rFonts w:ascii="Courier New" w:hAnsi="Courier New" w:cs="Courier New"/>
        </w:rPr>
      </w:pPr>
      <w:hyperlink r:id="rId25">
        <w:r w:rsidR="00303376">
          <w:rPr>
            <w:rFonts w:ascii="Courier New" w:hAnsi="Courier New" w:cs="Courier New"/>
            <w:color w:val="1155CC"/>
            <w:u w:val="single"/>
          </w:rPr>
          <w:t>Orden Foral 49/2013</w:t>
        </w:r>
      </w:hyperlink>
      <w:r w:rsidR="00303376">
        <w:rPr>
          <w:rFonts w:ascii="Courier New" w:hAnsi="Courier New" w:cs="Courier New"/>
        </w:rPr>
        <w:t>. (Reclamaciones). BON 21/06/2013</w:t>
      </w:r>
    </w:p>
    <w:p w:rsidR="00303376" w:rsidRDefault="00303376" w:rsidP="00E819CF">
      <w:pPr>
        <w:pStyle w:val="Normal1"/>
        <w:numPr>
          <w:ilvl w:val="0"/>
          <w:numId w:val="7"/>
        </w:numPr>
        <w:spacing w:after="120" w:line="360" w:lineRule="auto"/>
        <w:jc w:val="both"/>
        <w:rPr>
          <w:rFonts w:ascii="Courier New" w:hAnsi="Courier New" w:cs="Courier New"/>
        </w:rPr>
      </w:pPr>
      <w:r>
        <w:rPr>
          <w:rFonts w:ascii="Courier New" w:hAnsi="Courier New" w:cs="Courier New"/>
        </w:rPr>
        <w:t xml:space="preserve">Instrucciones que regulan, durante el curso </w:t>
      </w:r>
      <w:r w:rsidR="00BC213B">
        <w:rPr>
          <w:rFonts w:ascii="Courier New" w:hAnsi="Courier New" w:cs="Courier New"/>
        </w:rPr>
        <w:t>2021-2022</w:t>
      </w:r>
      <w:r>
        <w:rPr>
          <w:rFonts w:ascii="Courier New" w:hAnsi="Courier New" w:cs="Courier New"/>
        </w:rPr>
        <w:t>, la organización y el funcionamiento de los centros docentes públicos (Anexo I).</w:t>
      </w:r>
    </w:p>
    <w:p w:rsidR="00303376" w:rsidRDefault="00303376" w:rsidP="00E819CF">
      <w:pPr>
        <w:pStyle w:val="Normal1"/>
        <w:spacing w:after="120" w:line="360" w:lineRule="auto"/>
        <w:ind w:left="358"/>
        <w:jc w:val="both"/>
        <w:rPr>
          <w:rFonts w:ascii="Courier New" w:hAnsi="Courier New" w:cs="Courier New"/>
        </w:rPr>
      </w:pPr>
    </w:p>
    <w:p w:rsidR="00303376" w:rsidRPr="00F71C2B" w:rsidRDefault="00303376" w:rsidP="00F71C2B">
      <w:pPr>
        <w:pStyle w:val="foral-f-parrafo-3lineas-t5-c"/>
        <w:keepNext/>
        <w:spacing w:after="120"/>
        <w:jc w:val="center"/>
        <w:outlineLvl w:val="0"/>
        <w:rPr>
          <w:rFonts w:ascii="Courier New" w:eastAsia="BatangChe" w:hAnsi="Courier New" w:cs="Courier New"/>
          <w:b/>
        </w:rPr>
      </w:pPr>
      <w:bookmarkStart w:id="71" w:name="_3hv69ve" w:colFirst="0" w:colLast="0"/>
      <w:bookmarkEnd w:id="71"/>
      <w:r>
        <w:br w:type="page"/>
      </w:r>
      <w:bookmarkStart w:id="72" w:name="_Toc75162669"/>
      <w:r w:rsidRPr="00F71C2B">
        <w:rPr>
          <w:rFonts w:ascii="Courier New" w:eastAsia="BatangChe" w:hAnsi="Courier New" w:cs="Courier New"/>
          <w:b/>
        </w:rPr>
        <w:lastRenderedPageBreak/>
        <w:t>Certificado acreditativo de actividades formativas no regladas</w:t>
      </w:r>
      <w:bookmarkEnd w:id="72"/>
      <w:r w:rsidR="00084E41">
        <w:rPr>
          <w:rFonts w:ascii="Courier New" w:eastAsia="BatangChe" w:hAnsi="Courier New" w:cs="Courier New"/>
          <w:b/>
        </w:rPr>
        <w:t xml:space="preserve"> </w:t>
      </w:r>
      <w:bookmarkStart w:id="73" w:name="_Toc75162670"/>
      <w:r w:rsidRPr="00F71C2B">
        <w:rPr>
          <w:rFonts w:ascii="Courier New" w:eastAsia="BatangChe" w:hAnsi="Courier New" w:cs="Courier New"/>
          <w:b/>
        </w:rPr>
        <w:t>de Educación de Personas Adultas</w:t>
      </w:r>
      <w:bookmarkEnd w:id="73"/>
    </w:p>
    <w:p w:rsidR="00303376" w:rsidRDefault="00303376" w:rsidP="00643447">
      <w:pPr>
        <w:pStyle w:val="Normal1"/>
        <w:spacing w:line="360" w:lineRule="auto"/>
        <w:jc w:val="both"/>
      </w:pPr>
    </w:p>
    <w:tbl>
      <w:tblPr>
        <w:tblW w:w="8505" w:type="dxa"/>
        <w:tblBorders>
          <w:bottom w:val="dotted" w:sz="4" w:space="0" w:color="000000"/>
        </w:tblBorders>
        <w:tblLayout w:type="fixed"/>
        <w:tblCellMar>
          <w:left w:w="70" w:type="dxa"/>
          <w:right w:w="70" w:type="dxa"/>
        </w:tblCellMar>
        <w:tblLook w:val="0000" w:firstRow="0" w:lastRow="0" w:firstColumn="0" w:lastColumn="0" w:noHBand="0" w:noVBand="0"/>
      </w:tblPr>
      <w:tblGrid>
        <w:gridCol w:w="1204"/>
        <w:gridCol w:w="2410"/>
        <w:gridCol w:w="4891"/>
      </w:tblGrid>
      <w:tr w:rsidR="00303376" w:rsidTr="00E2475D">
        <w:tc>
          <w:tcPr>
            <w:tcW w:w="1204" w:type="dxa"/>
            <w:tcBorders>
              <w:bottom w:val="nil"/>
            </w:tcBorders>
            <w:vAlign w:val="center"/>
          </w:tcPr>
          <w:p w:rsidR="00303376" w:rsidRDefault="00303376" w:rsidP="00643447">
            <w:pPr>
              <w:pStyle w:val="Normal1"/>
              <w:spacing w:line="360" w:lineRule="auto"/>
              <w:jc w:val="both"/>
            </w:pPr>
            <w:r>
              <w:t>Dña./D.:</w:t>
            </w:r>
          </w:p>
        </w:tc>
        <w:tc>
          <w:tcPr>
            <w:tcW w:w="7301" w:type="dxa"/>
            <w:gridSpan w:val="2"/>
            <w:tcBorders>
              <w:bottom w:val="dotted" w:sz="4" w:space="0" w:color="000000"/>
            </w:tcBorders>
            <w:vAlign w:val="center"/>
          </w:tcPr>
          <w:p w:rsidR="00303376" w:rsidRDefault="00303376" w:rsidP="00643447">
            <w:pPr>
              <w:pStyle w:val="Normal1"/>
              <w:spacing w:line="360" w:lineRule="auto"/>
              <w:jc w:val="both"/>
            </w:pPr>
          </w:p>
        </w:tc>
      </w:tr>
      <w:tr w:rsidR="00303376" w:rsidTr="00E2475D">
        <w:tc>
          <w:tcPr>
            <w:tcW w:w="3614" w:type="dxa"/>
            <w:gridSpan w:val="2"/>
            <w:tcBorders>
              <w:bottom w:val="nil"/>
            </w:tcBorders>
            <w:vAlign w:val="center"/>
          </w:tcPr>
          <w:p w:rsidR="00303376" w:rsidRDefault="00303376" w:rsidP="00643447">
            <w:pPr>
              <w:pStyle w:val="Normal1"/>
              <w:spacing w:line="360" w:lineRule="auto"/>
              <w:jc w:val="both"/>
            </w:pPr>
            <w:r>
              <w:t>Secretaria/Secretario del Centro:</w:t>
            </w:r>
          </w:p>
        </w:tc>
        <w:tc>
          <w:tcPr>
            <w:tcW w:w="4891" w:type="dxa"/>
            <w:tcBorders>
              <w:bottom w:val="dotted" w:sz="4" w:space="0" w:color="000000"/>
            </w:tcBorders>
            <w:vAlign w:val="center"/>
          </w:tcPr>
          <w:p w:rsidR="00303376" w:rsidRDefault="00303376" w:rsidP="00643447">
            <w:pPr>
              <w:pStyle w:val="Normal1"/>
              <w:spacing w:line="360" w:lineRule="auto"/>
              <w:jc w:val="both"/>
            </w:pPr>
          </w:p>
        </w:tc>
      </w:tr>
    </w:tbl>
    <w:p w:rsidR="00303376" w:rsidRDefault="00303376" w:rsidP="00643447">
      <w:pPr>
        <w:pStyle w:val="Normal1"/>
        <w:spacing w:line="360" w:lineRule="auto"/>
        <w:jc w:val="both"/>
      </w:pPr>
    </w:p>
    <w:p w:rsidR="00303376" w:rsidRDefault="00303376" w:rsidP="00643447">
      <w:pPr>
        <w:pStyle w:val="Normal1"/>
        <w:keepNext/>
        <w:spacing w:line="360" w:lineRule="auto"/>
        <w:ind w:left="708"/>
        <w:rPr>
          <w:b/>
          <w:color w:val="000000"/>
        </w:rPr>
      </w:pPr>
      <w:r>
        <w:rPr>
          <w:b/>
          <w:i/>
          <w:color w:val="000000"/>
        </w:rPr>
        <w:t>CERTIFICA</w:t>
      </w:r>
    </w:p>
    <w:p w:rsidR="00303376" w:rsidRDefault="00303376" w:rsidP="00643447">
      <w:pPr>
        <w:pStyle w:val="Normal1"/>
        <w:spacing w:line="360" w:lineRule="auto"/>
        <w:jc w:val="both"/>
      </w:pPr>
    </w:p>
    <w:tbl>
      <w:tblPr>
        <w:tblW w:w="8505" w:type="dxa"/>
        <w:tblLayout w:type="fixed"/>
        <w:tblCellMar>
          <w:left w:w="70" w:type="dxa"/>
          <w:right w:w="70" w:type="dxa"/>
        </w:tblCellMar>
        <w:tblLook w:val="0000" w:firstRow="0" w:lastRow="0" w:firstColumn="0" w:lastColumn="0" w:noHBand="0" w:noVBand="0"/>
      </w:tblPr>
      <w:tblGrid>
        <w:gridCol w:w="637"/>
        <w:gridCol w:w="993"/>
        <w:gridCol w:w="141"/>
        <w:gridCol w:w="2552"/>
        <w:gridCol w:w="1417"/>
        <w:gridCol w:w="2765"/>
      </w:tblGrid>
      <w:tr w:rsidR="00303376" w:rsidTr="00E2475D">
        <w:tc>
          <w:tcPr>
            <w:tcW w:w="1630" w:type="dxa"/>
            <w:gridSpan w:val="2"/>
          </w:tcPr>
          <w:p w:rsidR="00303376" w:rsidRDefault="00303376" w:rsidP="00643447">
            <w:pPr>
              <w:pStyle w:val="Normal1"/>
              <w:spacing w:line="360" w:lineRule="auto"/>
              <w:jc w:val="both"/>
            </w:pPr>
            <w:r>
              <w:t>Que Dña./D.:</w:t>
            </w:r>
          </w:p>
        </w:tc>
        <w:tc>
          <w:tcPr>
            <w:tcW w:w="6875" w:type="dxa"/>
            <w:gridSpan w:val="4"/>
            <w:tcBorders>
              <w:bottom w:val="dotted" w:sz="4" w:space="0" w:color="000000"/>
            </w:tcBorders>
          </w:tcPr>
          <w:p w:rsidR="00303376" w:rsidRDefault="00303376" w:rsidP="00643447">
            <w:pPr>
              <w:pStyle w:val="Normal1"/>
              <w:spacing w:line="360" w:lineRule="auto"/>
              <w:jc w:val="both"/>
            </w:pPr>
          </w:p>
        </w:tc>
      </w:tr>
      <w:tr w:rsidR="00303376" w:rsidTr="00E2475D">
        <w:tc>
          <w:tcPr>
            <w:tcW w:w="1630" w:type="dxa"/>
            <w:gridSpan w:val="2"/>
          </w:tcPr>
          <w:p w:rsidR="00303376" w:rsidRDefault="00303376" w:rsidP="00643447">
            <w:pPr>
              <w:pStyle w:val="Normal1"/>
              <w:spacing w:line="360" w:lineRule="auto"/>
              <w:jc w:val="both"/>
            </w:pPr>
            <w:r>
              <w:t>Nacida/o el</w:t>
            </w:r>
          </w:p>
        </w:tc>
        <w:tc>
          <w:tcPr>
            <w:tcW w:w="2693" w:type="dxa"/>
            <w:gridSpan w:val="2"/>
            <w:tcBorders>
              <w:top w:val="dotted" w:sz="4" w:space="0" w:color="000000"/>
              <w:bottom w:val="dotted" w:sz="4" w:space="0" w:color="000000"/>
            </w:tcBorders>
          </w:tcPr>
          <w:p w:rsidR="00303376" w:rsidRDefault="00303376" w:rsidP="00643447">
            <w:pPr>
              <w:pStyle w:val="Normal1"/>
              <w:spacing w:line="360" w:lineRule="auto"/>
              <w:jc w:val="both"/>
            </w:pPr>
          </w:p>
        </w:tc>
        <w:tc>
          <w:tcPr>
            <w:tcW w:w="1417" w:type="dxa"/>
            <w:tcBorders>
              <w:top w:val="dotted" w:sz="4" w:space="0" w:color="000000"/>
            </w:tcBorders>
          </w:tcPr>
          <w:p w:rsidR="00303376" w:rsidRDefault="00303376" w:rsidP="00643447">
            <w:pPr>
              <w:pStyle w:val="Normal1"/>
              <w:spacing w:line="360" w:lineRule="auto"/>
              <w:jc w:val="both"/>
            </w:pPr>
            <w:r>
              <w:t xml:space="preserve">con DNI. nº </w:t>
            </w:r>
          </w:p>
        </w:tc>
        <w:tc>
          <w:tcPr>
            <w:tcW w:w="2765" w:type="dxa"/>
            <w:tcBorders>
              <w:top w:val="dotted" w:sz="4" w:space="0" w:color="000000"/>
              <w:bottom w:val="dotted" w:sz="4" w:space="0" w:color="000000"/>
            </w:tcBorders>
          </w:tcPr>
          <w:p w:rsidR="00303376" w:rsidRDefault="00303376" w:rsidP="00643447">
            <w:pPr>
              <w:pStyle w:val="Normal1"/>
              <w:spacing w:line="360" w:lineRule="auto"/>
              <w:jc w:val="both"/>
            </w:pPr>
          </w:p>
        </w:tc>
      </w:tr>
      <w:tr w:rsidR="00303376" w:rsidTr="00E2475D">
        <w:trPr>
          <w:trHeight w:val="396"/>
        </w:trPr>
        <w:tc>
          <w:tcPr>
            <w:tcW w:w="8505" w:type="dxa"/>
            <w:gridSpan w:val="6"/>
          </w:tcPr>
          <w:p w:rsidR="00303376" w:rsidRDefault="00303376" w:rsidP="00643447">
            <w:pPr>
              <w:pStyle w:val="Normal1"/>
              <w:spacing w:line="360" w:lineRule="auto"/>
            </w:pPr>
            <w:r>
              <w:t>ha realizado en este Centro con resultados satisfactorios el curso:</w:t>
            </w:r>
          </w:p>
        </w:tc>
      </w:tr>
      <w:tr w:rsidR="00303376" w:rsidTr="00E2475D">
        <w:trPr>
          <w:trHeight w:val="396"/>
        </w:trPr>
        <w:tc>
          <w:tcPr>
            <w:tcW w:w="8505" w:type="dxa"/>
            <w:gridSpan w:val="6"/>
            <w:tcBorders>
              <w:bottom w:val="dotted" w:sz="4" w:space="0" w:color="000000"/>
            </w:tcBorders>
          </w:tcPr>
          <w:p w:rsidR="00303376" w:rsidRDefault="00303376" w:rsidP="00643447">
            <w:pPr>
              <w:pStyle w:val="Normal1"/>
              <w:spacing w:line="360" w:lineRule="auto"/>
            </w:pPr>
          </w:p>
        </w:tc>
      </w:tr>
      <w:tr w:rsidR="00303376" w:rsidTr="00E2475D">
        <w:tc>
          <w:tcPr>
            <w:tcW w:w="637" w:type="dxa"/>
            <w:tcBorders>
              <w:top w:val="dotted" w:sz="4" w:space="0" w:color="000000"/>
            </w:tcBorders>
          </w:tcPr>
          <w:p w:rsidR="00303376" w:rsidRDefault="00303376" w:rsidP="00643447">
            <w:pPr>
              <w:pStyle w:val="Normal1"/>
              <w:spacing w:line="360" w:lineRule="auto"/>
            </w:pPr>
            <w:r>
              <w:t xml:space="preserve">de </w:t>
            </w:r>
          </w:p>
        </w:tc>
        <w:tc>
          <w:tcPr>
            <w:tcW w:w="1134" w:type="dxa"/>
            <w:gridSpan w:val="2"/>
            <w:tcBorders>
              <w:top w:val="dotted" w:sz="4" w:space="0" w:color="000000"/>
              <w:bottom w:val="dotted" w:sz="4" w:space="0" w:color="000000"/>
            </w:tcBorders>
          </w:tcPr>
          <w:p w:rsidR="00303376" w:rsidRDefault="00303376" w:rsidP="00643447">
            <w:pPr>
              <w:pStyle w:val="Normal1"/>
              <w:spacing w:line="360" w:lineRule="auto"/>
            </w:pPr>
          </w:p>
        </w:tc>
        <w:tc>
          <w:tcPr>
            <w:tcW w:w="6734" w:type="dxa"/>
            <w:gridSpan w:val="3"/>
            <w:tcBorders>
              <w:top w:val="dotted" w:sz="4" w:space="0" w:color="000000"/>
            </w:tcBorders>
          </w:tcPr>
          <w:p w:rsidR="00303376" w:rsidRDefault="00303376" w:rsidP="00643447">
            <w:pPr>
              <w:pStyle w:val="Normal1"/>
              <w:spacing w:line="360" w:lineRule="auto"/>
            </w:pPr>
            <w:r>
              <w:t>horas cuyos contenidos figuran en el reverso.</w:t>
            </w:r>
          </w:p>
        </w:tc>
      </w:tr>
    </w:tbl>
    <w:p w:rsidR="00303376" w:rsidRDefault="00303376" w:rsidP="00643447">
      <w:pPr>
        <w:pStyle w:val="Normal1"/>
        <w:spacing w:line="360" w:lineRule="auto"/>
        <w:jc w:val="both"/>
      </w:pPr>
    </w:p>
    <w:p w:rsidR="00303376" w:rsidRDefault="00303376" w:rsidP="00643447">
      <w:pPr>
        <w:pStyle w:val="Normal1"/>
        <w:spacing w:line="360" w:lineRule="auto"/>
        <w:jc w:val="both"/>
      </w:pPr>
      <w:r>
        <w:tab/>
        <w:t>Y para que conste a los efectos oportunos, expido el presente certificado</w:t>
      </w:r>
    </w:p>
    <w:p w:rsidR="00303376" w:rsidRDefault="00303376" w:rsidP="00643447">
      <w:pPr>
        <w:pStyle w:val="Normal1"/>
        <w:spacing w:line="360" w:lineRule="auto"/>
        <w:jc w:val="both"/>
      </w:pPr>
      <w:r>
        <w:tab/>
      </w:r>
    </w:p>
    <w:p w:rsidR="00303376" w:rsidRDefault="00303376" w:rsidP="00643447">
      <w:pPr>
        <w:pStyle w:val="Normal1"/>
        <w:spacing w:line="360" w:lineRule="auto"/>
        <w:jc w:val="both"/>
      </w:pPr>
    </w:p>
    <w:p w:rsidR="00303376" w:rsidRDefault="00303376" w:rsidP="00643447">
      <w:pPr>
        <w:pStyle w:val="Normal1"/>
        <w:spacing w:line="360" w:lineRule="auto"/>
        <w:jc w:val="both"/>
      </w:pPr>
      <w:r>
        <w:tab/>
      </w:r>
      <w:r>
        <w:tab/>
        <w:t>En                                 , a         de                              de 202</w:t>
      </w:r>
    </w:p>
    <w:tbl>
      <w:tblPr>
        <w:tblW w:w="8644" w:type="dxa"/>
        <w:tblLayout w:type="fixed"/>
        <w:tblLook w:val="0000" w:firstRow="0" w:lastRow="0" w:firstColumn="0" w:lastColumn="0" w:noHBand="0" w:noVBand="0"/>
      </w:tblPr>
      <w:tblGrid>
        <w:gridCol w:w="3624"/>
        <w:gridCol w:w="1276"/>
        <w:gridCol w:w="3744"/>
      </w:tblGrid>
      <w:tr w:rsidR="00303376" w:rsidTr="00E2475D">
        <w:tc>
          <w:tcPr>
            <w:tcW w:w="3624" w:type="dxa"/>
          </w:tcPr>
          <w:p w:rsidR="00303376" w:rsidRDefault="00303376" w:rsidP="00643447">
            <w:pPr>
              <w:pStyle w:val="Normal1"/>
              <w:tabs>
                <w:tab w:val="left" w:pos="-2127"/>
              </w:tabs>
              <w:spacing w:line="360" w:lineRule="auto"/>
            </w:pPr>
            <w:r>
              <w:t>VºBº</w:t>
            </w:r>
          </w:p>
        </w:tc>
        <w:tc>
          <w:tcPr>
            <w:tcW w:w="1276" w:type="dxa"/>
          </w:tcPr>
          <w:p w:rsidR="00303376" w:rsidRDefault="00303376" w:rsidP="00643447">
            <w:pPr>
              <w:pStyle w:val="Normal1"/>
              <w:spacing w:line="360" w:lineRule="auto"/>
            </w:pPr>
          </w:p>
        </w:tc>
        <w:tc>
          <w:tcPr>
            <w:tcW w:w="3744" w:type="dxa"/>
          </w:tcPr>
          <w:p w:rsidR="00303376" w:rsidRDefault="00303376" w:rsidP="00643447">
            <w:pPr>
              <w:pStyle w:val="Normal1"/>
              <w:spacing w:line="360" w:lineRule="auto"/>
            </w:pPr>
          </w:p>
        </w:tc>
      </w:tr>
      <w:tr w:rsidR="00303376" w:rsidTr="00E2475D">
        <w:tc>
          <w:tcPr>
            <w:tcW w:w="3624" w:type="dxa"/>
          </w:tcPr>
          <w:p w:rsidR="00303376" w:rsidRDefault="00303376" w:rsidP="00643447">
            <w:pPr>
              <w:pStyle w:val="Normal1"/>
              <w:spacing w:line="360" w:lineRule="auto"/>
            </w:pPr>
            <w:r>
              <w:t>La Directora/Director del Centro</w:t>
            </w:r>
          </w:p>
        </w:tc>
        <w:tc>
          <w:tcPr>
            <w:tcW w:w="1276" w:type="dxa"/>
          </w:tcPr>
          <w:p w:rsidR="00303376" w:rsidRDefault="00303376" w:rsidP="00643447">
            <w:pPr>
              <w:pStyle w:val="Normal1"/>
              <w:spacing w:line="360" w:lineRule="auto"/>
            </w:pPr>
          </w:p>
        </w:tc>
        <w:tc>
          <w:tcPr>
            <w:tcW w:w="3744" w:type="dxa"/>
          </w:tcPr>
          <w:p w:rsidR="00303376" w:rsidRDefault="00303376" w:rsidP="00643447">
            <w:pPr>
              <w:pStyle w:val="Normal1"/>
              <w:spacing w:line="360" w:lineRule="auto"/>
            </w:pPr>
            <w:r>
              <w:t>La Secretaria/Secretario del Centro</w:t>
            </w:r>
          </w:p>
        </w:tc>
      </w:tr>
      <w:tr w:rsidR="00303376" w:rsidTr="00E2475D">
        <w:tc>
          <w:tcPr>
            <w:tcW w:w="3624" w:type="dxa"/>
          </w:tcPr>
          <w:p w:rsidR="00303376" w:rsidRDefault="00303376" w:rsidP="00643447">
            <w:pPr>
              <w:pStyle w:val="Normal1"/>
              <w:spacing w:line="360" w:lineRule="auto"/>
            </w:pPr>
          </w:p>
        </w:tc>
        <w:tc>
          <w:tcPr>
            <w:tcW w:w="1276" w:type="dxa"/>
          </w:tcPr>
          <w:p w:rsidR="00303376" w:rsidRDefault="00303376" w:rsidP="00643447">
            <w:pPr>
              <w:pStyle w:val="Normal1"/>
              <w:spacing w:line="360" w:lineRule="auto"/>
            </w:pPr>
          </w:p>
        </w:tc>
        <w:tc>
          <w:tcPr>
            <w:tcW w:w="3744" w:type="dxa"/>
          </w:tcPr>
          <w:p w:rsidR="00303376" w:rsidRDefault="00303376" w:rsidP="00643447">
            <w:pPr>
              <w:pStyle w:val="Normal1"/>
              <w:spacing w:line="360" w:lineRule="auto"/>
            </w:pPr>
          </w:p>
          <w:p w:rsidR="00303376" w:rsidRDefault="00303376" w:rsidP="00643447">
            <w:pPr>
              <w:pStyle w:val="Normal1"/>
              <w:spacing w:line="360" w:lineRule="auto"/>
            </w:pPr>
          </w:p>
          <w:p w:rsidR="00303376" w:rsidRDefault="00303376" w:rsidP="00643447">
            <w:pPr>
              <w:pStyle w:val="Normal1"/>
              <w:spacing w:line="360" w:lineRule="auto"/>
            </w:pPr>
          </w:p>
          <w:p w:rsidR="00303376" w:rsidRDefault="00303376" w:rsidP="00643447">
            <w:pPr>
              <w:pStyle w:val="Normal1"/>
              <w:spacing w:line="360" w:lineRule="auto"/>
            </w:pPr>
          </w:p>
        </w:tc>
      </w:tr>
      <w:tr w:rsidR="00303376" w:rsidTr="00E2475D">
        <w:tc>
          <w:tcPr>
            <w:tcW w:w="8644" w:type="dxa"/>
            <w:gridSpan w:val="3"/>
          </w:tcPr>
          <w:p w:rsidR="00303376" w:rsidRDefault="00303376" w:rsidP="00643447">
            <w:pPr>
              <w:pStyle w:val="Normal1"/>
              <w:spacing w:line="360" w:lineRule="auto"/>
              <w:jc w:val="center"/>
            </w:pPr>
            <w:r>
              <w:t>(Sello del Centro)</w:t>
            </w:r>
          </w:p>
          <w:p w:rsidR="00303376" w:rsidRDefault="00303376" w:rsidP="00643447">
            <w:pPr>
              <w:pStyle w:val="Normal1"/>
              <w:spacing w:line="360" w:lineRule="auto"/>
            </w:pPr>
          </w:p>
        </w:tc>
      </w:tr>
    </w:tbl>
    <w:p w:rsidR="00303376" w:rsidRDefault="00303376" w:rsidP="00643447">
      <w:pPr>
        <w:pStyle w:val="Normal1"/>
        <w:spacing w:line="360" w:lineRule="auto"/>
      </w:pPr>
    </w:p>
    <w:p w:rsidR="00303376" w:rsidRPr="00201339" w:rsidRDefault="00303376" w:rsidP="00201339">
      <w:pPr>
        <w:pStyle w:val="foral-f-parrafo-3lineas-t5-c"/>
        <w:spacing w:after="120" w:line="360" w:lineRule="auto"/>
        <w:ind w:firstLine="720"/>
        <w:jc w:val="both"/>
        <w:outlineLvl w:val="0"/>
        <w:rPr>
          <w:rFonts w:ascii="Courier New" w:hAnsi="Courier New" w:cs="Courier New"/>
          <w:b/>
          <w:bCs/>
        </w:rPr>
      </w:pPr>
      <w:bookmarkStart w:id="74" w:name="_1x0gk37" w:colFirst="0" w:colLast="0"/>
      <w:bookmarkEnd w:id="74"/>
      <w:r>
        <w:br w:type="page"/>
      </w:r>
      <w:r w:rsidR="008A70E5">
        <w:lastRenderedPageBreak/>
        <w:br w:type="page"/>
      </w:r>
      <w:bookmarkStart w:id="75" w:name="_Toc75162671"/>
      <w:r w:rsidRPr="00201339">
        <w:rPr>
          <w:rFonts w:ascii="Courier New" w:hAnsi="Courier New" w:cs="Courier New"/>
          <w:b/>
          <w:bCs/>
        </w:rPr>
        <w:lastRenderedPageBreak/>
        <w:t>ANEXO II</w:t>
      </w:r>
      <w:r w:rsidR="00807C4C" w:rsidRPr="00201339">
        <w:rPr>
          <w:rFonts w:ascii="Courier New" w:hAnsi="Courier New" w:cs="Courier New"/>
          <w:b/>
          <w:bCs/>
        </w:rPr>
        <w:t xml:space="preserve"> - </w:t>
      </w:r>
      <w:r w:rsidRPr="00201339">
        <w:rPr>
          <w:rFonts w:ascii="Courier New" w:hAnsi="Courier New" w:cs="Courier New"/>
          <w:b/>
          <w:bCs/>
        </w:rPr>
        <w:t xml:space="preserve">Instrucciones sobre el desarrollo de las enseñanzas de Educación Secundaria para las Personas Adultas (ESPA) de la Educación Básica de las Personas Adultas para el curso </w:t>
      </w:r>
      <w:r w:rsidR="00BC213B" w:rsidRPr="00201339">
        <w:rPr>
          <w:rFonts w:ascii="Courier New" w:hAnsi="Courier New" w:cs="Courier New"/>
          <w:b/>
          <w:bCs/>
        </w:rPr>
        <w:t>2021-2022</w:t>
      </w:r>
      <w:r w:rsidRPr="00201339">
        <w:rPr>
          <w:rFonts w:ascii="Courier New" w:hAnsi="Courier New" w:cs="Courier New"/>
          <w:b/>
          <w:bCs/>
        </w:rPr>
        <w:t>.</w:t>
      </w:r>
      <w:bookmarkEnd w:id="75"/>
    </w:p>
    <w:p w:rsidR="00303376" w:rsidRDefault="00303376" w:rsidP="008A70E5">
      <w:pPr>
        <w:pStyle w:val="Normal1"/>
        <w:spacing w:after="120" w:line="360" w:lineRule="auto"/>
        <w:ind w:firstLine="709"/>
        <w:jc w:val="both"/>
        <w:rPr>
          <w:rFonts w:ascii="Courier New" w:hAnsi="Courier New" w:cs="Courier New"/>
          <w:color w:val="000000"/>
        </w:rPr>
      </w:pPr>
      <w:r>
        <w:rPr>
          <w:rFonts w:ascii="Courier New" w:hAnsi="Courier New" w:cs="Courier New"/>
          <w:color w:val="000000"/>
        </w:rPr>
        <w:t xml:space="preserve">Las instrucciones de comienzo de curso concretan y aclaran aspectos normativos vigentes y regulan otros, no establecidos en norma, en busca de una mejora en la organización y funcionamiento de los centros. Buscan, además, establecer las líneas prioritarias de trabajo para el curso.  </w:t>
      </w:r>
    </w:p>
    <w:p w:rsidR="00303376" w:rsidRDefault="00303376" w:rsidP="008A70E5">
      <w:pPr>
        <w:pStyle w:val="Normal1"/>
        <w:spacing w:after="120" w:line="360" w:lineRule="auto"/>
        <w:ind w:firstLine="709"/>
        <w:jc w:val="both"/>
        <w:rPr>
          <w:rFonts w:ascii="Courier New" w:hAnsi="Courier New" w:cs="Courier New"/>
          <w:color w:val="000000"/>
        </w:rPr>
      </w:pPr>
      <w:r>
        <w:rPr>
          <w:rFonts w:ascii="Courier New" w:hAnsi="Courier New" w:cs="Courier New"/>
          <w:color w:val="000000"/>
        </w:rPr>
        <w:t>Las instrucciones presentan tres capítulos diferenciados:</w:t>
      </w:r>
    </w:p>
    <w:p w:rsidR="00303376" w:rsidRDefault="00303376" w:rsidP="008A70E5">
      <w:pPr>
        <w:pStyle w:val="Normal1"/>
        <w:spacing w:after="120" w:line="360" w:lineRule="auto"/>
        <w:ind w:firstLine="709"/>
        <w:jc w:val="both"/>
        <w:rPr>
          <w:rFonts w:ascii="Courier New" w:hAnsi="Courier New" w:cs="Courier New"/>
          <w:color w:val="000000"/>
        </w:rPr>
      </w:pPr>
      <w:r>
        <w:rPr>
          <w:rFonts w:ascii="Courier New" w:hAnsi="Courier New" w:cs="Courier New"/>
          <w:color w:val="000000"/>
        </w:rPr>
        <w:t>El primero, relativo la Programación General Anual, en el que se dan indicaciones sobre la elaboración del Plan de mejora del centro y de su participación en las diferentes evaluaciones con el fin de detectar las posibles áreas de mejora.</w:t>
      </w:r>
    </w:p>
    <w:p w:rsidR="00303376" w:rsidRDefault="00303376" w:rsidP="008A70E5">
      <w:pPr>
        <w:pStyle w:val="Normal1"/>
        <w:spacing w:after="120" w:line="360" w:lineRule="auto"/>
        <w:ind w:firstLine="709"/>
        <w:jc w:val="both"/>
        <w:rPr>
          <w:rFonts w:ascii="Courier New" w:hAnsi="Courier New" w:cs="Courier New"/>
          <w:color w:val="000000"/>
        </w:rPr>
      </w:pPr>
      <w:r>
        <w:rPr>
          <w:rFonts w:ascii="Courier New" w:hAnsi="Courier New" w:cs="Courier New"/>
          <w:color w:val="000000"/>
        </w:rPr>
        <w:t>En el segundo se especifican algunos aspectos organizativos relativos a estas enseñanzas y al funcionamiento del centro.</w:t>
      </w:r>
    </w:p>
    <w:p w:rsidR="00303376" w:rsidRDefault="00303376" w:rsidP="008A70E5">
      <w:pPr>
        <w:pStyle w:val="Normal1"/>
        <w:spacing w:after="120" w:line="360" w:lineRule="auto"/>
        <w:ind w:firstLine="709"/>
        <w:jc w:val="both"/>
        <w:rPr>
          <w:rFonts w:ascii="Courier New" w:hAnsi="Courier New" w:cs="Courier New"/>
          <w:color w:val="000000"/>
        </w:rPr>
      </w:pPr>
      <w:r>
        <w:rPr>
          <w:rFonts w:ascii="Courier New" w:hAnsi="Courier New" w:cs="Courier New"/>
          <w:color w:val="000000"/>
        </w:rPr>
        <w:t>En el tercero se relaciona la normativa derivada de la LOE de uso más generalizado.</w:t>
      </w:r>
    </w:p>
    <w:p w:rsidR="00E41D59" w:rsidRPr="00F71C2B" w:rsidRDefault="00E41D59" w:rsidP="00F71C2B">
      <w:pPr>
        <w:pStyle w:val="foral-f-parrafo-3lineas-t5-c"/>
        <w:jc w:val="center"/>
        <w:outlineLvl w:val="0"/>
        <w:rPr>
          <w:rFonts w:ascii="Courier New" w:eastAsia="BatangChe" w:hAnsi="Courier New" w:cs="Courier New"/>
          <w:b/>
        </w:rPr>
      </w:pPr>
      <w:bookmarkStart w:id="76" w:name="_Toc75162672"/>
      <w:r w:rsidRPr="00F71C2B">
        <w:rPr>
          <w:rFonts w:ascii="Courier New" w:eastAsia="BatangChe" w:hAnsi="Courier New" w:cs="Courier New"/>
          <w:b/>
        </w:rPr>
        <w:t>I. PROGRAMACIÓN GENERAL ANUAL.</w:t>
      </w:r>
      <w:bookmarkEnd w:id="76"/>
    </w:p>
    <w:p w:rsidR="00E41D59" w:rsidRPr="00F71C2B" w:rsidRDefault="00E41D59" w:rsidP="00F71C2B">
      <w:pPr>
        <w:pStyle w:val="foral-f-parrafo-3lineas-t5-c"/>
        <w:ind w:firstLine="720"/>
        <w:outlineLvl w:val="0"/>
        <w:rPr>
          <w:rFonts w:ascii="Courier New" w:eastAsia="BatangChe" w:hAnsi="Courier New" w:cs="Courier New"/>
          <w:b/>
        </w:rPr>
      </w:pPr>
      <w:bookmarkStart w:id="77" w:name="_Toc75162673"/>
      <w:r w:rsidRPr="00F71C2B">
        <w:rPr>
          <w:rFonts w:ascii="Courier New" w:eastAsia="BatangChe" w:hAnsi="Courier New" w:cs="Courier New"/>
          <w:b/>
        </w:rPr>
        <w:lastRenderedPageBreak/>
        <w:t>A) ASPECTOS GENERALES</w:t>
      </w:r>
      <w:bookmarkEnd w:id="77"/>
    </w:p>
    <w:p w:rsidR="00E41D59" w:rsidRPr="00F71C2B" w:rsidRDefault="00E41D59" w:rsidP="00F71C2B">
      <w:pPr>
        <w:keepNext/>
        <w:spacing w:after="120" w:line="360" w:lineRule="auto"/>
        <w:ind w:firstLine="709"/>
        <w:jc w:val="both"/>
        <w:outlineLvl w:val="2"/>
        <w:rPr>
          <w:rFonts w:ascii="Courier New" w:hAnsi="Courier New" w:cs="Courier New"/>
          <w:b/>
          <w:bCs/>
        </w:rPr>
      </w:pPr>
      <w:bookmarkStart w:id="78" w:name="_Toc75162674"/>
      <w:r w:rsidRPr="00F71C2B">
        <w:rPr>
          <w:rFonts w:ascii="Courier New" w:hAnsi="Courier New" w:cs="Courier New"/>
          <w:b/>
          <w:bCs/>
        </w:rPr>
        <w:t>1. Disposiciones generales.</w:t>
      </w:r>
      <w:bookmarkEnd w:id="78"/>
    </w:p>
    <w:p w:rsidR="00E41D59" w:rsidRDefault="00E41D59" w:rsidP="008A70E5">
      <w:pPr>
        <w:pStyle w:val="NormalWeb"/>
        <w:spacing w:before="0" w:beforeAutospacing="0" w:after="120" w:afterAutospacing="0" w:line="360" w:lineRule="auto"/>
        <w:ind w:firstLine="709"/>
        <w:jc w:val="both"/>
      </w:pPr>
      <w:r>
        <w:rPr>
          <w:rFonts w:ascii="Courier New" w:hAnsi="Courier New" w:cs="Courier New"/>
          <w:color w:val="000000"/>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La elaboración de este documento se adecuará a las exigencias de rigor, sencillez y utilidad.</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La guía orientativa para la elaboración, seguimiento y evaluación de la PGA estará accesible en el sistema de gestión escolar EDUCA.</w:t>
      </w:r>
    </w:p>
    <w:p w:rsidR="00E41D59" w:rsidRPr="00A74529" w:rsidRDefault="00E41D59" w:rsidP="00A74529">
      <w:pPr>
        <w:keepNext/>
        <w:spacing w:after="120" w:line="360" w:lineRule="auto"/>
        <w:ind w:firstLine="709"/>
        <w:jc w:val="both"/>
        <w:outlineLvl w:val="2"/>
        <w:rPr>
          <w:rFonts w:ascii="Courier New" w:hAnsi="Courier New" w:cs="Courier New"/>
          <w:b/>
          <w:bCs/>
        </w:rPr>
      </w:pPr>
      <w:bookmarkStart w:id="79" w:name="_Toc75162675"/>
      <w:r w:rsidRPr="00A74529">
        <w:rPr>
          <w:rFonts w:ascii="Courier New" w:hAnsi="Courier New" w:cs="Courier New"/>
          <w:b/>
          <w:bCs/>
        </w:rPr>
        <w:t>2. Fuentes de recogida de información.</w:t>
      </w:r>
      <w:bookmarkEnd w:id="79"/>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Para la confección de la PGA se tomarán en consideración las líneas de actuación derivadas del análisis de las siguientes fuentes: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a) Áreas de mejora propuestas en la Memoria final del curso anterior.</w:t>
      </w:r>
    </w:p>
    <w:p w:rsidR="00E41D59" w:rsidRDefault="00E41D59" w:rsidP="008A70E5">
      <w:pPr>
        <w:pStyle w:val="NormalWeb"/>
        <w:spacing w:before="0" w:beforeAutospacing="0" w:after="120" w:afterAutospacing="0" w:line="360" w:lineRule="auto"/>
        <w:ind w:firstLine="709"/>
        <w:jc w:val="both"/>
      </w:pPr>
      <w:r>
        <w:rPr>
          <w:rFonts w:ascii="Courier New" w:hAnsi="Courier New" w:cs="Courier New"/>
          <w:color w:val="000000"/>
        </w:rPr>
        <w:t>b) Análisis de resultados de las pruebas internas y externas, así como propuestas de mejora. </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c) Plan bienal de mejora 2020-22.</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d) Proyecto de dirección o Plan estratégico.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lastRenderedPageBreak/>
        <w:t>e) Aspectos y recomendaciones destacadas por el Servicio de Inspección Educativa como consecuencia de los procesos de supervisión del curso anterior.</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f) Instrucciones de comienzo de curso del Departamento de Educación.</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g) Otros programas implementados por el centro, con especial incidencia en programas de innovación y transformación globales de centro.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h) En su caso, autodiagnóstico del Sistema de Gestión de la Calidad del centro.</w:t>
      </w:r>
    </w:p>
    <w:p w:rsidR="00E41D59" w:rsidRPr="00A74529" w:rsidRDefault="00E41D59" w:rsidP="00A74529">
      <w:pPr>
        <w:keepNext/>
        <w:spacing w:after="120" w:line="360" w:lineRule="auto"/>
        <w:ind w:firstLine="709"/>
        <w:jc w:val="both"/>
        <w:outlineLvl w:val="2"/>
        <w:rPr>
          <w:rFonts w:ascii="Courier New" w:hAnsi="Courier New" w:cs="Courier New"/>
          <w:b/>
          <w:bCs/>
        </w:rPr>
      </w:pPr>
      <w:bookmarkStart w:id="80" w:name="_Toc75162676"/>
      <w:r w:rsidRPr="00A74529">
        <w:rPr>
          <w:rFonts w:ascii="Courier New" w:hAnsi="Courier New" w:cs="Courier New"/>
          <w:b/>
          <w:bCs/>
        </w:rPr>
        <w:t>3. Contenido: apartados y desarrollo.</w:t>
      </w:r>
      <w:bookmarkEnd w:id="80"/>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Los aspectos que se formalizarán en la Programación General Anual conforme a la normativa vigente son los siguientes: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a) Introducción.</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b) Plan anual de centro.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c) Planes de los departamentos y otros equipos.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d) Plan anual de atención a la diversidad.</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 Plan anual de acción tutorial/Plan anual de orientación académica.</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f) Plan anual de convivencia.</w:t>
      </w:r>
    </w:p>
    <w:p w:rsidR="00E41D59" w:rsidRDefault="00884CAC" w:rsidP="00E41D59">
      <w:pPr>
        <w:pStyle w:val="NormalWeb"/>
        <w:spacing w:before="0" w:beforeAutospacing="0" w:after="120" w:afterAutospacing="0" w:line="360" w:lineRule="auto"/>
        <w:ind w:firstLine="709"/>
        <w:jc w:val="both"/>
      </w:pPr>
      <w:r>
        <w:rPr>
          <w:rFonts w:ascii="Courier New" w:hAnsi="Courier New" w:cs="Courier New"/>
          <w:color w:val="000000"/>
        </w:rPr>
        <w:t>g</w:t>
      </w:r>
      <w:r w:rsidR="00E41D59">
        <w:rPr>
          <w:rFonts w:ascii="Courier New" w:hAnsi="Courier New" w:cs="Courier New"/>
          <w:color w:val="000000"/>
        </w:rPr>
        <w:t>) Programaciones docentes.</w:t>
      </w:r>
    </w:p>
    <w:p w:rsidR="00E41D59" w:rsidRDefault="00884CAC" w:rsidP="00E41D59">
      <w:pPr>
        <w:pStyle w:val="NormalWeb"/>
        <w:spacing w:before="0" w:beforeAutospacing="0" w:after="120" w:afterAutospacing="0" w:line="360" w:lineRule="auto"/>
        <w:ind w:firstLine="709"/>
        <w:jc w:val="both"/>
      </w:pPr>
      <w:r>
        <w:rPr>
          <w:rFonts w:ascii="Courier New" w:hAnsi="Courier New" w:cs="Courier New"/>
          <w:color w:val="000000"/>
        </w:rPr>
        <w:lastRenderedPageBreak/>
        <w:t>h</w:t>
      </w:r>
      <w:r w:rsidR="00E41D59">
        <w:rPr>
          <w:rFonts w:ascii="Courier New" w:hAnsi="Courier New" w:cs="Courier New"/>
          <w:color w:val="000000"/>
        </w:rPr>
        <w:t>) Otros planes de centro.</w:t>
      </w:r>
    </w:p>
    <w:p w:rsidR="00E41D59" w:rsidRDefault="00884CAC" w:rsidP="00E41D59">
      <w:pPr>
        <w:pStyle w:val="NormalWeb"/>
        <w:spacing w:before="0" w:beforeAutospacing="0" w:after="120" w:afterAutospacing="0" w:line="360" w:lineRule="auto"/>
        <w:ind w:firstLine="709"/>
        <w:jc w:val="both"/>
      </w:pPr>
      <w:r>
        <w:rPr>
          <w:rFonts w:ascii="Courier New" w:hAnsi="Courier New" w:cs="Courier New"/>
          <w:color w:val="000000"/>
        </w:rPr>
        <w:t>i</w:t>
      </w:r>
      <w:r w:rsidR="00E41D59">
        <w:rPr>
          <w:rFonts w:ascii="Courier New" w:hAnsi="Courier New" w:cs="Courier New"/>
          <w:color w:val="000000"/>
        </w:rPr>
        <w:t>) Proyectos y programas institucionales.</w:t>
      </w:r>
    </w:p>
    <w:p w:rsidR="00E41D59" w:rsidRDefault="00884CAC" w:rsidP="00E41D59">
      <w:pPr>
        <w:pStyle w:val="NormalWeb"/>
        <w:spacing w:before="0" w:beforeAutospacing="0" w:after="120" w:afterAutospacing="0" w:line="360" w:lineRule="auto"/>
        <w:ind w:firstLine="709"/>
        <w:jc w:val="both"/>
      </w:pPr>
      <w:r>
        <w:rPr>
          <w:rFonts w:ascii="Courier New" w:hAnsi="Courier New" w:cs="Courier New"/>
          <w:color w:val="000000"/>
        </w:rPr>
        <w:t>j</w:t>
      </w:r>
      <w:r w:rsidR="00E41D59">
        <w:rPr>
          <w:rFonts w:ascii="Courier New" w:hAnsi="Courier New" w:cs="Courier New"/>
          <w:color w:val="000000"/>
        </w:rPr>
        <w:t>) Plan de formación de centro.</w:t>
      </w:r>
    </w:p>
    <w:p w:rsidR="00E41D59" w:rsidRDefault="00884CAC" w:rsidP="00E41D59">
      <w:pPr>
        <w:pStyle w:val="NormalWeb"/>
        <w:spacing w:before="0" w:beforeAutospacing="0" w:after="120" w:afterAutospacing="0" w:line="360" w:lineRule="auto"/>
        <w:ind w:firstLine="709"/>
        <w:jc w:val="both"/>
      </w:pPr>
      <w:r>
        <w:rPr>
          <w:rFonts w:ascii="Courier New" w:hAnsi="Courier New" w:cs="Courier New"/>
          <w:color w:val="000000"/>
        </w:rPr>
        <w:t>k</w:t>
      </w:r>
      <w:r w:rsidR="00E41D59">
        <w:rPr>
          <w:rFonts w:ascii="Courier New" w:hAnsi="Courier New" w:cs="Courier New"/>
          <w:color w:val="000000"/>
        </w:rPr>
        <w:t>) Programación de actividades complementarias y extraescolares.</w:t>
      </w:r>
    </w:p>
    <w:p w:rsidR="00E41D59" w:rsidRDefault="00884CAC" w:rsidP="00E41D59">
      <w:pPr>
        <w:pStyle w:val="NormalWeb"/>
        <w:spacing w:before="0" w:beforeAutospacing="0" w:after="120" w:afterAutospacing="0" w:line="360" w:lineRule="auto"/>
        <w:ind w:firstLine="709"/>
        <w:jc w:val="both"/>
      </w:pPr>
      <w:r>
        <w:rPr>
          <w:rFonts w:ascii="Courier New" w:hAnsi="Courier New" w:cs="Courier New"/>
          <w:color w:val="000000"/>
        </w:rPr>
        <w:t>l</w:t>
      </w:r>
      <w:r w:rsidR="00E41D59">
        <w:rPr>
          <w:rFonts w:ascii="Courier New" w:hAnsi="Courier New" w:cs="Courier New"/>
          <w:color w:val="000000"/>
        </w:rPr>
        <w:t>) Seguimiento y evaluación de la PGA.</w:t>
      </w:r>
    </w:p>
    <w:p w:rsidR="00E41D59" w:rsidRDefault="00884CAC" w:rsidP="00E41D59">
      <w:pPr>
        <w:pStyle w:val="NormalWeb"/>
        <w:spacing w:before="0" w:beforeAutospacing="0" w:after="120" w:afterAutospacing="0" w:line="360" w:lineRule="auto"/>
        <w:ind w:firstLine="709"/>
        <w:jc w:val="both"/>
      </w:pPr>
      <w:r>
        <w:rPr>
          <w:rFonts w:ascii="Courier New" w:hAnsi="Courier New" w:cs="Courier New"/>
          <w:color w:val="000000"/>
        </w:rPr>
        <w:t>m</w:t>
      </w:r>
      <w:r w:rsidR="00E41D59">
        <w:rPr>
          <w:rFonts w:ascii="Courier New" w:hAnsi="Courier New" w:cs="Courier New"/>
          <w:color w:val="000000"/>
        </w:rPr>
        <w:t>) Anexos.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El Plan anual de centro constituye uno de los elementos más importantes de la PGA, puesto que a partir del mismo se han de establecer las principales líneas de actuación de los distintos órganos y equipos. Incluirá los objetivos que de forma prioritaria se persigan para el curso escolar.</w:t>
      </w:r>
    </w:p>
    <w:p w:rsidR="00E41D59" w:rsidRPr="00A47B2C" w:rsidRDefault="00E41D59" w:rsidP="00E41D59">
      <w:pPr>
        <w:pStyle w:val="NormalWeb"/>
        <w:spacing w:before="0" w:beforeAutospacing="0" w:after="120" w:afterAutospacing="0" w:line="360" w:lineRule="auto"/>
        <w:ind w:firstLine="709"/>
        <w:jc w:val="both"/>
      </w:pPr>
      <w:r w:rsidRPr="00A47B2C">
        <w:rPr>
          <w:rFonts w:ascii="Courier New" w:hAnsi="Courier New" w:cs="Courier New"/>
        </w:rPr>
        <w:t xml:space="preserve">Los departamentos y demás equipos </w:t>
      </w:r>
      <w:r>
        <w:rPr>
          <w:rFonts w:ascii="Courier New" w:hAnsi="Courier New" w:cs="Courier New"/>
          <w:color w:val="000000"/>
        </w:rPr>
        <w:t>(Departamento de Orientación, Comisión de Convivencia del centro, etc.)</w:t>
      </w:r>
      <w:r w:rsidRPr="00A47B2C">
        <w:rPr>
          <w:rFonts w:ascii="Courier New" w:hAnsi="Courier New" w:cs="Courier New"/>
        </w:rPr>
        <w:t xml:space="preserve"> contarán con un plan anual propio con el que contribuirán a la consecución de los objetivos prioritarios definidos en la PGA, además de formalizar los objetivos propios u otros que deriven de otros planes específicos del centro.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Asimismo, se incluirán aquellos otros planes de actuación específicos del centro que se prevea implantar en el curso, así como proyectos y planes propios que se vayan a implementar.</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lastRenderedPageBreak/>
        <w:t>Los diversos planes presentarán una estructura operativa que facilite su ejecución y seguimiento con la definición de objetivos, indicadores, metas, acciones, responsables, temporalización y evaluación.</w:t>
      </w:r>
    </w:p>
    <w:p w:rsidR="00E41D59" w:rsidRPr="00A74529" w:rsidRDefault="00E41D59" w:rsidP="00A74529">
      <w:pPr>
        <w:keepNext/>
        <w:spacing w:after="120" w:line="360" w:lineRule="auto"/>
        <w:ind w:firstLine="709"/>
        <w:jc w:val="both"/>
        <w:outlineLvl w:val="2"/>
        <w:rPr>
          <w:rFonts w:ascii="Courier New" w:hAnsi="Courier New" w:cs="Courier New"/>
          <w:b/>
          <w:bCs/>
        </w:rPr>
      </w:pPr>
      <w:bookmarkStart w:id="81" w:name="_Toc75162677"/>
      <w:r w:rsidRPr="00A74529">
        <w:rPr>
          <w:rFonts w:ascii="Courier New" w:hAnsi="Courier New" w:cs="Courier New"/>
          <w:b/>
          <w:bCs/>
        </w:rPr>
        <w:t>4. Elaboración.</w:t>
      </w:r>
      <w:bookmarkEnd w:id="81"/>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El equipo directivo se responsabilizará de coordinar la elaboración de la PGA, pudiendo delegar esta tarea en otras personas o comisiones.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Se facilitará el esquema del documento, se determinará los grupos y personas que han de participar, se concretarán las tareas de cada grupo, se proveerán instrumentos y herramientas y se dispondrán los tiempos.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La PGA se elaborará preferentemente por medios telemáticos, contando para su redacción y publicación con la aplicación EDUCA.</w:t>
      </w:r>
    </w:p>
    <w:p w:rsidR="00E41D59" w:rsidRPr="00A74529" w:rsidRDefault="00E41D59" w:rsidP="00A74529">
      <w:pPr>
        <w:keepNext/>
        <w:spacing w:after="120" w:line="360" w:lineRule="auto"/>
        <w:ind w:firstLine="709"/>
        <w:jc w:val="both"/>
        <w:outlineLvl w:val="2"/>
        <w:rPr>
          <w:rFonts w:ascii="Courier New" w:hAnsi="Courier New" w:cs="Courier New"/>
          <w:b/>
          <w:bCs/>
        </w:rPr>
      </w:pPr>
      <w:bookmarkStart w:id="82" w:name="_Toc75162678"/>
      <w:r w:rsidRPr="00A74529">
        <w:rPr>
          <w:rFonts w:ascii="Courier New" w:hAnsi="Courier New" w:cs="Courier New"/>
          <w:b/>
          <w:bCs/>
        </w:rPr>
        <w:t>5. Tramitación, seguimiento y evaluación.</w:t>
      </w:r>
      <w:bookmarkEnd w:id="82"/>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 xml:space="preserve">Una vez aprobada, antes del 31 de octubre, preferentemente por medios telemáticos, se remitirá la PGA al </w:t>
      </w:r>
      <w:r>
        <w:rPr>
          <w:rFonts w:ascii="Courier New" w:hAnsi="Courier New" w:cs="Courier New"/>
          <w:color w:val="000000"/>
        </w:rPr>
        <w:lastRenderedPageBreak/>
        <w:t>inspector o inspectora de referencia del centro. Asimismo, quedará también en el centro a disposición de la comunidad educativa.</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El equipo directivo del centro y los distintos responsables realizarán el seguimiento periódico del grado de desarrollo de los planes, proyectos y programas que conforman la PGA.</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Previamente, se acordará el procedimiento a seguir (cómo), se marcarán criterios de recogida de información (qué), se nombrarán responsables (quién) y se dispondrán tiempos (cuándo).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Se llevará a cabo el análisis y valoración del nivel de desarrollo de las acciones propuestas, del ejercicio de responsabilidades, del cumplimiento de la temporalización y de la consecución de objetivos propuestos.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 xml:space="preserve">El proceso de evaluación de cada apartado conllevará la recogida de datos relevantes de diferentes fuentes (datos, opiniones, observaciones, etc.) y el análisis e </w:t>
      </w:r>
      <w:r>
        <w:rPr>
          <w:rFonts w:ascii="Courier New" w:hAnsi="Courier New" w:cs="Courier New"/>
          <w:color w:val="000000"/>
        </w:rPr>
        <w:lastRenderedPageBreak/>
        <w:t>interpretación de los mismos a la luz de criterios previstos.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La reflexión y valoración final no será meramente cuantitativa, sino que se entrará a valorar las causas que originan esos resultados.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Las conclusiones y propuestas más relevantes obtenidas en el proceso de seguimiento y evaluación de la PGA se plasmarán en la Memoria final.</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 xml:space="preserve">Finalmente, se incluirá a modo de Anexo de la Memoria el análisis pormenorizado de los resultados de aprendizaje del alumnado en las evaluaciones internas (resultados académicos) y externas (PAU, etc.) con una reflexión sobre las causas que los han producido y, en su caso, las carencias y las disfunciones detectadas en el </w:t>
      </w:r>
      <w:r>
        <w:rPr>
          <w:rFonts w:ascii="Courier New" w:hAnsi="Courier New" w:cs="Courier New"/>
          <w:color w:val="000000"/>
        </w:rPr>
        <w:lastRenderedPageBreak/>
        <w:t>funcionamiento de los elementos curriculares, materiales, organizativos y personales.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Una vez aprobada, dicha Memoria final será puesta a disposición del inspector o inspectora de referencia del centro, a través de medios telemáticos, antes del 10 de julio.</w:t>
      </w:r>
    </w:p>
    <w:p w:rsidR="00E41D59" w:rsidRPr="00A74529" w:rsidRDefault="00E41D59" w:rsidP="00A74529">
      <w:pPr>
        <w:keepNext/>
        <w:spacing w:after="120" w:line="360" w:lineRule="auto"/>
        <w:ind w:firstLine="709"/>
        <w:jc w:val="both"/>
        <w:outlineLvl w:val="2"/>
        <w:rPr>
          <w:rFonts w:ascii="Courier New" w:hAnsi="Courier New" w:cs="Courier New"/>
          <w:b/>
          <w:bCs/>
        </w:rPr>
      </w:pPr>
      <w:bookmarkStart w:id="83" w:name="_Toc75162679"/>
      <w:r w:rsidRPr="00A74529">
        <w:rPr>
          <w:rFonts w:ascii="Courier New" w:hAnsi="Courier New" w:cs="Courier New"/>
          <w:b/>
          <w:bCs/>
        </w:rPr>
        <w:t>6. Supervisión.</w:t>
      </w:r>
      <w:bookmarkEnd w:id="83"/>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E41D59" w:rsidRPr="00A74529" w:rsidRDefault="00E41D59" w:rsidP="00A74529">
      <w:pPr>
        <w:keepNext/>
        <w:spacing w:after="120" w:line="360" w:lineRule="auto"/>
        <w:ind w:firstLine="709"/>
        <w:jc w:val="both"/>
        <w:outlineLvl w:val="2"/>
        <w:rPr>
          <w:rFonts w:ascii="Courier New" w:hAnsi="Courier New" w:cs="Courier New"/>
          <w:b/>
          <w:bCs/>
        </w:rPr>
      </w:pPr>
      <w:bookmarkStart w:id="84" w:name="_Toc75162680"/>
      <w:r w:rsidRPr="00A74529">
        <w:rPr>
          <w:rFonts w:ascii="Courier New" w:hAnsi="Courier New" w:cs="Courier New"/>
          <w:b/>
          <w:bCs/>
        </w:rPr>
        <w:t>7. Anexos a la PGA.</w:t>
      </w:r>
      <w:bookmarkEnd w:id="84"/>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Se incluirán a modo de Anexo los documentos siguientes: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b/>
          <w:bCs/>
          <w:color w:val="000000"/>
        </w:rPr>
        <w:t>7.1. Documentos de conformidad de las programaciones docentes.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 xml:space="preserve">Asimismo, se adjuntará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w:t>
      </w:r>
      <w:r>
        <w:rPr>
          <w:rFonts w:ascii="Courier New" w:hAnsi="Courier New" w:cs="Courier New"/>
          <w:color w:val="000000"/>
        </w:rPr>
        <w:lastRenderedPageBreak/>
        <w:t>enseñanza, reclamación de calificaciones, análisis estadísticos u otros, la programación será específicamente requerida por parte del Servicio correspondiente del Departamento de Educación.</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Los modelos de conformidad de las programaciones docentes estarán accesibles en el sistema de gestión escolar EDUCA.</w:t>
      </w:r>
    </w:p>
    <w:p w:rsidR="00E41D59" w:rsidRDefault="00E41D59" w:rsidP="004E41E4">
      <w:pPr>
        <w:pStyle w:val="NormalWeb"/>
        <w:keepNext/>
        <w:spacing w:before="0" w:beforeAutospacing="0" w:after="120" w:afterAutospacing="0" w:line="360" w:lineRule="auto"/>
        <w:ind w:firstLine="709"/>
        <w:jc w:val="both"/>
      </w:pPr>
      <w:r>
        <w:rPr>
          <w:rFonts w:ascii="Courier New" w:hAnsi="Courier New" w:cs="Courier New"/>
          <w:b/>
          <w:bCs/>
          <w:color w:val="000000"/>
        </w:rPr>
        <w:t>7.2. Plan bienal de mejora.</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Se anexará a la PGA el plan bienal de mejora 2020-2022.</w:t>
      </w:r>
    </w:p>
    <w:p w:rsidR="00E41D59" w:rsidRDefault="00E41D59" w:rsidP="004E41E4">
      <w:pPr>
        <w:pStyle w:val="NormalWeb"/>
        <w:keepNext/>
        <w:spacing w:before="0" w:beforeAutospacing="0" w:after="120" w:afterAutospacing="0" w:line="360" w:lineRule="auto"/>
        <w:ind w:firstLine="709"/>
        <w:jc w:val="both"/>
      </w:pPr>
      <w:r>
        <w:rPr>
          <w:rFonts w:ascii="Courier New" w:hAnsi="Courier New" w:cs="Courier New"/>
          <w:b/>
          <w:bCs/>
          <w:color w:val="000000"/>
        </w:rPr>
        <w:t>7.3. Plan de Contingencia.</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Los centros educativos actualizarán el Plan de Contingencia de prevención y organización de la actividad educativa para hacer frente a la crisis sanitaria ocasionada por la COVID-19 y con el fin de garantizar el más adecuado desarrollo de la actividad educativa.</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Dicho Plan responderá a las directrices específicas que disponga el Departamento de Educación a inicio de curso.</w:t>
      </w:r>
    </w:p>
    <w:p w:rsidR="00E41D59" w:rsidRDefault="00E41D59" w:rsidP="00E41D59">
      <w:pPr>
        <w:pStyle w:val="NormalWeb"/>
        <w:spacing w:before="0" w:beforeAutospacing="0" w:after="120" w:afterAutospacing="0" w:line="360" w:lineRule="auto"/>
        <w:ind w:left="142" w:firstLine="709"/>
        <w:jc w:val="both"/>
      </w:pPr>
      <w:r>
        <w:rPr>
          <w:rFonts w:ascii="Courier New" w:hAnsi="Courier New" w:cs="Courier New"/>
          <w:color w:val="000000"/>
        </w:rPr>
        <w:t>En cualquier caso, este Plan contendrá los siguientes apartados:</w:t>
      </w:r>
    </w:p>
    <w:p w:rsidR="00E41D59" w:rsidRDefault="00E41D59" w:rsidP="00E41D59">
      <w:pPr>
        <w:pStyle w:val="NormalWeb"/>
        <w:keepNext/>
        <w:spacing w:before="0" w:beforeAutospacing="0" w:after="120" w:afterAutospacing="0" w:line="360" w:lineRule="auto"/>
        <w:ind w:firstLine="709"/>
        <w:jc w:val="both"/>
      </w:pPr>
      <w:r>
        <w:rPr>
          <w:rFonts w:ascii="Courier New" w:hAnsi="Courier New" w:cs="Courier New"/>
          <w:color w:val="000000"/>
        </w:rPr>
        <w:t>a) Introducción.</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b) Escenarios contemplados.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lastRenderedPageBreak/>
        <w:t>Escenarios posibles de actividad lectiva presencial. Previsión de medidas a tomar en caso de pasar de una situación a otra, que puede ser más o menos restrictiva atendiendo a lo que las autoridades dispongan.</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c) Sectores bloqueables y grupos estables de convivencia.</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Zonificación de espacios (bloqueables o no) y limitación de los flujos de personas.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d) Medidas de seguridad e higiene.</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Ventilación, uso mascarillas; higiene de manos (agua y jabón o gel hidroalcohólico); limpieza y desinfección...</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 Medidas organizativas generales.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Entradas y salidas; desplazamientos por el interior del edificio; uso de aulas; tiempo de recreo y uso de patios; uso de los sanitarios, etc.</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f) Medidas organizativas de las actividades y de los servicios complementarios.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Actividades complementarias y extraescolares; comedor escolar; transporte escolar; aula madrugadores...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g) Gestión de personas.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Personal del centro; personal ajeno al centro...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h) Protocolo antes síntomas COVID-19.</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lastRenderedPageBreak/>
        <w:t>Protocolo antes síntomas compatibles con la COVID-19.</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i) Profesorado y alumnado vulnerables.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Profesorado vulnerable; alumnado vulnerable...</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j) Responsable de centro ante la COVID-19.</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El director o directora del centro nombrará para el curso 2021-2022 al docente o docentes responsables del Plan de Contingencia. Corresponderá a la persona responsable la coordinación y puesta en marcha del Plan de Contingencia, así como cuantas otras funciones pudiera asignarle el director o directora del centro.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En las reuniones de inicio de curso que establezca la dirección del centro para informar del Plan de Contingencia, tendrán especial consideración las destinadas a la información que deberá transmitirse a las familias y alumnado.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b/>
          <w:bCs/>
          <w:color w:val="000000"/>
        </w:rPr>
        <w:t>7.4. Plan de atención no presencial.</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Los centros docentes elaborarán un Plan de atención no presencial (PANP) para la atención académica en caso de cese de la actividad educativa presencial.</w:t>
      </w:r>
    </w:p>
    <w:p w:rsidR="00E41D59" w:rsidRDefault="00E41D59" w:rsidP="008A70E5">
      <w:pPr>
        <w:pStyle w:val="NormalWeb"/>
        <w:keepNext/>
        <w:spacing w:before="0" w:beforeAutospacing="0" w:after="120" w:afterAutospacing="0" w:line="360" w:lineRule="auto"/>
        <w:ind w:firstLine="709"/>
        <w:jc w:val="both"/>
      </w:pPr>
      <w:r>
        <w:rPr>
          <w:rFonts w:ascii="Courier New" w:hAnsi="Courier New" w:cs="Courier New"/>
          <w:color w:val="000000"/>
        </w:rPr>
        <w:t>El PANP incluirá los siguientes apartados: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a) Organización de la atención educativa no presencial.</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lastRenderedPageBreak/>
        <w:t>b) Planificación docente para la impartición de áreas por ciclo.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b) Empleo de sitios, aplicaciones y medios digitales.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c) Acción tutorial con alumnado y familias.</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d) Atención y apoyo a la diversidad.</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 Coordinación del profesorado.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f) Puesta en práctica de simulacros (pruebas piloto).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g) Dotación tecnológica: equipamiento y conectividad.</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h) Plan de refuerzo de la competencia digital.</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La organización de la atención educativa no presencial responderá a la atención del alumnado confinado y a la atención en caso de confinamiento total de un aula o del centro.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El profesorado de los ciclos definirá cómo se va a atender al alumnado en las distintas áreas de conocimiento.</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En el marco de la acción tutorial no presencial, se comunicará a los responsables legales del alumnado la organización de la atención educativa.</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lastRenderedPageBreak/>
        <w:t>El PANP se podrá elaborar y publicar para las familias a través de la aplicación EDUCA.</w:t>
      </w:r>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E41D59" w:rsidRPr="00A74529" w:rsidRDefault="00E41D59" w:rsidP="00A74529">
      <w:pPr>
        <w:pStyle w:val="foral-f-parrafo-3lineas-t5-c"/>
        <w:ind w:firstLine="720"/>
        <w:outlineLvl w:val="0"/>
        <w:rPr>
          <w:rFonts w:ascii="Courier New" w:eastAsia="BatangChe" w:hAnsi="Courier New" w:cs="Courier New"/>
          <w:b/>
        </w:rPr>
      </w:pPr>
      <w:bookmarkStart w:id="85" w:name="_Toc75162681"/>
      <w:r w:rsidRPr="00A74529">
        <w:rPr>
          <w:rFonts w:ascii="Courier New" w:eastAsia="BatangChe" w:hAnsi="Courier New" w:cs="Courier New"/>
          <w:b/>
        </w:rPr>
        <w:t>B) ACLARACIONES A LA PGA.</w:t>
      </w:r>
      <w:bookmarkEnd w:id="85"/>
    </w:p>
    <w:p w:rsidR="00E41D59" w:rsidRPr="00A74529" w:rsidRDefault="00E41D59" w:rsidP="00A74529">
      <w:pPr>
        <w:keepNext/>
        <w:spacing w:after="120" w:line="360" w:lineRule="auto"/>
        <w:ind w:firstLine="709"/>
        <w:jc w:val="both"/>
        <w:outlineLvl w:val="2"/>
        <w:rPr>
          <w:rFonts w:ascii="Courier New" w:hAnsi="Courier New" w:cs="Courier New"/>
          <w:b/>
          <w:bCs/>
        </w:rPr>
      </w:pPr>
      <w:bookmarkStart w:id="86" w:name="_Toc75162682"/>
      <w:r w:rsidRPr="00A74529">
        <w:rPr>
          <w:rFonts w:ascii="Courier New" w:hAnsi="Courier New" w:cs="Courier New"/>
          <w:b/>
          <w:bCs/>
        </w:rPr>
        <w:t>1. Plan bienal de mejora.</w:t>
      </w:r>
      <w:bookmarkEnd w:id="86"/>
    </w:p>
    <w:p w:rsidR="00E41D59" w:rsidRDefault="00E41D59" w:rsidP="00E41D59">
      <w:pPr>
        <w:pStyle w:val="NormalWeb"/>
        <w:spacing w:before="0" w:beforeAutospacing="0" w:after="120" w:afterAutospacing="0" w:line="360" w:lineRule="auto"/>
        <w:ind w:firstLine="709"/>
        <w:jc w:val="both"/>
      </w:pPr>
      <w:r>
        <w:rPr>
          <w:rFonts w:ascii="Courier New" w:hAnsi="Courier New" w:cs="Courier New"/>
          <w:color w:val="000000"/>
        </w:rPr>
        <w:t>Los centros llevarán a cabo el segundo año del Plan Bienal de Mejora 2020/2022.</w:t>
      </w:r>
    </w:p>
    <w:p w:rsidR="00E41D59" w:rsidRDefault="00E41D59" w:rsidP="008A70E5">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En primer lugar, realizarán la revisión del Plan Bienal de Mejora del centro. Para ello, además de otras adaptaciones y ajustes que se pudieran realizar en el mismo, se tomarán en consideración las propuestas de mejora derivadas del análisis de resultados de la Evaluación Diagnóstica y del análisis de resultados internos realizado a final del curso anterior por parte de la Dirección-CCP y de los departamentos.</w:t>
      </w:r>
    </w:p>
    <w:p w:rsidR="00303376" w:rsidRPr="00A74529" w:rsidRDefault="00303376" w:rsidP="00A74529">
      <w:pPr>
        <w:pStyle w:val="foral-f-parrafo-3lineas-t5-c"/>
        <w:jc w:val="center"/>
        <w:outlineLvl w:val="0"/>
        <w:rPr>
          <w:rFonts w:ascii="Courier New" w:eastAsia="BatangChe" w:hAnsi="Courier New" w:cs="Courier New"/>
          <w:b/>
        </w:rPr>
      </w:pPr>
      <w:bookmarkStart w:id="87" w:name="_4h042r0" w:colFirst="0" w:colLast="0"/>
      <w:bookmarkStart w:id="88" w:name="_Toc75162683"/>
      <w:bookmarkEnd w:id="87"/>
      <w:r w:rsidRPr="00A74529">
        <w:rPr>
          <w:rFonts w:ascii="Courier New" w:eastAsia="BatangChe" w:hAnsi="Courier New" w:cs="Courier New"/>
          <w:b/>
        </w:rPr>
        <w:t>II. ASPECTOS ORGANIZATIVOS</w:t>
      </w:r>
      <w:bookmarkEnd w:id="88"/>
    </w:p>
    <w:p w:rsidR="00E36116" w:rsidRPr="00A74529" w:rsidRDefault="00E36116" w:rsidP="00A74529">
      <w:pPr>
        <w:keepNext/>
        <w:spacing w:after="120" w:line="360" w:lineRule="auto"/>
        <w:ind w:firstLine="709"/>
        <w:jc w:val="both"/>
        <w:outlineLvl w:val="2"/>
        <w:rPr>
          <w:rFonts w:ascii="Courier New" w:hAnsi="Courier New" w:cs="Courier New"/>
          <w:b/>
          <w:bCs/>
        </w:rPr>
      </w:pPr>
      <w:bookmarkStart w:id="89" w:name="_Toc75162684"/>
      <w:r w:rsidRPr="00A74529">
        <w:rPr>
          <w:rFonts w:ascii="Courier New" w:hAnsi="Courier New" w:cs="Courier New"/>
          <w:b/>
          <w:bCs/>
        </w:rPr>
        <w:lastRenderedPageBreak/>
        <w:t>1. Calendario de implantación de la LOMLOE.</w:t>
      </w:r>
      <w:bookmarkEnd w:id="89"/>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La Ley Orgánica 3/2020, de 29 de diciembre, ha modificado determinados aspectos de la Ley Orgánica 2/2006, de 3 de mayo, de Educación. En la disposición final quinta de la referida Ley Orgánica 3/2020 se establece el calendario de implantación de la misma, que se materializa en la calendarización expuesta a continuación.</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En los cursos 2022-2023 y 2023-2024 entrarán en vigor las modificaciones introducidas en el currículo, la organización y objetivos de las enseñanzas: </w:t>
      </w:r>
    </w:p>
    <w:p w:rsidR="00E36116" w:rsidRPr="008A70E5" w:rsidRDefault="00E36116" w:rsidP="008A70E5">
      <w:pPr>
        <w:pStyle w:val="NormalWeb"/>
        <w:keepNext/>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Curso 2022-23:</w:t>
      </w:r>
    </w:p>
    <w:p w:rsidR="00E36116" w:rsidRPr="008A70E5" w:rsidRDefault="00165823"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w:t>
      </w:r>
      <w:r w:rsidR="00E36116" w:rsidRPr="008A70E5">
        <w:rPr>
          <w:rFonts w:ascii="Courier New" w:hAnsi="Courier New" w:cs="Courier New"/>
          <w:color w:val="000000"/>
        </w:rPr>
        <w:t xml:space="preserve"> Educación primaria: dichas modificaciones serán de aplicación a los cursos impares (1º, 3º y 5º).</w:t>
      </w:r>
    </w:p>
    <w:p w:rsidR="00E36116" w:rsidRPr="008A70E5" w:rsidRDefault="00165823"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w:t>
      </w:r>
      <w:r w:rsidR="00E36116" w:rsidRPr="008A70E5">
        <w:rPr>
          <w:rFonts w:ascii="Courier New" w:hAnsi="Courier New" w:cs="Courier New"/>
          <w:color w:val="000000"/>
        </w:rPr>
        <w:t xml:space="preserve"> Educación secundaria: dichas modificaciones serán de aplicación a los cursos impares (1º y 3º).</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Bachillerato: dichas modificaciones serán de aplicación en 1º.</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Ciclos formativos de grado básico: dichas modificaciones serán de aplicación a los ciclos de 1º. En este curso 2022-23 se suprimirá la oferta de módulos obligatorios de los Programas de Cualificación Profesional Inicial preexistentes.</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Curso 2023-24:</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lastRenderedPageBreak/>
        <w:t>- Educación primaria: dichas modificaciones serán de aplicación a los cursos pares (2º, 4º y 6º).</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Educación secundaria: dichas modificaciones serán de aplicación a los cursos pares (2º y 4º).</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Bachillerato: dichas modificaciones serán de aplicación en 2º.</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Ciclos formativos de grado básico: dichas modificaciones serán de aplicación a los ciclos de 2º. En este curso 2023-24 se suprimirá la oferta de módulos voluntarios de los Programas de Cualificación Profesional Inicial preexistentes.</w:t>
      </w:r>
    </w:p>
    <w:p w:rsidR="00E36116" w:rsidRPr="008A70E5" w:rsidRDefault="00E36116" w:rsidP="008A70E5">
      <w:pPr>
        <w:pStyle w:val="NormalWeb"/>
        <w:keepNext/>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Al inicio del curso 2021-2022 se implantarán las modificaciones relativas a:</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Evaluación y condiciones de promoción de las diferentes etapas educativas.</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Condiciones de titulación de educación secundaria obligatoria, ciclos formativos de grado básico y bachillerato.</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La titulación de las enseñanzas profesionales de música y danza.</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Las condiciones de acceso a las diferentes enseñanzas.</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lastRenderedPageBreak/>
        <w:t>El Departamento de Educación elaborará normativa específica y/o instrucciones para el desarrollo de estos cuatro puntos. </w:t>
      </w:r>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Este calendario se adaptará a las circunstancias propias de las enseñanzas de personas adultas.</w:t>
      </w:r>
    </w:p>
    <w:p w:rsidR="00E36116" w:rsidRPr="00A74529" w:rsidRDefault="008A70E5" w:rsidP="00A74529">
      <w:pPr>
        <w:keepNext/>
        <w:spacing w:after="120" w:line="360" w:lineRule="auto"/>
        <w:ind w:firstLine="709"/>
        <w:jc w:val="both"/>
        <w:outlineLvl w:val="2"/>
        <w:rPr>
          <w:rFonts w:ascii="Courier New" w:hAnsi="Courier New" w:cs="Courier New"/>
          <w:b/>
          <w:bCs/>
        </w:rPr>
      </w:pPr>
      <w:bookmarkStart w:id="90" w:name="_Toc75162685"/>
      <w:r w:rsidRPr="00A74529">
        <w:rPr>
          <w:rFonts w:ascii="Courier New" w:hAnsi="Courier New" w:cs="Courier New"/>
          <w:b/>
          <w:bCs/>
        </w:rPr>
        <w:t xml:space="preserve">2. </w:t>
      </w:r>
      <w:r w:rsidR="00E36116" w:rsidRPr="00A74529">
        <w:rPr>
          <w:rFonts w:ascii="Courier New" w:hAnsi="Courier New" w:cs="Courier New"/>
          <w:b/>
          <w:bCs/>
        </w:rPr>
        <w:t>Revisión y actualización de las programaciones.</w:t>
      </w:r>
      <w:bookmarkEnd w:id="90"/>
    </w:p>
    <w:p w:rsidR="00E36116" w:rsidRPr="008A70E5" w:rsidRDefault="00E3611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Durante el curso 2021/2022, los centros educativos deberán proceder a adaptar las programaciones didácticas de las diferentes áreas y materias de las enseñanzas afectadas según el calendario de implantación establecido en el punto anterior y conforme a las instrucciones dictadas por el Departamento de Educación.</w:t>
      </w:r>
    </w:p>
    <w:p w:rsidR="00303376" w:rsidRPr="00A74529" w:rsidRDefault="00303376" w:rsidP="00A74529">
      <w:pPr>
        <w:keepNext/>
        <w:spacing w:after="120" w:line="360" w:lineRule="auto"/>
        <w:ind w:firstLine="709"/>
        <w:jc w:val="both"/>
        <w:outlineLvl w:val="2"/>
        <w:rPr>
          <w:rFonts w:ascii="Courier New" w:hAnsi="Courier New" w:cs="Courier New"/>
          <w:b/>
          <w:bCs/>
        </w:rPr>
      </w:pPr>
      <w:bookmarkStart w:id="91" w:name="_5vztg3ucxmob" w:colFirst="0" w:colLast="0"/>
      <w:bookmarkStart w:id="92" w:name="_1gf8i83" w:colFirst="0" w:colLast="0"/>
      <w:bookmarkStart w:id="93" w:name="_Toc75162686"/>
      <w:bookmarkEnd w:id="91"/>
      <w:bookmarkEnd w:id="92"/>
      <w:r w:rsidRPr="00A74529">
        <w:rPr>
          <w:rFonts w:ascii="Courier New" w:hAnsi="Courier New" w:cs="Courier New"/>
          <w:b/>
          <w:bCs/>
        </w:rPr>
        <w:t>3.</w:t>
      </w:r>
      <w:r w:rsidR="00A74529">
        <w:rPr>
          <w:rFonts w:ascii="Courier New" w:hAnsi="Courier New" w:cs="Courier New"/>
          <w:b/>
          <w:bCs/>
        </w:rPr>
        <w:t xml:space="preserve"> </w:t>
      </w:r>
      <w:r w:rsidRPr="00A74529">
        <w:rPr>
          <w:rFonts w:ascii="Courier New" w:hAnsi="Courier New" w:cs="Courier New"/>
          <w:b/>
          <w:bCs/>
        </w:rPr>
        <w:t>Organización de las enseñanzas.</w:t>
      </w:r>
      <w:bookmarkEnd w:id="93"/>
    </w:p>
    <w:p w:rsidR="00303376" w:rsidRDefault="00303376" w:rsidP="00C01DCD">
      <w:pPr>
        <w:pStyle w:val="Normal1"/>
        <w:keepNext/>
        <w:spacing w:before="120" w:after="120" w:line="360" w:lineRule="auto"/>
        <w:ind w:firstLine="709"/>
        <w:jc w:val="both"/>
        <w:rPr>
          <w:rFonts w:ascii="Courier New" w:hAnsi="Courier New" w:cs="Courier New"/>
        </w:rPr>
      </w:pPr>
      <w:bookmarkStart w:id="94" w:name="_40ew0vw" w:colFirst="0" w:colLast="0"/>
      <w:bookmarkEnd w:id="94"/>
      <w:r>
        <w:rPr>
          <w:rFonts w:ascii="Courier New" w:hAnsi="Courier New" w:cs="Courier New"/>
          <w:b/>
        </w:rPr>
        <w:t>3.1. Inscripción y matrícula.</w:t>
      </w:r>
    </w:p>
    <w:p w:rsidR="00303376" w:rsidRDefault="005F0495" w:rsidP="00C01DCD">
      <w:pPr>
        <w:pStyle w:val="Normal1"/>
        <w:keepNext/>
        <w:spacing w:before="120" w:after="120" w:line="360" w:lineRule="auto"/>
        <w:ind w:firstLine="709"/>
        <w:jc w:val="both"/>
        <w:rPr>
          <w:rFonts w:ascii="Courier New" w:hAnsi="Courier New" w:cs="Courier New"/>
        </w:rPr>
      </w:pPr>
      <w:r>
        <w:rPr>
          <w:rFonts w:ascii="Courier New" w:hAnsi="Courier New" w:cs="Courier New"/>
        </w:rPr>
        <w:t>3.1.1</w:t>
      </w:r>
      <w:r w:rsidR="00303376">
        <w:rPr>
          <w:rFonts w:ascii="Courier New" w:hAnsi="Courier New" w:cs="Courier New"/>
        </w:rPr>
        <w:t>. Periodos de inscripción.</w:t>
      </w:r>
    </w:p>
    <w:p w:rsidR="00303376" w:rsidRPr="008A70E5" w:rsidRDefault="0030337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La inscripción se realizará, con carácter general, en las siguientes fechas:</w:t>
      </w:r>
    </w:p>
    <w:p w:rsidR="00303376" w:rsidRPr="008A70E5" w:rsidRDefault="0030337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xml:space="preserve">Primer cuatrimestre: en fechas no posteriores al </w:t>
      </w:r>
      <w:r w:rsidR="00C75490" w:rsidRPr="008A70E5">
        <w:rPr>
          <w:rFonts w:ascii="Courier New" w:hAnsi="Courier New" w:cs="Courier New"/>
          <w:color w:val="000000"/>
        </w:rPr>
        <w:t>9</w:t>
      </w:r>
      <w:r w:rsidRPr="008A70E5">
        <w:rPr>
          <w:rFonts w:ascii="Courier New" w:hAnsi="Courier New" w:cs="Courier New"/>
          <w:color w:val="000000"/>
        </w:rPr>
        <w:t xml:space="preserve"> de septiembre. Los centros, si lo consideran oportuno, podrán abrir un periodo de inscripción durante el mes de junio.</w:t>
      </w:r>
    </w:p>
    <w:p w:rsidR="00303376" w:rsidRPr="008A70E5" w:rsidRDefault="00303376" w:rsidP="008A70E5">
      <w:pPr>
        <w:pStyle w:val="NormalWeb"/>
        <w:spacing w:before="0" w:beforeAutospacing="0" w:after="120" w:afterAutospacing="0" w:line="360" w:lineRule="auto"/>
        <w:ind w:firstLine="709"/>
        <w:jc w:val="both"/>
        <w:rPr>
          <w:rFonts w:ascii="Courier New" w:hAnsi="Courier New" w:cs="Courier New"/>
          <w:color w:val="000000"/>
        </w:rPr>
      </w:pPr>
      <w:bookmarkStart w:id="95" w:name="_upglbi" w:colFirst="0" w:colLast="0"/>
      <w:bookmarkEnd w:id="95"/>
      <w:r w:rsidRPr="008A70E5">
        <w:rPr>
          <w:rFonts w:ascii="Courier New" w:hAnsi="Courier New" w:cs="Courier New"/>
          <w:color w:val="000000"/>
        </w:rPr>
        <w:t xml:space="preserve">Segundo cuatrimestre: en fechas no posteriores al </w:t>
      </w:r>
      <w:r w:rsidR="00C75490" w:rsidRPr="008A70E5">
        <w:rPr>
          <w:rFonts w:ascii="Courier New" w:hAnsi="Courier New" w:cs="Courier New"/>
          <w:color w:val="000000"/>
        </w:rPr>
        <w:t>8</w:t>
      </w:r>
      <w:r w:rsidRPr="008A70E5">
        <w:rPr>
          <w:rFonts w:ascii="Courier New" w:hAnsi="Courier New" w:cs="Courier New"/>
          <w:color w:val="000000"/>
        </w:rPr>
        <w:t xml:space="preserve"> de febrero.</w:t>
      </w:r>
    </w:p>
    <w:p w:rsidR="005F0495" w:rsidRPr="008A70E5" w:rsidRDefault="005F0495"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lastRenderedPageBreak/>
        <w:t>3.1.2. Condiciones de edad.</w:t>
      </w:r>
    </w:p>
    <w:p w:rsidR="005F0495" w:rsidRPr="008A70E5" w:rsidRDefault="005F0495"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Podrán incorporarse a las enseñanzas de Educación Secundaria para las Personas Adultas (ESPA) quienes cumplan dieciocho años en el año en que comience el curso. Además de las personas adultas, excepcionalmente, podrán cursar estas enseñanzas los mayores de dieciséis años que lo soliciten y que tengan un contrato laboral que no les permita acudir a los centros educativos en régimen ordinario o sean deportistas de alto rendimiento. Asimismo, las administraciones educativas podrán autorizar excepcionalmente el acceso a estas enseñanzas a los y las mayores de dieciséis años, en los que concurran circunstancias que les impidan acudir a centros educativos ordinarios y que estén debidamente acreditadas y reguladas, y a quienes no hubieran estado escolarizados en el sistema educativo español.</w:t>
      </w:r>
    </w:p>
    <w:p w:rsidR="00303376" w:rsidRPr="008A70E5" w:rsidRDefault="00303376" w:rsidP="008A70E5">
      <w:pPr>
        <w:pStyle w:val="NormalWeb"/>
        <w:spacing w:before="0" w:beforeAutospacing="0" w:after="120" w:afterAutospacing="0" w:line="360" w:lineRule="auto"/>
        <w:ind w:firstLine="709"/>
        <w:jc w:val="both"/>
        <w:rPr>
          <w:rFonts w:ascii="Courier New" w:hAnsi="Courier New" w:cs="Courier New"/>
          <w:color w:val="000000"/>
        </w:rPr>
      </w:pPr>
      <w:r w:rsidRPr="008A70E5">
        <w:rPr>
          <w:rFonts w:ascii="Courier New" w:hAnsi="Courier New" w:cs="Courier New"/>
          <w:color w:val="000000"/>
        </w:rPr>
        <w:t xml:space="preserve">3.1.3. Valoración inicial de los aprendizajes (VIA). </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De acuerdo con lo establecido en el artículo 16 del Decreto Foral 61/2009, los centros, con carácter preceptivo y previo a la matriculación, realizarán la valoración inicial de los aprendizajes (VIA) de las personas que se inscriban por primera vez en la Educación Básica de las Personas Adultas. Su finalidad es adscribir al alumnado en el grado y nivel más adecuado a sus conoci</w:t>
      </w:r>
      <w:r>
        <w:rPr>
          <w:rFonts w:ascii="Courier New" w:hAnsi="Courier New" w:cs="Courier New"/>
        </w:rPr>
        <w:lastRenderedPageBreak/>
        <w:t xml:space="preserve">mientos y competencias y fijar los módulos que debe cursar para completar la Educación Básica de las Personas Adultas. Quedará exento de los módulos anteriores a aquellos en los que se le adscriba. </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El proceso a seguir en esta valoración inicial será el siguiente:</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 xml:space="preserve">a) A las personas que presenten certificaciones oficiales de formación reglada, Educación Primaria, Educación Secundaria Obligatoria, o de sistemas educativos extinguidos, se les aplicarán los cuadros de equivalencias recogidos en el Anexo I y en el Anexo II de la Orden Foral 129/2009, de 3 de agosto y en el Anexo II de la Orden Foral 10/2018, de 25 de enero. En el caso de que figuren materias con adaptaciones curriculares, el curso de referencia será el señalado en dicha AC. En el caso de que alguna persona presente certificados de estudios no incluidos en los anexos citados, se consultará su equivalencia en el Departamento de Educación. </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 xml:space="preserve">b) A las personas que no presenten certificaciones de estudios reglados o inferiores a sexto de Educación Primaria se les realizará una prueba objetiva para valorar sus conocimientos y competencias y una entrevista personal. Los centros también podrán pedir la realización de esta prueba a personas que presenten determinadas certificaciones (Graduado Escolar, PCPI…) o que llevan mucho </w:t>
      </w:r>
      <w:r>
        <w:rPr>
          <w:rFonts w:ascii="Courier New" w:hAnsi="Courier New" w:cs="Courier New"/>
        </w:rPr>
        <w:lastRenderedPageBreak/>
        <w:t>tiempo alejadas del Sistema Educativo. Los resultados permitirán orientarles en el itinerario formativo más ajustado a su nivel real de conocimientos y competencias y fijar los módulos que deben cursar para completar la ESPA</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La prueba objetiva a la que se hace referencia en el aparatado b) puede ser una prueba global o estructurada en diferentes ejercicios para cada uno de los módulos. La confección de esta prueba corresponde al centro y servirá para constatar la madurez personal del alumnado, para valorar sus competencias, capacidades y conocimientos.</w:t>
      </w:r>
    </w:p>
    <w:p w:rsidR="00303376" w:rsidRDefault="00303376" w:rsidP="008A70E5">
      <w:pPr>
        <w:pStyle w:val="Normal1"/>
        <w:spacing w:after="120" w:line="360" w:lineRule="auto"/>
        <w:ind w:firstLine="709"/>
        <w:jc w:val="both"/>
        <w:rPr>
          <w:rFonts w:ascii="Courier New" w:hAnsi="Courier New" w:cs="Courier New"/>
        </w:rPr>
      </w:pPr>
      <w:bookmarkStart w:id="96" w:name="_3ep43zb" w:colFirst="0" w:colLast="0"/>
      <w:bookmarkEnd w:id="96"/>
      <w:r>
        <w:rPr>
          <w:rFonts w:ascii="Courier New" w:hAnsi="Courier New" w:cs="Courier New"/>
        </w:rPr>
        <w:t xml:space="preserve">El Equipo Docente encargado de realizar la VIA será designado por la Dirección del centro. Es conveniente que en su elaboración y valoración intervenga profesorado de los dos niveles de la ESPA y </w:t>
      </w:r>
      <w:r w:rsidR="005F0495">
        <w:rPr>
          <w:rFonts w:ascii="Courier New" w:hAnsi="Courier New" w:cs="Courier New"/>
        </w:rPr>
        <w:t>el Departamento de Orientación.</w:t>
      </w:r>
    </w:p>
    <w:p w:rsidR="00303376" w:rsidRDefault="005F0495" w:rsidP="008A70E5">
      <w:pPr>
        <w:pStyle w:val="Normal1"/>
        <w:spacing w:after="120" w:line="360" w:lineRule="auto"/>
        <w:ind w:firstLine="709"/>
        <w:jc w:val="both"/>
        <w:rPr>
          <w:rFonts w:ascii="Courier New" w:hAnsi="Courier New" w:cs="Courier New"/>
        </w:rPr>
      </w:pPr>
      <w:r>
        <w:rPr>
          <w:rFonts w:ascii="Courier New" w:hAnsi="Courier New" w:cs="Courier New"/>
        </w:rPr>
        <w:t>3.1.4</w:t>
      </w:r>
      <w:r w:rsidR="00303376">
        <w:rPr>
          <w:rFonts w:ascii="Courier New" w:hAnsi="Courier New" w:cs="Courier New"/>
        </w:rPr>
        <w:t>. Baremación de solicitudes en ESPA presencial.</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 xml:space="preserve">a) Cuando el número de plazas ofertadas supere al de las solicitudes presentadas, serán admitidos todos los solicitantes que cumplan los requisitos para cursar las enseñanzas. </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 xml:space="preserve">b) Cuando el número de solicitudes sea superior al de plazas ofertadas, tendrán preferencia las personas que </w:t>
      </w:r>
      <w:r>
        <w:rPr>
          <w:rFonts w:ascii="Courier New" w:hAnsi="Courier New" w:cs="Courier New"/>
        </w:rPr>
        <w:lastRenderedPageBreak/>
        <w:t>hayan cursado módulos de ESPA en el cuatrimestre anterior. No tendrán prioridad las personas que hayan causado baja por falta de asistencia.</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 xml:space="preserve">Las personas que hayan cursado y superado en el curso anterior las Enseñanzas Iniciales II de la Educación Básica de las Personas Adultas (Decreto Foral 61/2009, de 20 de julio) tendrán prioridad para matricularse en los módulos 1 de ESPA. </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Para el resto de los solicitantes los centros aplicarán los criterios que tengan establecidos.</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Los centros harán públicos los resultados de la baremación en el tablón de anuncios.</w:t>
      </w:r>
    </w:p>
    <w:p w:rsidR="00303376" w:rsidRDefault="00303376" w:rsidP="008A70E5">
      <w:pPr>
        <w:pStyle w:val="Normal1"/>
        <w:spacing w:after="120" w:line="360" w:lineRule="auto"/>
        <w:ind w:firstLine="709"/>
        <w:jc w:val="both"/>
        <w:rPr>
          <w:rFonts w:ascii="Courier New" w:hAnsi="Courier New" w:cs="Courier New"/>
        </w:rPr>
      </w:pPr>
      <w:bookmarkStart w:id="97" w:name="_1tuee74" w:colFirst="0" w:colLast="0"/>
      <w:bookmarkEnd w:id="97"/>
      <w:r>
        <w:rPr>
          <w:rFonts w:ascii="Courier New" w:hAnsi="Courier New" w:cs="Courier New"/>
        </w:rPr>
        <w:t xml:space="preserve">A las personas no admitidas se les informará de las posibilidades que tienen de cursar estas enseñanzas en la modalidad a distancia. El centro podrá facilitar los trámites de inscripción en el IESNAPA Félix Urabayen si el número de personas interesadas es elevado. No será necesario volver a realizar la VIA. </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3.1.5. Matrícula</w:t>
      </w:r>
      <w:r w:rsidR="004E41E4">
        <w:rPr>
          <w:rFonts w:ascii="Courier New" w:hAnsi="Courier New" w:cs="Courier New"/>
        </w:rPr>
        <w:t>.</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 xml:space="preserve">Una vez concluido el proceso de inscripción y realizada la VIA, los centros efectuarán la matrícula del alumnado. En la Secretaría del centro se abrirá el correspondiente Expediente académico de cada una de las </w:t>
      </w:r>
      <w:r>
        <w:rPr>
          <w:rFonts w:ascii="Courier New" w:hAnsi="Courier New" w:cs="Courier New"/>
        </w:rPr>
        <w:lastRenderedPageBreak/>
        <w:t>alumnas y alumnos. En él quedarán recogidas las orientaciones educativas que se deriven de la VIA.</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 xml:space="preserve">Las personas podrán matricularse, en función de sus capacidades y de su disponibilidad de tiempo, en el número de módulos que deseen, hasta un máximo de cinco. En cualquier caso, no podrán matricularse en dos módulos del mismo nombre, dado que los contenidos son progresivos. Para matricularse en un módulo determinado deberán tener superado el módulo anterior del mismo nombre. </w:t>
      </w:r>
    </w:p>
    <w:p w:rsidR="00303376" w:rsidRPr="00900F42" w:rsidRDefault="00303376" w:rsidP="008A70E5">
      <w:pPr>
        <w:pStyle w:val="Normal1"/>
        <w:spacing w:after="120" w:line="360" w:lineRule="auto"/>
        <w:ind w:firstLine="709"/>
        <w:jc w:val="both"/>
        <w:rPr>
          <w:rFonts w:ascii="Courier New" w:hAnsi="Courier New" w:cs="Courier New"/>
        </w:rPr>
      </w:pPr>
      <w:bookmarkStart w:id="98" w:name="_4du1wux" w:colFirst="0" w:colLast="0"/>
      <w:bookmarkEnd w:id="98"/>
      <w:r>
        <w:rPr>
          <w:rFonts w:ascii="Courier New" w:hAnsi="Courier New" w:cs="Courier New"/>
        </w:rPr>
        <w:t xml:space="preserve">Con carácter general, el alumnado podrá cambiar a la modalidad de enseñanza a distancia durante el período de inscripción para el cuatrimestre siguiente. Excepcionalmente, </w:t>
      </w:r>
      <w:r w:rsidR="00C82F07" w:rsidRPr="00900F42">
        <w:rPr>
          <w:rFonts w:ascii="Courier New" w:hAnsi="Courier New" w:cs="Courier New"/>
        </w:rPr>
        <w:t>el alumnado podrá</w:t>
      </w:r>
      <w:r w:rsidRPr="00900F42">
        <w:rPr>
          <w:rFonts w:ascii="Courier New" w:hAnsi="Courier New" w:cs="Courier New"/>
        </w:rPr>
        <w:t xml:space="preserve"> solicitar, mediante escrito dirigido a la Dirección del centro, la simultaneidad de las modalidades presencial y a distancia</w:t>
      </w:r>
      <w:r w:rsidR="008C3ED4" w:rsidRPr="00900F42">
        <w:rPr>
          <w:rFonts w:ascii="Courier New" w:hAnsi="Courier New" w:cs="Courier New"/>
        </w:rPr>
        <w:t xml:space="preserve"> en el mismo centro</w:t>
      </w:r>
      <w:r w:rsidRPr="00900F42">
        <w:rPr>
          <w:rFonts w:ascii="Courier New" w:hAnsi="Courier New" w:cs="Courier New"/>
        </w:rPr>
        <w:t xml:space="preserve"> cuando existan dificultades para asistir a todas las sesiones presenciales de los módulos en los que deseen matricularse. </w:t>
      </w:r>
    </w:p>
    <w:p w:rsidR="00303376" w:rsidRDefault="00303376" w:rsidP="008A70E5">
      <w:pPr>
        <w:pStyle w:val="Normal1"/>
        <w:keepNext/>
        <w:spacing w:after="120" w:line="360" w:lineRule="auto"/>
        <w:ind w:firstLine="709"/>
        <w:jc w:val="both"/>
        <w:rPr>
          <w:rFonts w:ascii="Courier New" w:hAnsi="Courier New" w:cs="Courier New"/>
        </w:rPr>
      </w:pPr>
      <w:r>
        <w:rPr>
          <w:rFonts w:ascii="Courier New" w:hAnsi="Courier New" w:cs="Courier New"/>
          <w:b/>
        </w:rPr>
        <w:t>3.2. Organización y currículo de las enseñanzas de Educación Secundaria para las Personas Adultas.</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Las enseñanzas de ESPA se organizan de forma modular en tres ámbitos de conocimiento y dos niveles que abarcan dos periodos cuatrimestrales cada uno de ellos, tal como se señala en los artículos 13 y 15 del DF 61/2009, de 20 de julio:</w:t>
      </w:r>
    </w:p>
    <w:p w:rsidR="00303376" w:rsidRPr="00E07D93" w:rsidRDefault="00303376" w:rsidP="008A70E5">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lastRenderedPageBreak/>
        <w:t>Primer nivel de ESPA:</w:t>
      </w:r>
    </w:p>
    <w:p w:rsidR="00303376" w:rsidRDefault="00303376" w:rsidP="008A70E5">
      <w:pPr>
        <w:pStyle w:val="Normal1"/>
        <w:numPr>
          <w:ilvl w:val="0"/>
          <w:numId w:val="4"/>
        </w:numPr>
        <w:spacing w:after="120" w:line="360" w:lineRule="auto"/>
        <w:jc w:val="both"/>
      </w:pPr>
      <w:r>
        <w:rPr>
          <w:rFonts w:ascii="Courier New" w:hAnsi="Courier New" w:cs="Courier New"/>
        </w:rPr>
        <w:t>Cuatro módulos del ámbito de la comunicación: módulo 1 y módulo 2 de Lengua castellana, módulo 1 y módulo 2 de Lengua extranjera. En el caso de los modelos D/A se añadirán el módulo 1 y el módulo 2 de Lengua vasca</w:t>
      </w:r>
    </w:p>
    <w:p w:rsidR="00303376" w:rsidRPr="00E07D93" w:rsidRDefault="00303376" w:rsidP="008A70E5">
      <w:pPr>
        <w:pStyle w:val="Normal1"/>
        <w:numPr>
          <w:ilvl w:val="0"/>
          <w:numId w:val="4"/>
        </w:numPr>
        <w:spacing w:after="120" w:line="360" w:lineRule="auto"/>
        <w:jc w:val="both"/>
        <w:rPr>
          <w:rFonts w:ascii="Courier New" w:hAnsi="Courier New" w:cs="Courier New"/>
        </w:rPr>
      </w:pPr>
      <w:r>
        <w:rPr>
          <w:rFonts w:ascii="Courier New" w:hAnsi="Courier New" w:cs="Courier New"/>
        </w:rPr>
        <w:t>Cuatro módulos del ámbito científico-tecnológico: módulo 1 y módulo 2 de Matemáticas-Tecnología, módulo 1 y módulo 2 de Naturaleza y salud</w:t>
      </w:r>
    </w:p>
    <w:p w:rsidR="00303376" w:rsidRPr="00E07D93" w:rsidRDefault="00303376" w:rsidP="008A70E5">
      <w:pPr>
        <w:pStyle w:val="Normal1"/>
        <w:numPr>
          <w:ilvl w:val="0"/>
          <w:numId w:val="4"/>
        </w:numPr>
        <w:spacing w:after="120" w:line="360" w:lineRule="auto"/>
        <w:jc w:val="both"/>
        <w:rPr>
          <w:rFonts w:ascii="Courier New" w:hAnsi="Courier New" w:cs="Courier New"/>
        </w:rPr>
      </w:pPr>
      <w:r>
        <w:rPr>
          <w:rFonts w:ascii="Courier New" w:hAnsi="Courier New" w:cs="Courier New"/>
        </w:rPr>
        <w:t>Dos módulos del ámbito social: módulo 1 y módulo 2 de Sociedad.</w:t>
      </w:r>
    </w:p>
    <w:p w:rsidR="00303376" w:rsidRPr="00E07D93" w:rsidRDefault="00303376" w:rsidP="008A70E5">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Segundo nivel de ESPA</w:t>
      </w:r>
    </w:p>
    <w:p w:rsidR="00303376" w:rsidRPr="00E07D93" w:rsidRDefault="00303376" w:rsidP="008A70E5">
      <w:pPr>
        <w:pStyle w:val="Normal1"/>
        <w:numPr>
          <w:ilvl w:val="0"/>
          <w:numId w:val="4"/>
        </w:numPr>
        <w:spacing w:after="120" w:line="360" w:lineRule="auto"/>
        <w:jc w:val="both"/>
        <w:rPr>
          <w:rFonts w:ascii="Courier New" w:hAnsi="Courier New" w:cs="Courier New"/>
        </w:rPr>
      </w:pPr>
      <w:r>
        <w:rPr>
          <w:rFonts w:ascii="Courier New" w:hAnsi="Courier New" w:cs="Courier New"/>
        </w:rPr>
        <w:t>Cuatro módulos del ámbito de la comunicación: módulo 3 y módulo 4 de Lengua castellana, módulo 3 y módulo 4 de Lengua extranjera. En el caso de los modelos lingüísticos D/A se añadirán el módulo 3 y el módulo 4 de Lengua vasca</w:t>
      </w:r>
    </w:p>
    <w:p w:rsidR="00303376" w:rsidRPr="00E07D93" w:rsidRDefault="00303376" w:rsidP="008A70E5">
      <w:pPr>
        <w:pStyle w:val="Normal1"/>
        <w:numPr>
          <w:ilvl w:val="0"/>
          <w:numId w:val="4"/>
        </w:numPr>
        <w:spacing w:after="120" w:line="360" w:lineRule="auto"/>
        <w:jc w:val="both"/>
        <w:rPr>
          <w:rFonts w:ascii="Courier New" w:hAnsi="Courier New" w:cs="Courier New"/>
        </w:rPr>
      </w:pPr>
      <w:r>
        <w:rPr>
          <w:rFonts w:ascii="Courier New" w:hAnsi="Courier New" w:cs="Courier New"/>
        </w:rPr>
        <w:t>Cuatro módulos del ámbito científico-tecnológico: módulo 3 y módulo 4 de Matemáticas-Tecnología, módulo 1 y módulo 2 de Naturaleza y salud</w:t>
      </w:r>
    </w:p>
    <w:p w:rsidR="00303376" w:rsidRPr="00E07D93" w:rsidRDefault="00303376" w:rsidP="008A70E5">
      <w:pPr>
        <w:pStyle w:val="Normal1"/>
        <w:numPr>
          <w:ilvl w:val="0"/>
          <w:numId w:val="4"/>
        </w:numPr>
        <w:spacing w:after="120" w:line="360" w:lineRule="auto"/>
        <w:jc w:val="both"/>
        <w:rPr>
          <w:rFonts w:ascii="Courier New" w:hAnsi="Courier New" w:cs="Courier New"/>
        </w:rPr>
      </w:pPr>
      <w:r>
        <w:rPr>
          <w:rFonts w:ascii="Courier New" w:hAnsi="Courier New" w:cs="Courier New"/>
        </w:rPr>
        <w:lastRenderedPageBreak/>
        <w:t>Dos módulos del ámbito social: módulo 3 y módulo 4 de Sociedad.</w:t>
      </w:r>
    </w:p>
    <w:p w:rsidR="00303376" w:rsidRDefault="00303376" w:rsidP="008A70E5">
      <w:pPr>
        <w:pStyle w:val="Normal1"/>
        <w:spacing w:after="120" w:line="360" w:lineRule="auto"/>
        <w:ind w:firstLine="709"/>
        <w:jc w:val="both"/>
        <w:rPr>
          <w:rFonts w:ascii="Courier New" w:hAnsi="Courier New" w:cs="Courier New"/>
        </w:rPr>
      </w:pPr>
      <w:bookmarkStart w:id="99" w:name="_2szc72q" w:colFirst="0" w:colLast="0"/>
      <w:bookmarkEnd w:id="99"/>
      <w:r>
        <w:rPr>
          <w:rFonts w:ascii="Courier New" w:hAnsi="Courier New" w:cs="Courier New"/>
        </w:rPr>
        <w:t>En currículo de la ESPA se recoge en el Anexo I de la Orden Foral 10/2018, de 25 de enero.</w:t>
      </w:r>
    </w:p>
    <w:p w:rsidR="00303376" w:rsidRDefault="00303376" w:rsidP="008A70E5">
      <w:pPr>
        <w:pStyle w:val="Normal1"/>
        <w:keepNext/>
        <w:spacing w:after="120" w:line="360" w:lineRule="auto"/>
        <w:ind w:firstLine="709"/>
        <w:jc w:val="both"/>
        <w:rPr>
          <w:rFonts w:ascii="Courier New" w:hAnsi="Courier New" w:cs="Courier New"/>
        </w:rPr>
      </w:pPr>
      <w:r>
        <w:rPr>
          <w:rFonts w:ascii="Courier New" w:hAnsi="Courier New" w:cs="Courier New"/>
          <w:b/>
        </w:rPr>
        <w:t>3.3. Distribución horaria.</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Los cursos cuatrimestrales tendrán una duración mínima de 80 días lectivos.</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La distribución del horario semanal de la Educación Secundaria para las Personas Adultas queda establecida en el Anexo III de la Orden Foral 129/2009, de 3 de agosto.</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En caso de que los centros organicen el horario en periodos lectivos inferiores a una hora se deberá impartir el número suficiente de periodos para garantizar la carga lectiva señalada. Los periodos lectivos no podrán tener una duración inferior a 45 minutos.</w:t>
      </w:r>
    </w:p>
    <w:p w:rsidR="00303376" w:rsidRDefault="00303376" w:rsidP="008A70E5">
      <w:pPr>
        <w:pStyle w:val="Normal1"/>
        <w:widowControl w:val="0"/>
        <w:spacing w:after="120" w:line="360" w:lineRule="auto"/>
        <w:ind w:firstLine="709"/>
        <w:jc w:val="both"/>
        <w:rPr>
          <w:rFonts w:ascii="Courier New" w:hAnsi="Courier New" w:cs="Courier New"/>
        </w:rPr>
      </w:pPr>
      <w:bookmarkStart w:id="100" w:name="_184mhaj" w:colFirst="0" w:colLast="0"/>
      <w:bookmarkEnd w:id="100"/>
      <w:r>
        <w:rPr>
          <w:rFonts w:ascii="Courier New" w:hAnsi="Courier New" w:cs="Courier New"/>
        </w:rPr>
        <w:t>En los grupos de ESPA presencial el  horario será distribuido de forma homogénea de lunes a viernes.</w:t>
      </w:r>
    </w:p>
    <w:p w:rsidR="00303376" w:rsidRPr="008A70E5" w:rsidRDefault="00303376" w:rsidP="008A70E5">
      <w:pPr>
        <w:pStyle w:val="Normal1"/>
        <w:keepNext/>
        <w:spacing w:after="120" w:line="360" w:lineRule="auto"/>
        <w:ind w:firstLine="709"/>
        <w:jc w:val="both"/>
        <w:rPr>
          <w:rFonts w:ascii="Courier New" w:hAnsi="Courier New" w:cs="Courier New"/>
          <w:b/>
        </w:rPr>
      </w:pPr>
      <w:r>
        <w:rPr>
          <w:rFonts w:ascii="Courier New" w:hAnsi="Courier New" w:cs="Courier New"/>
          <w:b/>
        </w:rPr>
        <w:t>3.4. Atención educativa del alumnado de ESPA en la modalidad a distancia.</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 xml:space="preserve">El alumnado de la Educación Secundaria para las Personas Adultas en la modalidad de enseñanza a distancia tendrá asignada una tutora o tutor para cada uno de los </w:t>
      </w:r>
      <w:r>
        <w:rPr>
          <w:rFonts w:ascii="Courier New" w:hAnsi="Courier New" w:cs="Courier New"/>
        </w:rPr>
        <w:lastRenderedPageBreak/>
        <w:t xml:space="preserve">módulos en los que se matricule. Con carácter general, los módulos pertenecientes al mismo ámbito de conocimiento serán tutorizados por la misma profesora o profesor. </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 xml:space="preserve">La atención educativa revestirá dos formas: tutoría grupal presencial y tutoría individual de orientación. </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 xml:space="preserve">Dadas las peculiaridades del alumnado de estas enseñanzas en régimen a distancia, la asistencia a las tutorías tendrá carácter voluntario. Aquellas personas que no puedan asistir a las tutorías grupales deberán notificarlo a la tutora o tutor al principio del curso y concretar el tipo de tutoría individual que se ajuste a sus necesidades. </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 xml:space="preserve">Las tutorías tendrán un horario fijo que será conocido por el alumnado. Al comienzo de curso se hará público el horario de tutorías individuales y de tutorías grupales presenciales de cada módulo de los respectivos ámbitos de conocimiento, el programa de actividades de las tutorías grupales, el calendario de evaluaciones y cuanta información pueda ser de interés general para el alumnado. </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 xml:space="preserve">Para facilitar al alumnado la asistencia a las tutorías grupales, al elaborar el horario, se procurará agrupar las de cada nivel en el menor número posible de jornadas semanales. </w:t>
      </w:r>
    </w:p>
    <w:p w:rsidR="00303376" w:rsidRDefault="00303376" w:rsidP="008A70E5">
      <w:pPr>
        <w:pStyle w:val="Normal1"/>
        <w:widowControl w:val="0"/>
        <w:spacing w:after="120" w:line="360" w:lineRule="auto"/>
        <w:ind w:firstLine="709"/>
        <w:jc w:val="both"/>
        <w:rPr>
          <w:rFonts w:ascii="Courier New" w:hAnsi="Courier New" w:cs="Courier New"/>
        </w:rPr>
      </w:pPr>
      <w:bookmarkStart w:id="101" w:name="_3s49zyc" w:colFirst="0" w:colLast="0"/>
      <w:bookmarkEnd w:id="101"/>
      <w:r>
        <w:rPr>
          <w:rFonts w:ascii="Courier New" w:hAnsi="Courier New" w:cs="Courier New"/>
        </w:rPr>
        <w:lastRenderedPageBreak/>
        <w:t xml:space="preserve">La Jefatura de Estudios confeccionará el horario general de tutorías de acuerdo con los criterios pedagógicos establecidos en la Programación General Anual. </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3.4.1. Tutorías grupales.</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 xml:space="preserve">Las tutorías grupales presenciales se dedicarán a abordar con el alumnado los aspectos fundamentales de la materia, según un programa de actividades que la tutora o el tutor dará a conocer al alumnado a principio de curso. En cada módulo se dedicará una sesión inicial a la planificación; durante el proceso habrá una sesión intermedia de seguimiento y una sesión final tendrá por objeto preparar la evaluación. </w:t>
      </w:r>
    </w:p>
    <w:p w:rsidR="00303376" w:rsidRDefault="00303376" w:rsidP="008A70E5">
      <w:pPr>
        <w:pStyle w:val="Normal1"/>
        <w:widowControl w:val="0"/>
        <w:spacing w:after="120" w:line="360" w:lineRule="auto"/>
        <w:ind w:firstLine="709"/>
        <w:jc w:val="both"/>
        <w:rPr>
          <w:rFonts w:ascii="Courier New" w:hAnsi="Courier New" w:cs="Courier New"/>
        </w:rPr>
      </w:pPr>
      <w:bookmarkStart w:id="102" w:name="_279ka65" w:colFirst="0" w:colLast="0"/>
      <w:bookmarkEnd w:id="102"/>
      <w:r>
        <w:rPr>
          <w:rFonts w:ascii="Courier New" w:hAnsi="Courier New" w:cs="Courier New"/>
        </w:rPr>
        <w:t>Cada uno de los módulos de los tres ámbitos de conocimiento tendrá una sesión semanal de tutoría grupal.</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3.4.2. Tutorías individuales.</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 xml:space="preserve">Las tutorías individuales podrán ser telefónicas, telemáticas o presenciales. A través de ellas la tutora o tutor hará un seguimiento individualizado del proceso de aprendizaje de cada una de las alumnas y alumnos, le orientará y resolverá las dudas que le surjan. </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Cada uno de los módulos de los tres ámbitos de conocimiento tendrá una sesión semanal de tutoría individual.</w:t>
      </w:r>
    </w:p>
    <w:p w:rsidR="00303376" w:rsidRDefault="00303376" w:rsidP="008A70E5">
      <w:pPr>
        <w:pStyle w:val="Normal1"/>
        <w:widowControl w:val="0"/>
        <w:spacing w:after="120" w:line="360" w:lineRule="auto"/>
        <w:ind w:firstLine="709"/>
        <w:jc w:val="both"/>
        <w:rPr>
          <w:rFonts w:ascii="Courier New" w:hAnsi="Courier New" w:cs="Courier New"/>
        </w:rPr>
      </w:pPr>
      <w:bookmarkStart w:id="103" w:name="_meukdy" w:colFirst="0" w:colLast="0"/>
      <w:bookmarkEnd w:id="103"/>
      <w:r>
        <w:rPr>
          <w:rFonts w:ascii="Courier New" w:hAnsi="Courier New" w:cs="Courier New"/>
        </w:rPr>
        <w:lastRenderedPageBreak/>
        <w:t>Si el número de personas matriculadas en determinados módulos es inferior a 20, se podrán atender módulos del mismo nivel o del mismo ámbito en una única sesión tutorial semanal.</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3.4.3. Guía del alumnado.</w:t>
      </w:r>
    </w:p>
    <w:p w:rsidR="00303376" w:rsidRDefault="00303376" w:rsidP="008A70E5">
      <w:pPr>
        <w:pStyle w:val="Normal1"/>
        <w:widowControl w:val="0"/>
        <w:spacing w:after="120" w:line="360" w:lineRule="auto"/>
        <w:ind w:firstLine="709"/>
        <w:jc w:val="both"/>
        <w:rPr>
          <w:rFonts w:ascii="Courier New" w:hAnsi="Courier New" w:cs="Courier New"/>
        </w:rPr>
      </w:pPr>
      <w:r>
        <w:rPr>
          <w:rFonts w:ascii="Courier New" w:hAnsi="Courier New" w:cs="Courier New"/>
        </w:rPr>
        <w:t xml:space="preserve">El alumnado de Educación Secundaria para las Personas Adultas en la modalidad a distancia dispondrá de una guía que le oriente en su trabajo autónomo. Esta guía incluirá información general sobre el centro y las enseñanzas, el calendario de evaluaciones y de tutorías, y una agenda de trabajo de los módulos de cada ámbito de conocimiento. Esta agenda contendrá las informaciones que se consideren de interés para facilitar el aprendizaje del alumnado: objetivos, contenidos, distribución temporal, criterios de evaluación, materiales didácticos, actividades, orientaciones para el estudio, etc. </w:t>
      </w:r>
    </w:p>
    <w:p w:rsidR="00303376" w:rsidRDefault="00303376" w:rsidP="008A70E5">
      <w:pPr>
        <w:pStyle w:val="Normal1"/>
        <w:widowControl w:val="0"/>
        <w:spacing w:after="120" w:line="360" w:lineRule="auto"/>
        <w:ind w:firstLine="709"/>
        <w:jc w:val="both"/>
        <w:rPr>
          <w:rFonts w:ascii="Courier New" w:hAnsi="Courier New" w:cs="Courier New"/>
        </w:rPr>
      </w:pPr>
      <w:bookmarkStart w:id="104" w:name="_36ei31r" w:colFirst="0" w:colLast="0"/>
      <w:bookmarkEnd w:id="104"/>
      <w:r>
        <w:rPr>
          <w:rFonts w:ascii="Courier New" w:hAnsi="Courier New" w:cs="Courier New"/>
        </w:rPr>
        <w:t>La elaboración de esta guía será responsabilidad de los Departamentos de coordinación didáctica correspondientes, bajo la dirección de la Jefatura de Estudios. El Equipo Directivo adoptará las medidas oportunas para que, al comienzo de curso, cada alumna o alumno reciba esta guía o tenga acceso telemático a la misma.</w:t>
      </w:r>
    </w:p>
    <w:p w:rsidR="00303376" w:rsidRDefault="00303376" w:rsidP="008A70E5">
      <w:pPr>
        <w:pStyle w:val="Normal1"/>
        <w:keepNext/>
        <w:spacing w:after="120" w:line="360" w:lineRule="auto"/>
        <w:ind w:firstLine="709"/>
        <w:jc w:val="both"/>
        <w:rPr>
          <w:rFonts w:ascii="Courier New" w:hAnsi="Courier New" w:cs="Courier New"/>
        </w:rPr>
      </w:pPr>
      <w:r>
        <w:rPr>
          <w:rFonts w:ascii="Courier New" w:hAnsi="Courier New" w:cs="Courier New"/>
          <w:b/>
        </w:rPr>
        <w:lastRenderedPageBreak/>
        <w:t>3.5. Asistencia a clase del alumnado.</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La incorporación de las personas adultas a los distintos niveles y módulos de la Educación Secundaria para las Personas Adultas es voluntaria y fruto de una decisión personal.</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El hecho de que por diversas razones asista un pequeño número de personas en determinados días, no exime al centro y al profesorado de impartir normalmente esas clases.</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Todas las profesoras y profesores de ESPA presencial deberán llevar un control diario de asistencia del alumnado a las actividades programadas. Para ello, cumplimentarán el parte diario de asistencia a clase anotando en él las incidencias que se produzcan. Aquellas personas que acumulen un gran número de faltas de asistencia a las clases de un módulo determinado podrán perder el derecho a la evaluación continua de dicho módulo, pero mantendrán su derecho a la evaluación final. La inasistencia reiterada y sus consecuencias quedarán definidas en el Reglamento de Convivencia de los centros.</w:t>
      </w:r>
    </w:p>
    <w:p w:rsidR="00303376" w:rsidRDefault="00303376" w:rsidP="008A70E5">
      <w:pPr>
        <w:pStyle w:val="Normal1"/>
        <w:spacing w:after="120" w:line="360" w:lineRule="auto"/>
        <w:ind w:firstLine="709"/>
        <w:jc w:val="both"/>
        <w:rPr>
          <w:rFonts w:ascii="Courier New" w:hAnsi="Courier New" w:cs="Courier New"/>
        </w:rPr>
      </w:pPr>
      <w:bookmarkStart w:id="105" w:name="_1ljsd9k" w:colFirst="0" w:colLast="0"/>
      <w:bookmarkEnd w:id="105"/>
      <w:r>
        <w:rPr>
          <w:rFonts w:ascii="Courier New" w:hAnsi="Courier New" w:cs="Courier New"/>
        </w:rPr>
        <w:t xml:space="preserve">Dadas las características de la modalidad de enseñanza a distancia, la asistencia a las tutorías, sean individuales o grupales, no es exigible como requisito para presentarse a las pruebas finales de evaluación. El profesorado llevará un control diario de la asistencia </w:t>
      </w:r>
      <w:r>
        <w:rPr>
          <w:rFonts w:ascii="Courier New" w:hAnsi="Courier New" w:cs="Courier New"/>
        </w:rPr>
        <w:lastRenderedPageBreak/>
        <w:t>del alumnado que acuda a las tutorías individuales y grupales, del que quedará constancia escrita, que estará a disposición del Servicio de Inspección Educativa.</w:t>
      </w:r>
    </w:p>
    <w:p w:rsidR="00303376" w:rsidRDefault="005F0495" w:rsidP="008A70E5">
      <w:pPr>
        <w:pStyle w:val="Normal1"/>
        <w:keepNext/>
        <w:spacing w:after="120" w:line="360" w:lineRule="auto"/>
        <w:ind w:firstLine="709"/>
        <w:jc w:val="both"/>
        <w:rPr>
          <w:rFonts w:ascii="Courier New" w:hAnsi="Courier New" w:cs="Courier New"/>
        </w:rPr>
      </w:pPr>
      <w:r>
        <w:rPr>
          <w:rFonts w:ascii="Courier New" w:hAnsi="Courier New" w:cs="Courier New"/>
          <w:b/>
        </w:rPr>
        <w:t>3.6. Evaluación y promoción.</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 xml:space="preserve">Todo lo relativo a evaluación, calificación y promoción del alumnado de Educación Secundaria para las Personas Adultas ha de atenerse a lo dispuesto en las bases 10, 11, 12, 13 y 15 de la Orden Foral 129/2009, de 3 de agosto, que regula la implantación de la Educación Básica de las Personas Adultas. </w:t>
      </w:r>
    </w:p>
    <w:p w:rsidR="00303376" w:rsidRDefault="00303376" w:rsidP="008A70E5">
      <w:pPr>
        <w:pStyle w:val="Normal1"/>
        <w:spacing w:after="120" w:line="360" w:lineRule="auto"/>
        <w:ind w:firstLine="709"/>
        <w:jc w:val="both"/>
        <w:rPr>
          <w:rFonts w:ascii="Courier New" w:hAnsi="Courier New" w:cs="Courier New"/>
        </w:rPr>
      </w:pPr>
      <w:bookmarkStart w:id="106" w:name="_45jfvxd" w:colFirst="0" w:colLast="0"/>
      <w:bookmarkEnd w:id="106"/>
      <w:r>
        <w:rPr>
          <w:rFonts w:ascii="Courier New" w:hAnsi="Courier New" w:cs="Courier New"/>
        </w:rPr>
        <w:t xml:space="preserve">La promoción será por módulos de forma independiente. La persona que tenga calificación positiva en un módulo podrá cursar el módulo siguiente del mismo nombre. En caso de tener calificación negativa, deberá repetir el módulo. </w:t>
      </w:r>
    </w:p>
    <w:p w:rsidR="00303376" w:rsidRDefault="00303376" w:rsidP="008A70E5">
      <w:pPr>
        <w:pStyle w:val="Normal1"/>
        <w:keepNext/>
        <w:spacing w:after="120" w:line="360" w:lineRule="auto"/>
        <w:ind w:firstLine="709"/>
        <w:jc w:val="both"/>
        <w:rPr>
          <w:rFonts w:ascii="Courier New" w:hAnsi="Courier New" w:cs="Courier New"/>
        </w:rPr>
      </w:pPr>
      <w:r>
        <w:rPr>
          <w:rFonts w:ascii="Courier New" w:hAnsi="Courier New" w:cs="Courier New"/>
        </w:rPr>
        <w:t>3.6.1. Evaluación del alumnado en la modalidad a distancia.</w:t>
      </w:r>
    </w:p>
    <w:p w:rsidR="00303376" w:rsidRPr="00154EB2" w:rsidRDefault="00303376" w:rsidP="008A70E5">
      <w:pPr>
        <w:pStyle w:val="Normal1"/>
        <w:spacing w:after="120" w:line="360" w:lineRule="auto"/>
        <w:ind w:firstLine="709"/>
        <w:jc w:val="both"/>
        <w:rPr>
          <w:rFonts w:ascii="Courier New" w:hAnsi="Courier New" w:cs="Courier New"/>
        </w:rPr>
      </w:pPr>
      <w:bookmarkStart w:id="107" w:name="_2koq656" w:colFirst="0" w:colLast="0"/>
      <w:bookmarkEnd w:id="107"/>
      <w:r>
        <w:rPr>
          <w:rFonts w:ascii="Courier New" w:hAnsi="Courier New" w:cs="Courier New"/>
        </w:rPr>
        <w:t xml:space="preserve">El alumnado que curse ESPA en la modalidad a distancia deberá presentarse a las pruebas finales presenciales de cada uno de los módulos que curse. Las calificaciones dependerán especialmente de los resultados de estas pruebas, pero también se podrá tener en cuenta la </w:t>
      </w:r>
      <w:r>
        <w:rPr>
          <w:rFonts w:ascii="Courier New" w:hAnsi="Courier New" w:cs="Courier New"/>
        </w:rPr>
        <w:lastRenderedPageBreak/>
        <w:t>asistencia regular a las tutorías, la valoración de tareas intermedias remitidas a los tutores y las pruebas presenciales parciales que se hayan podido realizar.</w:t>
      </w:r>
    </w:p>
    <w:p w:rsidR="00303376" w:rsidRPr="00154EB2" w:rsidRDefault="00303376" w:rsidP="008A70E5">
      <w:pPr>
        <w:pStyle w:val="Normal1"/>
        <w:keepNext/>
        <w:spacing w:after="120" w:line="360" w:lineRule="auto"/>
        <w:ind w:firstLine="709"/>
        <w:jc w:val="both"/>
        <w:rPr>
          <w:rFonts w:ascii="Courier New" w:hAnsi="Courier New" w:cs="Courier New"/>
        </w:rPr>
      </w:pPr>
      <w:r w:rsidRPr="00154EB2">
        <w:rPr>
          <w:rFonts w:ascii="Courier New" w:hAnsi="Courier New" w:cs="Courier New"/>
        </w:rPr>
        <w:t>3.6.2. Prueba extraordinaria.</w:t>
      </w:r>
      <w:r w:rsidR="000D3C4E" w:rsidRPr="00154EB2">
        <w:rPr>
          <w:rFonts w:ascii="Courier New" w:hAnsi="Courier New" w:cs="Courier New"/>
        </w:rPr>
        <w:t xml:space="preserve"> </w:t>
      </w:r>
    </w:p>
    <w:p w:rsidR="00303376" w:rsidRPr="00154EB2" w:rsidRDefault="00303376" w:rsidP="008A70E5">
      <w:pPr>
        <w:pStyle w:val="Normal1"/>
        <w:spacing w:after="120" w:line="360" w:lineRule="auto"/>
        <w:ind w:firstLine="709"/>
        <w:jc w:val="both"/>
        <w:rPr>
          <w:rFonts w:ascii="Courier New" w:hAnsi="Courier New" w:cs="Courier New"/>
        </w:rPr>
      </w:pPr>
      <w:r w:rsidRPr="00154EB2">
        <w:rPr>
          <w:rFonts w:ascii="Courier New" w:hAnsi="Courier New" w:cs="Courier New"/>
        </w:rPr>
        <w:t xml:space="preserve">El alumnado que al finalizar el segundo cuatrimestre del curso académico no haya aprobado todos los módulos cursados contará con una prueba extraordinaria para poder superar los módulos pendientes. Dicha prueba tendrá lugar la segunda quincena de junio. </w:t>
      </w:r>
    </w:p>
    <w:p w:rsidR="00303376" w:rsidRPr="00154EB2" w:rsidRDefault="00303376" w:rsidP="008A70E5">
      <w:pPr>
        <w:pStyle w:val="Normal1"/>
        <w:spacing w:after="120" w:line="360" w:lineRule="auto"/>
        <w:ind w:firstLine="709"/>
        <w:jc w:val="both"/>
        <w:rPr>
          <w:rFonts w:ascii="Courier New" w:hAnsi="Courier New" w:cs="Courier New"/>
        </w:rPr>
      </w:pPr>
      <w:bookmarkStart w:id="108" w:name="_zu0gcz" w:colFirst="0" w:colLast="0"/>
      <w:bookmarkEnd w:id="108"/>
      <w:r w:rsidRPr="00154EB2">
        <w:rPr>
          <w:rFonts w:ascii="Courier New" w:hAnsi="Courier New" w:cs="Courier New"/>
        </w:rPr>
        <w:t>Si el centro lo considera oportuno, también podrá realizarse una prueba extraordinaria los días posteriores a la finalización del primer cuatrimestre para los módulos suspendidos en dicho cuatrimestre.</w:t>
      </w:r>
    </w:p>
    <w:p w:rsidR="00303376" w:rsidRDefault="00303376" w:rsidP="008A70E5">
      <w:pPr>
        <w:pStyle w:val="Normal1"/>
        <w:keepNext/>
        <w:spacing w:after="120" w:line="360" w:lineRule="auto"/>
        <w:ind w:firstLine="709"/>
        <w:jc w:val="both"/>
        <w:rPr>
          <w:rFonts w:ascii="Courier New" w:hAnsi="Courier New" w:cs="Courier New"/>
        </w:rPr>
      </w:pPr>
      <w:r>
        <w:rPr>
          <w:rFonts w:ascii="Courier New" w:hAnsi="Courier New" w:cs="Courier New"/>
        </w:rPr>
        <w:t xml:space="preserve">3.6.3. Cálculo de la nota media de estas enseñanzas. </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La nota media de la etapa será la media de las calificaciones numéricas obtenidas en cada uno de los ámbitos cursados en ESPA, expresada en una escala de 1 a 10 con dos decimales, redondeada a la centésima.</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La calificación de cada uno de los ámbitos será la media de las calificaciones numéricas de todos los módulos que forman parte de ellos, con dos decimales, redondeada a la centésima:</w:t>
      </w:r>
    </w:p>
    <w:p w:rsidR="00303376" w:rsidRPr="00E07D93" w:rsidRDefault="00303376" w:rsidP="008A70E5">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 xml:space="preserve">Ámbito de la comunicación: media de las calificaciones de los módulos cursados de Lengua castellana, </w:t>
      </w:r>
      <w:r>
        <w:rPr>
          <w:rFonts w:ascii="Courier New" w:hAnsi="Courier New" w:cs="Courier New"/>
        </w:rPr>
        <w:lastRenderedPageBreak/>
        <w:t>Lengua extranjera y Lengua vasca (en  el caso de los modelos A/D</w:t>
      </w:r>
    </w:p>
    <w:p w:rsidR="00303376" w:rsidRPr="00E07D93" w:rsidRDefault="00303376" w:rsidP="008A70E5">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Ámbito científico-tecnológico: media de las calificaciones de los módulos cursados de Matemáticas-Tecnologías y Naturaleza y salud</w:t>
      </w:r>
    </w:p>
    <w:p w:rsidR="00303376" w:rsidRPr="00E07D93" w:rsidRDefault="00303376" w:rsidP="008A70E5">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Ámbito social: media de las calificaciones de los módulos cursados de Sociedad</w:t>
      </w:r>
    </w:p>
    <w:p w:rsidR="00303376" w:rsidRDefault="00303376" w:rsidP="008A70E5">
      <w:pPr>
        <w:pStyle w:val="Normal1"/>
        <w:spacing w:after="120" w:line="360" w:lineRule="auto"/>
        <w:ind w:firstLine="709"/>
        <w:jc w:val="both"/>
        <w:rPr>
          <w:rFonts w:ascii="Courier New" w:hAnsi="Courier New" w:cs="Courier New"/>
        </w:rPr>
      </w:pPr>
      <w:r>
        <w:rPr>
          <w:rFonts w:ascii="Courier New" w:hAnsi="Courier New" w:cs="Courier New"/>
        </w:rPr>
        <w:t xml:space="preserve">Excepcionalmente, cuando por efecto de las equivalencias de sus estudios anteriores una alumna/alumno solo tuviera que cursar uno o dos módulos para finalizar la ESPA, en el cálculo de la nota media, una vez reunidos los requisitos para titular, se tendrá en cuenta las calificaciones de las materias de 4º de la ESO o de los módulos de 2º de Formación profesional básica que han dado lugar a las exenciones de los módulos cuatro de ESPA, según lo establecido en el Anexo I y en el Anexo II de la Orden Foral 129/2009, de 3 de agosto y en el Anexo II de la Orden Foral 10/2018, de 25 de enero. </w:t>
      </w:r>
    </w:p>
    <w:p w:rsidR="00303376" w:rsidRDefault="00303376" w:rsidP="008A70E5">
      <w:pPr>
        <w:pStyle w:val="Normal1"/>
        <w:spacing w:after="120" w:line="360" w:lineRule="auto"/>
        <w:ind w:firstLine="709"/>
        <w:jc w:val="both"/>
        <w:rPr>
          <w:rFonts w:ascii="Courier New" w:hAnsi="Courier New" w:cs="Courier New"/>
        </w:rPr>
      </w:pPr>
      <w:bookmarkStart w:id="109" w:name="_3jtnz0s" w:colFirst="0" w:colLast="0"/>
      <w:bookmarkEnd w:id="109"/>
      <w:r>
        <w:rPr>
          <w:rFonts w:ascii="Courier New" w:hAnsi="Courier New" w:cs="Courier New"/>
        </w:rPr>
        <w:t>En este caso para el cálculo de la calificación de los ámbitos se tendrá en cuenta la calificación del módulo o módulos cursados y la calificación de los módulos exentos. La calificación de estos módulos exentos será la media de todas las materias o módulos que han dado lugar a la exención.</w:t>
      </w:r>
    </w:p>
    <w:p w:rsidR="00303376" w:rsidRPr="00A74529" w:rsidRDefault="00303376" w:rsidP="00A74529">
      <w:pPr>
        <w:keepNext/>
        <w:spacing w:after="120" w:line="360" w:lineRule="auto"/>
        <w:ind w:firstLine="709"/>
        <w:jc w:val="both"/>
        <w:outlineLvl w:val="2"/>
        <w:rPr>
          <w:rFonts w:ascii="Courier New" w:hAnsi="Courier New" w:cs="Courier New"/>
          <w:b/>
          <w:bCs/>
        </w:rPr>
      </w:pPr>
      <w:bookmarkStart w:id="110" w:name="_Toc75162687"/>
      <w:r w:rsidRPr="00A74529">
        <w:rPr>
          <w:rFonts w:ascii="Courier New" w:hAnsi="Courier New" w:cs="Courier New"/>
          <w:b/>
          <w:bCs/>
        </w:rPr>
        <w:lastRenderedPageBreak/>
        <w:t>4. Profesorado.</w:t>
      </w:r>
      <w:bookmarkEnd w:id="110"/>
    </w:p>
    <w:p w:rsidR="00303376" w:rsidRDefault="00303376" w:rsidP="00C50B52">
      <w:pPr>
        <w:pStyle w:val="Normal1"/>
        <w:spacing w:after="120" w:line="360" w:lineRule="auto"/>
        <w:ind w:firstLine="709"/>
        <w:jc w:val="both"/>
        <w:rPr>
          <w:rFonts w:ascii="Courier New" w:hAnsi="Courier New" w:cs="Courier New"/>
        </w:rPr>
      </w:pPr>
      <w:r>
        <w:rPr>
          <w:rFonts w:ascii="Courier New" w:hAnsi="Courier New" w:cs="Courier New"/>
        </w:rPr>
        <w:t xml:space="preserve">El profesorado encargado de impartir, en modalidad presencial, las enseñanzas de Educación Secundaria para las Personas Adultas de la Educación Básica de las Personas Adultas será el previsto en el artículo 94 de la Ley Orgánica 2/2006, de 3 de mayo, de Educación y en la Disposición Transitoria Primera de la citada Ley. </w:t>
      </w:r>
    </w:p>
    <w:p w:rsidR="00303376" w:rsidRDefault="00303376" w:rsidP="00C50B52">
      <w:pPr>
        <w:pStyle w:val="Normal1"/>
        <w:spacing w:after="120" w:line="360" w:lineRule="auto"/>
        <w:ind w:firstLine="709"/>
        <w:jc w:val="both"/>
        <w:rPr>
          <w:rFonts w:ascii="Courier New" w:hAnsi="Courier New" w:cs="Courier New"/>
        </w:rPr>
      </w:pPr>
      <w:r>
        <w:rPr>
          <w:rFonts w:ascii="Courier New" w:hAnsi="Courier New" w:cs="Courier New"/>
        </w:rPr>
        <w:t>La atribución de los ámbitos de conocimiento en los que se organiza la Educación Secundaria para las Personas Adultas a las especialidades del profesorado del Cuerpo de Profesores de Enseñanza Secundaria es la que se recoge en el Anexo IV del Decreto Foral 61/2009, de 20 de julio.</w:t>
      </w:r>
    </w:p>
    <w:p w:rsidR="00303376" w:rsidRDefault="00303376" w:rsidP="00C50B52">
      <w:pPr>
        <w:pStyle w:val="Normal1"/>
        <w:keepNext/>
        <w:spacing w:after="120" w:line="360" w:lineRule="auto"/>
        <w:ind w:firstLine="720"/>
        <w:jc w:val="both"/>
        <w:rPr>
          <w:rFonts w:ascii="Courier New" w:hAnsi="Courier New" w:cs="Courier New"/>
        </w:rPr>
      </w:pPr>
      <w:r>
        <w:rPr>
          <w:rFonts w:ascii="Courier New" w:hAnsi="Courier New" w:cs="Courier New"/>
          <w:b/>
        </w:rPr>
        <w:t>4.1. Jornada laboral.</w:t>
      </w:r>
    </w:p>
    <w:p w:rsidR="00303376" w:rsidRDefault="00303376" w:rsidP="00C50B52">
      <w:pPr>
        <w:pStyle w:val="Normal1"/>
        <w:spacing w:after="120" w:line="360" w:lineRule="auto"/>
        <w:ind w:firstLine="720"/>
        <w:jc w:val="both"/>
        <w:rPr>
          <w:rFonts w:ascii="Courier New" w:hAnsi="Courier New" w:cs="Courier New"/>
        </w:rPr>
      </w:pPr>
      <w:r>
        <w:rPr>
          <w:rFonts w:ascii="Courier New" w:hAnsi="Courier New" w:cs="Courier New"/>
        </w:rPr>
        <w:t xml:space="preserve">Según se establece en el artículo 1 del Decreto Foral 225/1998, la jornada laboral del profesorado será la establecida con carácter general para los funcionarios dependientes del Gobierno de Navarra, adecuada a las características de las funciones que han de realizar. </w:t>
      </w:r>
    </w:p>
    <w:p w:rsidR="00303376" w:rsidRDefault="00303376" w:rsidP="00C50B52">
      <w:pPr>
        <w:pStyle w:val="Normal1"/>
        <w:spacing w:after="120" w:line="360" w:lineRule="auto"/>
        <w:ind w:firstLine="720"/>
        <w:jc w:val="both"/>
        <w:rPr>
          <w:rFonts w:ascii="Courier New" w:hAnsi="Courier New" w:cs="Courier New"/>
        </w:rPr>
      </w:pPr>
      <w:r>
        <w:rPr>
          <w:rFonts w:ascii="Courier New" w:hAnsi="Courier New" w:cs="Courier New"/>
        </w:rPr>
        <w:t xml:space="preserve">Como resultado del Pacto para la Mejora de la Calidad de la Enseñanza Pública en Navarra publicado por la Orden Foral 86/2018, de 14 de septiembre, la reducción horaria de docencia directa que se recoge en la mencionada Orden Foral se utilizará de la siguiente manera: una hora para tareas de coordinación de centro y elaboración </w:t>
      </w:r>
      <w:r>
        <w:rPr>
          <w:rFonts w:ascii="Courier New" w:hAnsi="Courier New" w:cs="Courier New"/>
        </w:rPr>
        <w:lastRenderedPageBreak/>
        <w:t>de documentos de planificación institucional y la otra hora para la realización de proyectos, programas o planes en los que esté inmerso el centro, así como para las tareas dispuestas en la mencionada Orden Foral.</w:t>
      </w:r>
    </w:p>
    <w:p w:rsidR="00303376" w:rsidRDefault="00303376" w:rsidP="00C50B52">
      <w:pPr>
        <w:pStyle w:val="Normal1"/>
        <w:spacing w:after="120" w:line="360" w:lineRule="auto"/>
        <w:ind w:firstLine="720"/>
        <w:jc w:val="both"/>
        <w:rPr>
          <w:rFonts w:ascii="Courier New" w:hAnsi="Courier New" w:cs="Courier New"/>
        </w:rPr>
      </w:pPr>
      <w:r>
        <w:rPr>
          <w:rFonts w:ascii="Courier New" w:hAnsi="Courier New" w:cs="Courier New"/>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303376" w:rsidRDefault="00303376" w:rsidP="00C50B52">
      <w:pPr>
        <w:pStyle w:val="Normal1"/>
        <w:spacing w:after="120" w:line="360" w:lineRule="auto"/>
        <w:ind w:firstLine="720"/>
        <w:jc w:val="both"/>
        <w:rPr>
          <w:rFonts w:ascii="Courier New" w:hAnsi="Courier New" w:cs="Courier New"/>
        </w:rPr>
      </w:pPr>
      <w:r>
        <w:rPr>
          <w:rFonts w:ascii="Courier New" w:hAnsi="Courier New" w:cs="Courier New"/>
        </w:rPr>
        <w:t>Durante los días laborables no lectivos, de junio, septiembre y los comprendidos entre el final del primer cuatrimestre y el principio del segundo, el profesorado realizará en el centro educativo una jornada presencial continuada de cinco horas diarias.</w:t>
      </w:r>
    </w:p>
    <w:p w:rsidR="005F0495" w:rsidRPr="00A94D61" w:rsidRDefault="005F0495" w:rsidP="00C50B52">
      <w:pPr>
        <w:pStyle w:val="Normal1"/>
        <w:spacing w:after="120" w:line="360" w:lineRule="auto"/>
        <w:ind w:firstLine="709"/>
        <w:jc w:val="both"/>
        <w:rPr>
          <w:rFonts w:ascii="Courier New" w:hAnsi="Courier New" w:cs="Courier New"/>
        </w:rPr>
      </w:pPr>
      <w:r w:rsidRPr="00A94D61">
        <w:rPr>
          <w:rFonts w:ascii="Courier New" w:hAnsi="Courier New" w:cs="Courier New"/>
        </w:rPr>
        <w:t>Con carácter general, los horarios serán notificados a través del programa de gestión EDUCA con plazo 30 de septiembre. Cualquier reclamación al respecto será resuelta por el Servicio de Inspección Educativa, disponiendo para ello de un plazo máximo de quince días.</w:t>
      </w:r>
    </w:p>
    <w:p w:rsidR="00303376" w:rsidRDefault="00303376" w:rsidP="00C50B52">
      <w:pPr>
        <w:pStyle w:val="Normal1"/>
        <w:keepNext/>
        <w:spacing w:after="120" w:line="360" w:lineRule="auto"/>
        <w:ind w:firstLine="709"/>
        <w:jc w:val="both"/>
        <w:rPr>
          <w:rFonts w:ascii="Courier New" w:hAnsi="Courier New" w:cs="Courier New"/>
        </w:rPr>
      </w:pPr>
      <w:r>
        <w:rPr>
          <w:rFonts w:ascii="Courier New" w:hAnsi="Courier New" w:cs="Courier New"/>
          <w:b/>
        </w:rPr>
        <w:t>4.2. Órganos de coordinación docente.</w:t>
      </w:r>
    </w:p>
    <w:p w:rsidR="00303376" w:rsidRDefault="00303376" w:rsidP="00C50B52">
      <w:pPr>
        <w:pStyle w:val="Normal1"/>
        <w:spacing w:after="120" w:line="360" w:lineRule="auto"/>
        <w:ind w:firstLine="709"/>
        <w:jc w:val="both"/>
        <w:rPr>
          <w:rFonts w:ascii="Courier New" w:hAnsi="Courier New" w:cs="Courier New"/>
        </w:rPr>
      </w:pPr>
      <w:r>
        <w:rPr>
          <w:rFonts w:ascii="Courier New" w:hAnsi="Courier New" w:cs="Courier New"/>
        </w:rPr>
        <w:t xml:space="preserve">La composición y funciones encomendadas a los diferentes órganos de coordinación docente se regirán por lo </w:t>
      </w:r>
      <w:r>
        <w:rPr>
          <w:rFonts w:ascii="Courier New" w:hAnsi="Courier New" w:cs="Courier New"/>
        </w:rPr>
        <w:lastRenderedPageBreak/>
        <w:t xml:space="preserve">establecido en el Reglamento Orgánico de los Institutos de Educación Secundaria (Decreto Foral 25/1997, de 10 de febrero). </w:t>
      </w:r>
    </w:p>
    <w:p w:rsidR="00303376" w:rsidRDefault="00303376" w:rsidP="00C50B52">
      <w:pPr>
        <w:pStyle w:val="Normal1"/>
        <w:spacing w:after="120" w:line="360" w:lineRule="auto"/>
        <w:ind w:firstLine="709"/>
        <w:jc w:val="both"/>
        <w:rPr>
          <w:rFonts w:ascii="Courier New" w:hAnsi="Courier New" w:cs="Courier New"/>
        </w:rPr>
      </w:pPr>
      <w:r>
        <w:rPr>
          <w:rFonts w:ascii="Courier New" w:hAnsi="Courier New" w:cs="Courier New"/>
        </w:rPr>
        <w:t>Los Departamentos cuyas áreas y materias se integran en cada uno de los distintos ámbitos de conocimiento mantendrán, con todo el profesorado que imparte enseñanzas de los distintos módulos de un mismo ámbito de conocimiento, dos reuniones como mínimo en cada cuatrimestre, una al comienzo y otra al final. Estas reuniones tendrán como finalidad tratar cuestiones referentes a:</w:t>
      </w:r>
    </w:p>
    <w:p w:rsidR="00303376" w:rsidRPr="00E07D93" w:rsidRDefault="00303376" w:rsidP="00C50B52">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Elaborar la prueba de valoración inicial (VIA).</w:t>
      </w:r>
    </w:p>
    <w:p w:rsidR="00303376" w:rsidRPr="00E07D93" w:rsidRDefault="00303376" w:rsidP="00C50B52">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Evaluar la VIA.</w:t>
      </w:r>
    </w:p>
    <w:p w:rsidR="00303376" w:rsidRPr="00E07D93" w:rsidRDefault="00303376" w:rsidP="00C50B52">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Desarrollar y completar el currículo de los diferentes módulos de los ámbitos de la Educación Secundaria de las Personas Adultas.</w:t>
      </w:r>
    </w:p>
    <w:p w:rsidR="00303376" w:rsidRPr="00E07D93" w:rsidRDefault="00303376" w:rsidP="00C50B52">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Revisar las programaciones didácticas.</w:t>
      </w:r>
    </w:p>
    <w:p w:rsidR="00303376" w:rsidRPr="00E07D93" w:rsidRDefault="00303376" w:rsidP="00C50B52">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Adoptar decisiones generales sobre metodología didáctica.</w:t>
      </w:r>
    </w:p>
    <w:p w:rsidR="00303376" w:rsidRPr="00E07D93" w:rsidRDefault="00303376" w:rsidP="00C50B52">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Establecer procedimientos y sistemas de evaluación del aprendizaje del alumnado.</w:t>
      </w:r>
    </w:p>
    <w:p w:rsidR="00303376" w:rsidRPr="00E07D93" w:rsidRDefault="00303376" w:rsidP="00C50B52">
      <w:pPr>
        <w:pStyle w:val="Normal1"/>
        <w:numPr>
          <w:ilvl w:val="0"/>
          <w:numId w:val="1"/>
        </w:numPr>
        <w:tabs>
          <w:tab w:val="clear" w:pos="0"/>
          <w:tab w:val="num" w:pos="1080"/>
        </w:tabs>
        <w:spacing w:after="120" w:line="360" w:lineRule="auto"/>
        <w:ind w:left="0" w:firstLine="720"/>
        <w:jc w:val="both"/>
        <w:rPr>
          <w:rFonts w:ascii="Courier New" w:hAnsi="Courier New" w:cs="Courier New"/>
        </w:rPr>
      </w:pPr>
      <w:r>
        <w:rPr>
          <w:rFonts w:ascii="Courier New" w:hAnsi="Courier New" w:cs="Courier New"/>
        </w:rPr>
        <w:t>Fijar criterios de promoción y de calificación.</w:t>
      </w:r>
    </w:p>
    <w:p w:rsidR="00303376" w:rsidRPr="00E07D93" w:rsidRDefault="00303376" w:rsidP="00C50B52">
      <w:pPr>
        <w:pStyle w:val="Normal1"/>
        <w:numPr>
          <w:ilvl w:val="0"/>
          <w:numId w:val="1"/>
        </w:numPr>
        <w:tabs>
          <w:tab w:val="clear" w:pos="0"/>
          <w:tab w:val="num" w:pos="1080"/>
        </w:tabs>
        <w:spacing w:after="120" w:line="360" w:lineRule="auto"/>
        <w:ind w:left="0" w:firstLine="720"/>
        <w:jc w:val="both"/>
        <w:rPr>
          <w:rFonts w:ascii="Courier New" w:hAnsi="Courier New" w:cs="Courier New"/>
        </w:rPr>
      </w:pPr>
      <w:bookmarkStart w:id="111" w:name="_4iylrwe" w:colFirst="0" w:colLast="0"/>
      <w:bookmarkEnd w:id="111"/>
      <w:r>
        <w:rPr>
          <w:rFonts w:ascii="Courier New" w:hAnsi="Courier New" w:cs="Courier New"/>
        </w:rPr>
        <w:t>Determinar los materiales y recursos didácticos que se van a utilizar.</w:t>
      </w:r>
    </w:p>
    <w:p w:rsidR="00303376" w:rsidRDefault="00303376" w:rsidP="00C50B52">
      <w:pPr>
        <w:pStyle w:val="Normal1"/>
        <w:keepNext/>
        <w:spacing w:after="120" w:line="360" w:lineRule="auto"/>
        <w:ind w:firstLine="709"/>
        <w:jc w:val="both"/>
        <w:rPr>
          <w:rFonts w:ascii="Courier New" w:hAnsi="Courier New" w:cs="Courier New"/>
        </w:rPr>
      </w:pPr>
      <w:r>
        <w:rPr>
          <w:rFonts w:ascii="Courier New" w:hAnsi="Courier New" w:cs="Courier New"/>
        </w:rPr>
        <w:lastRenderedPageBreak/>
        <w:t>4.2.1. Tutoría y orientación.</w:t>
      </w:r>
    </w:p>
    <w:p w:rsidR="00303376" w:rsidRDefault="00303376" w:rsidP="00C50B52">
      <w:pPr>
        <w:pStyle w:val="Normal1"/>
        <w:spacing w:after="120" w:line="360" w:lineRule="auto"/>
        <w:ind w:firstLine="709"/>
        <w:jc w:val="both"/>
        <w:rPr>
          <w:rFonts w:ascii="Courier New" w:hAnsi="Courier New" w:cs="Courier New"/>
        </w:rPr>
      </w:pPr>
      <w:r>
        <w:rPr>
          <w:rFonts w:ascii="Courier New" w:hAnsi="Courier New" w:cs="Courier New"/>
        </w:rPr>
        <w:t xml:space="preserve">La tutoría y la orientación del alumnado son tareas inherentes a la función docente. </w:t>
      </w:r>
    </w:p>
    <w:p w:rsidR="00303376" w:rsidRDefault="00303376" w:rsidP="00C50B52">
      <w:pPr>
        <w:pStyle w:val="Normal1"/>
        <w:spacing w:after="120" w:line="360" w:lineRule="auto"/>
        <w:ind w:firstLine="709"/>
        <w:jc w:val="both"/>
        <w:rPr>
          <w:rFonts w:ascii="Courier New" w:hAnsi="Courier New" w:cs="Courier New"/>
        </w:rPr>
      </w:pPr>
      <w:r>
        <w:rPr>
          <w:rFonts w:ascii="Courier New" w:hAnsi="Courier New" w:cs="Courier New"/>
        </w:rPr>
        <w:t xml:space="preserve">Cada grupo que curse ESPA en el régimen de educación presencial  tendrá una tutora o tutor que coordinará las enseñanzas y la actuación del equipo docente correspondiente. En el régimen de educación a distancia, una profesora o profesor tutelará a todas las personas que cursen los módulos del nivel I, y otra u otro tutelará a las que cursen los módulos del nivel II. </w:t>
      </w:r>
    </w:p>
    <w:p w:rsidR="00303376" w:rsidRDefault="00303376" w:rsidP="00C50B52">
      <w:pPr>
        <w:pStyle w:val="Normal1"/>
        <w:spacing w:after="120" w:line="360" w:lineRule="auto"/>
        <w:ind w:firstLine="709"/>
        <w:jc w:val="both"/>
        <w:rPr>
          <w:rFonts w:ascii="Courier New" w:hAnsi="Courier New" w:cs="Courier New"/>
        </w:rPr>
      </w:pPr>
      <w:bookmarkStart w:id="112" w:name="_2y3w247" w:colFirst="0" w:colLast="0"/>
      <w:bookmarkEnd w:id="112"/>
      <w:r>
        <w:rPr>
          <w:rFonts w:ascii="Courier New" w:hAnsi="Courier New" w:cs="Courier New"/>
        </w:rPr>
        <w:t>Serán nombrados por la Dirección del centro, a propuesta de la Jefatura de Estudios, entre el profesorado que les imparte docencia. Será el encargado de coordinar las enseñanzas y la actuación del equipo docente correspondiente.</w:t>
      </w:r>
    </w:p>
    <w:p w:rsidR="00303376" w:rsidRPr="001C4F08" w:rsidRDefault="00303376" w:rsidP="00C50B52">
      <w:pPr>
        <w:pStyle w:val="Normal1"/>
        <w:keepNext/>
        <w:spacing w:after="120" w:line="360" w:lineRule="auto"/>
        <w:ind w:firstLine="720"/>
        <w:jc w:val="both"/>
        <w:rPr>
          <w:rFonts w:ascii="Courier New" w:hAnsi="Courier New" w:cs="Courier New"/>
        </w:rPr>
      </w:pPr>
      <w:r w:rsidRPr="001C4F08">
        <w:rPr>
          <w:rFonts w:ascii="Courier New" w:hAnsi="Courier New" w:cs="Courier New"/>
          <w:b/>
        </w:rPr>
        <w:t xml:space="preserve">4.3. Formación obligatoria. </w:t>
      </w:r>
    </w:p>
    <w:p w:rsidR="001C4F08" w:rsidRDefault="001C4F08" w:rsidP="00C50B52">
      <w:pPr>
        <w:pStyle w:val="NormalWeb"/>
        <w:spacing w:before="0" w:beforeAutospacing="0" w:after="120" w:afterAutospacing="0" w:line="360" w:lineRule="auto"/>
        <w:ind w:right="-40" w:firstLine="709"/>
        <w:jc w:val="both"/>
      </w:pPr>
      <w:r>
        <w:rPr>
          <w:rFonts w:ascii="Courier New" w:hAnsi="Courier New" w:cs="Courier New"/>
          <w:color w:val="000000"/>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1C4F08" w:rsidRDefault="001C4F08" w:rsidP="00C50B52">
      <w:pPr>
        <w:pStyle w:val="NormalWeb"/>
        <w:spacing w:before="0" w:beforeAutospacing="0" w:after="120" w:afterAutospacing="0" w:line="360" w:lineRule="auto"/>
        <w:ind w:right="-40" w:firstLine="709"/>
        <w:jc w:val="both"/>
      </w:pPr>
      <w:r>
        <w:rPr>
          <w:rFonts w:ascii="Courier New" w:hAnsi="Courier New" w:cs="Courier New"/>
          <w:color w:val="000000"/>
        </w:rPr>
        <w:t>En esta línea, los centros educativos establecerán un plan de formación institucional del centro con una duración de 35 horas de formación obligatoria.</w:t>
      </w:r>
    </w:p>
    <w:p w:rsidR="001C4F08" w:rsidRDefault="001C4F08" w:rsidP="00C50B52">
      <w:pPr>
        <w:pStyle w:val="NormalWeb"/>
        <w:spacing w:before="0" w:beforeAutospacing="0" w:after="120" w:afterAutospacing="0" w:line="360" w:lineRule="auto"/>
        <w:ind w:right="-40" w:firstLine="709"/>
        <w:jc w:val="both"/>
      </w:pPr>
      <w:r>
        <w:rPr>
          <w:rFonts w:ascii="Courier New" w:hAnsi="Courier New" w:cs="Courier New"/>
          <w:color w:val="000000"/>
        </w:rPr>
        <w:lastRenderedPageBreak/>
        <w:t>El Plan de Formación del centro será fijado y organizado por el equipo directivo. Las acciones formativas planificadas podrán estar dirigidas a la totalidad del claustro o a un grupo de profesorado.</w:t>
      </w:r>
    </w:p>
    <w:p w:rsidR="001C4F08" w:rsidRDefault="001C4F08" w:rsidP="00C50B52">
      <w:pPr>
        <w:pStyle w:val="NormalWeb"/>
        <w:spacing w:before="0" w:beforeAutospacing="0" w:after="120" w:afterAutospacing="0" w:line="360" w:lineRule="auto"/>
        <w:ind w:right="-40" w:firstLine="709"/>
        <w:jc w:val="both"/>
      </w:pPr>
      <w:r>
        <w:rPr>
          <w:rFonts w:ascii="Courier New" w:hAnsi="Courier New" w:cs="Courier New"/>
          <w:color w:val="000000"/>
        </w:rPr>
        <w:t>Esta formación tendrá carácter prioritario y será de obligado cumplimiento para todo el profesorado, siendo su realización supervisada por el Servicio de Inspección Educativa.</w:t>
      </w:r>
    </w:p>
    <w:p w:rsidR="001C4F08" w:rsidRDefault="001C4F08" w:rsidP="00C50B52">
      <w:pPr>
        <w:pStyle w:val="NormalWeb"/>
        <w:spacing w:before="0" w:beforeAutospacing="0" w:after="120" w:afterAutospacing="0" w:line="360" w:lineRule="auto"/>
        <w:ind w:firstLine="709"/>
        <w:jc w:val="both"/>
      </w:pPr>
      <w:r>
        <w:rPr>
          <w:rFonts w:ascii="Courier New" w:hAnsi="Courier New" w:cs="Courier New"/>
          <w:color w:val="000000"/>
        </w:rPr>
        <w:t>Durante el curso 2021-2022, como consecuencia de la aprobación de la LOMLOE, el Departamento de Educación establecerá un plan de acciones formativas de 10 horas de duración para el desarrollo del conocimiento inicial de dicha ley. Estas acciones formativas serán consideradas como de formación institucional y por tanto de obligado cumplimiento para todo el profesorado.</w:t>
      </w:r>
    </w:p>
    <w:p w:rsidR="00303376" w:rsidRDefault="00303376" w:rsidP="00C50B52">
      <w:pPr>
        <w:pStyle w:val="Normal1"/>
        <w:spacing w:after="120" w:line="360" w:lineRule="auto"/>
        <w:ind w:right="-40" w:firstLine="708"/>
        <w:jc w:val="both"/>
        <w:rPr>
          <w:rFonts w:ascii="Courier New" w:hAnsi="Courier New" w:cs="Courier New"/>
        </w:rPr>
      </w:pPr>
      <w:r>
        <w:rPr>
          <w:rFonts w:ascii="Courier New" w:hAnsi="Courier New" w:cs="Courier New"/>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303376" w:rsidRDefault="00303376" w:rsidP="00C50B52">
      <w:pPr>
        <w:pStyle w:val="Normal1"/>
        <w:spacing w:after="120" w:line="360" w:lineRule="auto"/>
        <w:ind w:right="-40" w:firstLine="700"/>
        <w:jc w:val="both"/>
        <w:rPr>
          <w:rFonts w:ascii="Courier New" w:hAnsi="Courier New" w:cs="Courier New"/>
        </w:rPr>
      </w:pPr>
      <w:r>
        <w:rPr>
          <w:rFonts w:ascii="Courier New" w:hAnsi="Courier New" w:cs="Courier New"/>
        </w:rPr>
        <w:lastRenderedPageBreak/>
        <w:t>La formación institucional podrá verse incrementada para dar cumplimiento efectivo a las necesidades establecidas por el propio centro o, en su caso, por el Departamento de Educación. En este caso, la participación del profesorado será voluntaria.</w:t>
      </w:r>
    </w:p>
    <w:p w:rsidR="00303376" w:rsidRDefault="00303376" w:rsidP="00C50B52">
      <w:pPr>
        <w:pStyle w:val="Normal1"/>
        <w:spacing w:after="120" w:line="360" w:lineRule="auto"/>
        <w:ind w:right="-40" w:firstLine="700"/>
        <w:jc w:val="both"/>
        <w:rPr>
          <w:rFonts w:ascii="Courier New" w:hAnsi="Courier New" w:cs="Courier New"/>
        </w:rPr>
      </w:pPr>
      <w:r>
        <w:rPr>
          <w:rFonts w:ascii="Courier New" w:hAnsi="Courier New" w:cs="Courier New"/>
        </w:rPr>
        <w:t xml:space="preserve">El profesorado que durante el mismo curso académico pase a desempeñar sus funciones en otro centro, deberá presentar, a la dirección del nuevo, la acreditación correspondiente, indicando el tipo de formación y el número de horas cursado en el anterior. </w:t>
      </w:r>
    </w:p>
    <w:p w:rsidR="00303376" w:rsidRDefault="00303376" w:rsidP="00C50B52">
      <w:pPr>
        <w:pStyle w:val="Normal1"/>
        <w:spacing w:after="120" w:line="360" w:lineRule="auto"/>
        <w:ind w:right="-40" w:firstLine="700"/>
        <w:jc w:val="both"/>
        <w:rPr>
          <w:rFonts w:ascii="Courier New" w:hAnsi="Courier New" w:cs="Courier New"/>
        </w:rPr>
      </w:pPr>
      <w:r>
        <w:rPr>
          <w:rFonts w:ascii="Courier New" w:hAnsi="Courier New" w:cs="Courier New"/>
        </w:rPr>
        <w:t>Además de las 35 horas de formación institucional, el profesorado, con carácter voluntario, podrá seguir ejerciendo su derecho a la formación individual.</w:t>
      </w:r>
    </w:p>
    <w:p w:rsidR="00303376" w:rsidRDefault="00303376" w:rsidP="00C50B52">
      <w:pPr>
        <w:pStyle w:val="Normal1"/>
        <w:spacing w:after="120" w:line="360" w:lineRule="auto"/>
        <w:ind w:right="-40" w:firstLine="720"/>
        <w:jc w:val="both"/>
        <w:rPr>
          <w:rFonts w:ascii="Courier New" w:hAnsi="Courier New" w:cs="Courier New"/>
        </w:rPr>
      </w:pPr>
      <w:r>
        <w:rPr>
          <w:rFonts w:ascii="Courier New" w:hAnsi="Courier New" w:cs="Courier New"/>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1C4F08" w:rsidRDefault="001C4F08" w:rsidP="00C50B52">
      <w:pPr>
        <w:pStyle w:val="NormalWeb"/>
        <w:spacing w:before="0" w:beforeAutospacing="0" w:after="120" w:afterAutospacing="0" w:line="360" w:lineRule="auto"/>
        <w:ind w:right="-40" w:firstLine="709"/>
        <w:jc w:val="both"/>
      </w:pPr>
      <w:r>
        <w:rPr>
          <w:rFonts w:ascii="Courier New" w:hAnsi="Courier New" w:cs="Courier New"/>
          <w:color w:val="000000"/>
        </w:rPr>
        <w:t xml:space="preserve">Durante el curso 2021-22, las actividades formativas organizadas para el desarrollo de la competencia digital, laboratorios, volverán a estar accesibles para el profesorado de nueva incorporación, para las personas que no </w:t>
      </w:r>
      <w:r>
        <w:rPr>
          <w:rFonts w:ascii="Courier New" w:hAnsi="Courier New" w:cs="Courier New"/>
          <w:color w:val="000000"/>
        </w:rPr>
        <w:lastRenderedPageBreak/>
        <w:t>los hayan completado durante este curso y para los centros.</w:t>
      </w:r>
    </w:p>
    <w:p w:rsidR="00303376" w:rsidRPr="00A74529" w:rsidRDefault="00303376" w:rsidP="00A74529">
      <w:pPr>
        <w:keepNext/>
        <w:spacing w:after="120" w:line="360" w:lineRule="auto"/>
        <w:ind w:firstLine="709"/>
        <w:jc w:val="both"/>
        <w:outlineLvl w:val="2"/>
        <w:rPr>
          <w:rFonts w:ascii="Courier New" w:hAnsi="Courier New" w:cs="Courier New"/>
          <w:b/>
          <w:bCs/>
        </w:rPr>
      </w:pPr>
      <w:bookmarkStart w:id="113" w:name="_Toc75162688"/>
      <w:r w:rsidRPr="00A74529">
        <w:rPr>
          <w:rFonts w:ascii="Courier New" w:hAnsi="Courier New" w:cs="Courier New"/>
          <w:b/>
          <w:bCs/>
        </w:rPr>
        <w:t>5. Coordinación y evaluación de actuaciones específicas.</w:t>
      </w:r>
      <w:bookmarkEnd w:id="113"/>
    </w:p>
    <w:p w:rsidR="00303376" w:rsidRDefault="00303376" w:rsidP="00C50B52">
      <w:pPr>
        <w:pStyle w:val="Normal1"/>
        <w:spacing w:after="120" w:line="360" w:lineRule="auto"/>
        <w:ind w:firstLine="709"/>
        <w:jc w:val="both"/>
        <w:rPr>
          <w:rFonts w:ascii="Courier New" w:hAnsi="Courier New" w:cs="Courier New"/>
        </w:rPr>
      </w:pPr>
      <w:r>
        <w:rPr>
          <w:rFonts w:ascii="Courier New" w:hAnsi="Courier New" w:cs="Courier New"/>
        </w:rPr>
        <w:t xml:space="preserve">Para poder atender adecuadamente al alumnado del Centro Penitenciario de Pamplona, matriculado en ESPA y bachillerato a distancia, el IESNAPA pondrá a su disposición, como mínimo, 2 horas semanales de tutoría del ámbito de la Comunicación-ámbito Social y otras 2 horas semanales de  tutoría del ámbito Científico-tecnológico, para  garantizar la coordinación necesaria, la transmisión de información entre el profesorado y el alumnado, la  atención del mismo y la vigilancia de exámenes. </w:t>
      </w:r>
    </w:p>
    <w:p w:rsidR="00303376" w:rsidRDefault="00303376" w:rsidP="00C50B52">
      <w:pPr>
        <w:pStyle w:val="Normal1"/>
        <w:spacing w:after="120" w:line="360" w:lineRule="auto"/>
        <w:ind w:firstLine="709"/>
        <w:jc w:val="both"/>
        <w:rPr>
          <w:rFonts w:ascii="Courier New" w:hAnsi="Courier New" w:cs="Courier New"/>
        </w:rPr>
      </w:pPr>
      <w:r>
        <w:rPr>
          <w:rFonts w:ascii="Courier New" w:hAnsi="Courier New" w:cs="Courier New"/>
        </w:rPr>
        <w:t>El alumnado de actuaciones y Programas específicos (caso de Proyecto Hombre, Antox, Ibarre-Multzoa) matriculado en Educación Secundaria para las Personas Adultas en la modalidad a distancia no puede asistir a las tutorías ni a las pruebas de evaluación, por sus especiales circunstancias. Este alumnado está atendido por profesorado de Educación Básica de Personas Adultas dependiente del Departamento de Educación, con el que el profesorado del IESNAPA Félix Urabayen podrá establecer la coordinación necesaria.</w:t>
      </w:r>
    </w:p>
    <w:p w:rsidR="00303376" w:rsidRDefault="00303376" w:rsidP="00C50B52">
      <w:pPr>
        <w:pStyle w:val="Normal1"/>
        <w:spacing w:after="120" w:line="360" w:lineRule="auto"/>
        <w:ind w:firstLine="709"/>
        <w:jc w:val="both"/>
        <w:rPr>
          <w:rFonts w:ascii="Courier New" w:hAnsi="Courier New" w:cs="Courier New"/>
        </w:rPr>
      </w:pPr>
      <w:r>
        <w:rPr>
          <w:rFonts w:ascii="Courier New" w:hAnsi="Courier New" w:cs="Courier New"/>
        </w:rPr>
        <w:t xml:space="preserve">La evaluación de este alumnado se realizará con la colaboración del profesorado que atiende los respectivos </w:t>
      </w:r>
      <w:r>
        <w:rPr>
          <w:rFonts w:ascii="Courier New" w:hAnsi="Courier New" w:cs="Courier New"/>
        </w:rPr>
        <w:lastRenderedPageBreak/>
        <w:t>centros, asociaciones, proyectos y programas. Para ello la Jefatura de Estudios proporcionará a este profesorado los ejercicios de evaluación para que se encarguen de la realización material de la prueba y de devolver los exámenes realizados.</w:t>
      </w:r>
    </w:p>
    <w:p w:rsidR="00303376" w:rsidRPr="00A74529" w:rsidRDefault="00303376" w:rsidP="00A74529">
      <w:pPr>
        <w:keepNext/>
        <w:spacing w:after="120" w:line="360" w:lineRule="auto"/>
        <w:ind w:firstLine="709"/>
        <w:jc w:val="both"/>
        <w:outlineLvl w:val="2"/>
        <w:rPr>
          <w:rFonts w:ascii="Courier New" w:hAnsi="Courier New" w:cs="Courier New"/>
          <w:b/>
          <w:bCs/>
        </w:rPr>
      </w:pPr>
      <w:bookmarkStart w:id="114" w:name="_Toc75162689"/>
      <w:r w:rsidRPr="00A74529">
        <w:rPr>
          <w:rFonts w:ascii="Courier New" w:hAnsi="Courier New" w:cs="Courier New"/>
          <w:b/>
          <w:bCs/>
        </w:rPr>
        <w:t>6. Tecnologías de la información y la comunicación. Educa y Ecoeduca.</w:t>
      </w:r>
      <w:bookmarkEnd w:id="114"/>
    </w:p>
    <w:p w:rsidR="00303376" w:rsidRDefault="00303376" w:rsidP="00C50B52">
      <w:pPr>
        <w:pStyle w:val="Normal1"/>
        <w:spacing w:after="120" w:line="360" w:lineRule="auto"/>
        <w:ind w:firstLine="720"/>
        <w:jc w:val="both"/>
        <w:rPr>
          <w:rFonts w:ascii="Courier New" w:hAnsi="Courier New" w:cs="Courier New"/>
        </w:rPr>
      </w:pPr>
      <w:r>
        <w:rPr>
          <w:rFonts w:ascii="Courier New" w:hAnsi="Courier New" w:cs="Courier New"/>
        </w:rPr>
        <w:t>En relación a las Tecnologías de la info</w:t>
      </w:r>
      <w:r w:rsidR="001C4F08">
        <w:rPr>
          <w:rFonts w:ascii="Courier New" w:hAnsi="Courier New" w:cs="Courier New"/>
        </w:rPr>
        <w:t>rmación y la comunicación, EDUCA</w:t>
      </w:r>
      <w:r>
        <w:rPr>
          <w:rFonts w:ascii="Courier New" w:hAnsi="Courier New" w:cs="Courier New"/>
        </w:rPr>
        <w:t xml:space="preserve"> y Ecoeduca, se estará a lo que con carácter general se estipula en la Resolución por la que se aprueban instrucciones que van a regular, durante el curso </w:t>
      </w:r>
      <w:r w:rsidR="00BC213B">
        <w:rPr>
          <w:rFonts w:ascii="Courier New" w:hAnsi="Courier New" w:cs="Courier New"/>
        </w:rPr>
        <w:t>2021-2022</w:t>
      </w:r>
      <w:r>
        <w:rPr>
          <w:rFonts w:ascii="Courier New" w:hAnsi="Courier New" w:cs="Courier New"/>
        </w:rPr>
        <w:t>, la organización y el funcionamiento de los centros públicos que imparten las enseñanzas de segundo ciclo de Educación Infantil, Educación Primaria, Educación Secundaria Obligatoria y Bachillerato en el ámbito territorial de la Comunidad Foral de Navarra.</w:t>
      </w:r>
    </w:p>
    <w:p w:rsidR="00303376" w:rsidRPr="00A74529" w:rsidRDefault="00303376" w:rsidP="00A74529">
      <w:pPr>
        <w:pStyle w:val="foral-f-parrafo-3lineas-t5-c"/>
        <w:keepNext/>
        <w:jc w:val="center"/>
        <w:outlineLvl w:val="0"/>
        <w:rPr>
          <w:rFonts w:ascii="Courier New" w:eastAsia="BatangChe" w:hAnsi="Courier New" w:cs="Courier New"/>
          <w:b/>
        </w:rPr>
      </w:pPr>
      <w:bookmarkStart w:id="115" w:name="_1d96cc0" w:colFirst="0" w:colLast="0"/>
      <w:bookmarkStart w:id="116" w:name="_Toc75162690"/>
      <w:bookmarkEnd w:id="115"/>
      <w:r w:rsidRPr="00A74529">
        <w:rPr>
          <w:rFonts w:ascii="Courier New" w:eastAsia="BatangChe" w:hAnsi="Courier New" w:cs="Courier New"/>
          <w:b/>
        </w:rPr>
        <w:lastRenderedPageBreak/>
        <w:t>III. NORMATIVA</w:t>
      </w:r>
      <w:bookmarkEnd w:id="116"/>
    </w:p>
    <w:p w:rsidR="00303376" w:rsidRPr="00A74529" w:rsidRDefault="00303376" w:rsidP="00A74529">
      <w:pPr>
        <w:keepNext/>
        <w:spacing w:after="120" w:line="360" w:lineRule="auto"/>
        <w:ind w:firstLine="709"/>
        <w:jc w:val="both"/>
        <w:outlineLvl w:val="2"/>
        <w:rPr>
          <w:rFonts w:ascii="Courier New" w:hAnsi="Courier New" w:cs="Courier New"/>
          <w:b/>
          <w:bCs/>
        </w:rPr>
      </w:pPr>
      <w:bookmarkStart w:id="117" w:name="_3x8tuzt" w:colFirst="0" w:colLast="0"/>
      <w:bookmarkStart w:id="118" w:name="_Toc75162691"/>
      <w:bookmarkEnd w:id="117"/>
      <w:r w:rsidRPr="00A74529">
        <w:rPr>
          <w:rFonts w:ascii="Courier New" w:hAnsi="Courier New" w:cs="Courier New"/>
          <w:b/>
          <w:bCs/>
        </w:rPr>
        <w:t>1. GENERAL.</w:t>
      </w:r>
      <w:bookmarkEnd w:id="118"/>
      <w:r w:rsidRPr="00A74529">
        <w:rPr>
          <w:rFonts w:ascii="Courier New" w:hAnsi="Courier New" w:cs="Courier New"/>
          <w:b/>
          <w:bCs/>
        </w:rPr>
        <w:t xml:space="preserve"> </w:t>
      </w:r>
    </w:p>
    <w:p w:rsidR="00303376" w:rsidRDefault="00A967D2" w:rsidP="004E41E4">
      <w:pPr>
        <w:pStyle w:val="Normal1"/>
        <w:keepNext/>
        <w:numPr>
          <w:ilvl w:val="0"/>
          <w:numId w:val="9"/>
        </w:numPr>
        <w:spacing w:after="120" w:line="360" w:lineRule="auto"/>
        <w:ind w:left="1077" w:hanging="357"/>
        <w:jc w:val="both"/>
        <w:rPr>
          <w:rFonts w:ascii="Noto Sans Symbols" w:hAnsi="Noto Sans Symbols" w:cs="Noto Sans Symbols"/>
          <w:sz w:val="16"/>
          <w:szCs w:val="16"/>
        </w:rPr>
      </w:pPr>
      <w:hyperlink r:id="rId26">
        <w:r w:rsidR="00303376">
          <w:rPr>
            <w:rFonts w:ascii="Courier New" w:hAnsi="Courier New" w:cs="Courier New"/>
            <w:color w:val="1155CC"/>
            <w:u w:val="single"/>
          </w:rPr>
          <w:t>Decreto Foral 47/2010</w:t>
        </w:r>
      </w:hyperlink>
      <w:r w:rsidR="00303376">
        <w:rPr>
          <w:rFonts w:ascii="Courier New" w:hAnsi="Courier New" w:cs="Courier New"/>
        </w:rPr>
        <w:t xml:space="preserve"> (Convivencia y Derechos y deberes del alumnado).</w:t>
      </w:r>
    </w:p>
    <w:p w:rsidR="00303376" w:rsidRDefault="00A967D2" w:rsidP="004E41E4">
      <w:pPr>
        <w:pStyle w:val="Normal1"/>
        <w:keepNext/>
        <w:numPr>
          <w:ilvl w:val="0"/>
          <w:numId w:val="9"/>
        </w:numPr>
        <w:spacing w:after="120" w:line="360" w:lineRule="auto"/>
        <w:ind w:left="1077" w:hanging="357"/>
        <w:jc w:val="both"/>
        <w:rPr>
          <w:rFonts w:ascii="Noto Sans Symbols" w:hAnsi="Noto Sans Symbols" w:cs="Noto Sans Symbols"/>
          <w:sz w:val="16"/>
          <w:szCs w:val="16"/>
        </w:rPr>
      </w:pPr>
      <w:hyperlink r:id="rId27">
        <w:r w:rsidR="00303376">
          <w:rPr>
            <w:rFonts w:ascii="Courier New" w:hAnsi="Courier New" w:cs="Courier New"/>
            <w:color w:val="1155CC"/>
            <w:u w:val="single"/>
          </w:rPr>
          <w:t>Orden Foral 204/2010</w:t>
        </w:r>
      </w:hyperlink>
      <w:hyperlink r:id="rId28">
        <w:r w:rsidR="00303376">
          <w:rPr>
            <w:rFonts w:ascii="Courier New" w:hAnsi="Courier New" w:cs="Courier New"/>
          </w:rPr>
          <w:t xml:space="preserve"> (Convivencia)</w:t>
        </w:r>
      </w:hyperlink>
      <w:r w:rsidR="00303376">
        <w:rPr>
          <w:rFonts w:ascii="Courier New" w:hAnsi="Courier New" w:cs="Courier New"/>
        </w:rPr>
        <w:t xml:space="preserve">. </w:t>
      </w:r>
    </w:p>
    <w:p w:rsidR="00303376" w:rsidRDefault="00A967D2" w:rsidP="004E41E4">
      <w:pPr>
        <w:pStyle w:val="Normal1"/>
        <w:keepNext/>
        <w:numPr>
          <w:ilvl w:val="0"/>
          <w:numId w:val="9"/>
        </w:numPr>
        <w:spacing w:after="120" w:line="360" w:lineRule="auto"/>
        <w:ind w:left="1077" w:hanging="357"/>
        <w:jc w:val="both"/>
        <w:rPr>
          <w:rFonts w:ascii="Noto Sans Symbols" w:hAnsi="Noto Sans Symbols" w:cs="Noto Sans Symbols"/>
          <w:sz w:val="16"/>
          <w:szCs w:val="16"/>
        </w:rPr>
      </w:pPr>
      <w:hyperlink r:id="rId29">
        <w:r w:rsidR="00303376">
          <w:rPr>
            <w:rFonts w:ascii="Courier New" w:hAnsi="Courier New" w:cs="Courier New"/>
            <w:color w:val="1155CC"/>
            <w:u w:val="single"/>
          </w:rPr>
          <w:t>Decreto Foral 66/2010</w:t>
        </w:r>
      </w:hyperlink>
      <w:r w:rsidR="00303376">
        <w:rPr>
          <w:rFonts w:ascii="Courier New" w:hAnsi="Courier New" w:cs="Courier New"/>
        </w:rPr>
        <w:t xml:space="preserve"> (Orientación educativa y profesional).</w:t>
      </w:r>
    </w:p>
    <w:p w:rsidR="00303376" w:rsidRDefault="00A967D2" w:rsidP="00C50B52">
      <w:pPr>
        <w:pStyle w:val="Normal1"/>
        <w:numPr>
          <w:ilvl w:val="0"/>
          <w:numId w:val="9"/>
        </w:numPr>
        <w:spacing w:after="120" w:line="360" w:lineRule="auto"/>
        <w:ind w:left="1077" w:hanging="357"/>
        <w:jc w:val="both"/>
        <w:rPr>
          <w:rFonts w:ascii="Noto Sans Symbols" w:hAnsi="Noto Sans Symbols" w:cs="Noto Sans Symbols"/>
          <w:sz w:val="16"/>
          <w:szCs w:val="16"/>
        </w:rPr>
      </w:pPr>
      <w:hyperlink r:id="rId30">
        <w:r w:rsidR="00303376">
          <w:rPr>
            <w:rFonts w:ascii="Courier New" w:hAnsi="Courier New" w:cs="Courier New"/>
            <w:color w:val="1155CC"/>
            <w:u w:val="single"/>
          </w:rPr>
          <w:t>Orden Foral 93/2008</w:t>
        </w:r>
      </w:hyperlink>
      <w:r w:rsidR="00303376">
        <w:rPr>
          <w:rFonts w:ascii="Courier New" w:hAnsi="Courier New" w:cs="Courier New"/>
        </w:rPr>
        <w:t xml:space="preserve"> (Atención a la diversidad). </w:t>
      </w:r>
    </w:p>
    <w:p w:rsidR="00303376" w:rsidRDefault="00A967D2" w:rsidP="00C50B52">
      <w:pPr>
        <w:pStyle w:val="Normal1"/>
        <w:numPr>
          <w:ilvl w:val="0"/>
          <w:numId w:val="9"/>
        </w:numPr>
        <w:spacing w:after="120" w:line="360" w:lineRule="auto"/>
        <w:ind w:left="1077" w:hanging="357"/>
        <w:jc w:val="both"/>
        <w:rPr>
          <w:rFonts w:ascii="Noto Sans Symbols" w:hAnsi="Noto Sans Symbols" w:cs="Noto Sans Symbols"/>
          <w:sz w:val="16"/>
          <w:szCs w:val="16"/>
        </w:rPr>
      </w:pPr>
      <w:hyperlink r:id="rId31">
        <w:r w:rsidR="00303376">
          <w:rPr>
            <w:rFonts w:ascii="Courier New" w:hAnsi="Courier New" w:cs="Courier New"/>
            <w:color w:val="1155CC"/>
            <w:u w:val="single"/>
          </w:rPr>
          <w:t>Orden Foral 63/2013</w:t>
        </w:r>
      </w:hyperlink>
      <w:r w:rsidR="00303376">
        <w:rPr>
          <w:rFonts w:ascii="Courier New" w:hAnsi="Courier New" w:cs="Courier New"/>
        </w:rPr>
        <w:t xml:space="preserve"> (Gestión de Calidad).</w:t>
      </w:r>
    </w:p>
    <w:p w:rsidR="00303376" w:rsidRDefault="00A967D2" w:rsidP="00C50B52">
      <w:pPr>
        <w:pStyle w:val="Normal1"/>
        <w:numPr>
          <w:ilvl w:val="0"/>
          <w:numId w:val="9"/>
        </w:numPr>
        <w:spacing w:after="120" w:line="360" w:lineRule="auto"/>
        <w:ind w:left="1077" w:hanging="357"/>
        <w:jc w:val="both"/>
        <w:rPr>
          <w:rFonts w:ascii="Noto Sans Symbols" w:hAnsi="Noto Sans Symbols" w:cs="Noto Sans Symbols"/>
          <w:sz w:val="16"/>
          <w:szCs w:val="16"/>
        </w:rPr>
      </w:pPr>
      <w:hyperlink r:id="rId32">
        <w:r w:rsidR="00303376">
          <w:rPr>
            <w:rFonts w:ascii="Courier New" w:hAnsi="Courier New" w:cs="Courier New"/>
            <w:color w:val="1155CC"/>
            <w:u w:val="single"/>
          </w:rPr>
          <w:t>Orden Foral 49/2013</w:t>
        </w:r>
      </w:hyperlink>
      <w:r w:rsidR="00303376">
        <w:rPr>
          <w:rFonts w:ascii="Courier New" w:hAnsi="Courier New" w:cs="Courier New"/>
        </w:rPr>
        <w:t xml:space="preserve"> (Reclamaciones). </w:t>
      </w:r>
    </w:p>
    <w:p w:rsidR="00303376" w:rsidRDefault="00A967D2" w:rsidP="00C50B52">
      <w:pPr>
        <w:pStyle w:val="Normal1"/>
        <w:numPr>
          <w:ilvl w:val="0"/>
          <w:numId w:val="9"/>
        </w:numPr>
        <w:spacing w:after="120" w:line="360" w:lineRule="auto"/>
        <w:ind w:left="1077" w:hanging="357"/>
        <w:jc w:val="both"/>
        <w:rPr>
          <w:rFonts w:ascii="Noto Sans Symbols" w:hAnsi="Noto Sans Symbols" w:cs="Noto Sans Symbols"/>
          <w:sz w:val="16"/>
          <w:szCs w:val="16"/>
        </w:rPr>
      </w:pPr>
      <w:hyperlink r:id="rId33">
        <w:r w:rsidR="00303376">
          <w:rPr>
            <w:rFonts w:ascii="Courier New" w:hAnsi="Courier New" w:cs="Courier New"/>
            <w:color w:val="1155CC"/>
            <w:u w:val="single"/>
          </w:rPr>
          <w:t>Orden Foral 4/2017</w:t>
        </w:r>
      </w:hyperlink>
      <w:r w:rsidR="00303376">
        <w:rPr>
          <w:rFonts w:ascii="Courier New" w:hAnsi="Courier New" w:cs="Courier New"/>
        </w:rPr>
        <w:t xml:space="preserve"> (Evaluación, promoción y titulación ESO). </w:t>
      </w:r>
    </w:p>
    <w:p w:rsidR="00303376" w:rsidRDefault="00A967D2" w:rsidP="00C50B52">
      <w:pPr>
        <w:pStyle w:val="Normal1"/>
        <w:numPr>
          <w:ilvl w:val="0"/>
          <w:numId w:val="9"/>
        </w:numPr>
        <w:spacing w:after="120" w:line="360" w:lineRule="auto"/>
        <w:ind w:left="1077" w:hanging="357"/>
        <w:jc w:val="both"/>
        <w:rPr>
          <w:rFonts w:ascii="Noto Sans Symbols" w:hAnsi="Noto Sans Symbols" w:cs="Noto Sans Symbols"/>
          <w:sz w:val="16"/>
          <w:szCs w:val="16"/>
        </w:rPr>
      </w:pPr>
      <w:hyperlink r:id="rId34">
        <w:r w:rsidR="00303376">
          <w:rPr>
            <w:rFonts w:ascii="Courier New" w:hAnsi="Courier New" w:cs="Courier New"/>
            <w:color w:val="1155CC"/>
            <w:u w:val="single"/>
          </w:rPr>
          <w:t>Ley Orgánica 1/2004</w:t>
        </w:r>
      </w:hyperlink>
      <w:r w:rsidR="00303376">
        <w:rPr>
          <w:rFonts w:ascii="Courier New" w:hAnsi="Courier New" w:cs="Courier New"/>
        </w:rPr>
        <w:t xml:space="preserve">, de 28 de diciembre, de medidas de protección contra la violencia de género. </w:t>
      </w:r>
    </w:p>
    <w:p w:rsidR="00303376" w:rsidRDefault="00A967D2" w:rsidP="00C50B52">
      <w:pPr>
        <w:pStyle w:val="Normal1"/>
        <w:numPr>
          <w:ilvl w:val="0"/>
          <w:numId w:val="9"/>
        </w:numPr>
        <w:spacing w:after="120" w:line="360" w:lineRule="auto"/>
        <w:ind w:left="1077" w:hanging="357"/>
        <w:jc w:val="both"/>
        <w:rPr>
          <w:rFonts w:ascii="Noto Sans Symbols" w:hAnsi="Noto Sans Symbols" w:cs="Noto Sans Symbols"/>
          <w:sz w:val="16"/>
          <w:szCs w:val="16"/>
        </w:rPr>
      </w:pPr>
      <w:hyperlink r:id="rId35">
        <w:r w:rsidR="00303376">
          <w:rPr>
            <w:rFonts w:ascii="Courier New" w:hAnsi="Courier New" w:cs="Courier New"/>
            <w:color w:val="1155CC"/>
            <w:u w:val="single"/>
          </w:rPr>
          <w:t>Ley Orgánica 3/2007</w:t>
        </w:r>
      </w:hyperlink>
      <w:r w:rsidR="00303376">
        <w:rPr>
          <w:rFonts w:ascii="Courier New" w:hAnsi="Courier New" w:cs="Courier New"/>
        </w:rPr>
        <w:t xml:space="preserve">, de 22 de marzo, para la igualdad efectiva de mujeres y hombres. </w:t>
      </w:r>
    </w:p>
    <w:p w:rsidR="00303376" w:rsidRDefault="00A967D2" w:rsidP="00C50B52">
      <w:pPr>
        <w:pStyle w:val="Normal1"/>
        <w:numPr>
          <w:ilvl w:val="0"/>
          <w:numId w:val="9"/>
        </w:numPr>
        <w:spacing w:after="120" w:line="360" w:lineRule="auto"/>
        <w:ind w:left="1077" w:hanging="357"/>
        <w:jc w:val="both"/>
        <w:rPr>
          <w:rFonts w:ascii="Noto Sans Symbols" w:hAnsi="Noto Sans Symbols" w:cs="Noto Sans Symbols"/>
          <w:sz w:val="16"/>
          <w:szCs w:val="16"/>
        </w:rPr>
      </w:pPr>
      <w:hyperlink r:id="rId36">
        <w:r w:rsidR="00303376">
          <w:rPr>
            <w:rFonts w:ascii="Courier New" w:hAnsi="Courier New" w:cs="Courier New"/>
            <w:color w:val="1155CC"/>
            <w:u w:val="single"/>
          </w:rPr>
          <w:t>Ley Foral 14/2015</w:t>
        </w:r>
      </w:hyperlink>
      <w:r w:rsidR="00303376">
        <w:rPr>
          <w:rFonts w:ascii="Courier New" w:hAnsi="Courier New" w:cs="Courier New"/>
        </w:rPr>
        <w:t xml:space="preserve">, de 10 de abril, para actuar contra la violencia hacia las mujeres. </w:t>
      </w:r>
    </w:p>
    <w:p w:rsidR="00303376" w:rsidRDefault="00A967D2" w:rsidP="00C50B52">
      <w:pPr>
        <w:pStyle w:val="Normal1"/>
        <w:numPr>
          <w:ilvl w:val="0"/>
          <w:numId w:val="9"/>
        </w:numPr>
        <w:spacing w:after="120" w:line="360" w:lineRule="auto"/>
        <w:ind w:left="1077" w:hanging="357"/>
        <w:jc w:val="both"/>
      </w:pPr>
      <w:hyperlink r:id="rId37">
        <w:r w:rsidR="00303376">
          <w:rPr>
            <w:rFonts w:ascii="Courier New" w:hAnsi="Courier New" w:cs="Courier New"/>
            <w:color w:val="1155CC"/>
            <w:u w:val="single"/>
          </w:rPr>
          <w:t>Decreto Foral 103/2016</w:t>
        </w:r>
      </w:hyperlink>
      <w:r w:rsidR="00303376">
        <w:rPr>
          <w:rFonts w:ascii="Courier New" w:hAnsi="Courier New" w:cs="Courier New"/>
        </w:rPr>
        <w:t>, de 16 de noviembre, por el que se establecen las prestaciones en materia de salud sexual y reproductiva.</w:t>
      </w:r>
    </w:p>
    <w:p w:rsidR="00303376" w:rsidRDefault="00A967D2" w:rsidP="00C50B52">
      <w:pPr>
        <w:pStyle w:val="Normal1"/>
        <w:numPr>
          <w:ilvl w:val="0"/>
          <w:numId w:val="9"/>
        </w:numPr>
        <w:spacing w:after="120" w:line="360" w:lineRule="auto"/>
        <w:ind w:left="1077" w:hanging="357"/>
        <w:jc w:val="both"/>
        <w:rPr>
          <w:rFonts w:ascii="Courier New" w:hAnsi="Courier New" w:cs="Courier New"/>
          <w:sz w:val="16"/>
          <w:szCs w:val="16"/>
        </w:rPr>
      </w:pPr>
      <w:hyperlink r:id="rId38">
        <w:r w:rsidR="00303376">
          <w:rPr>
            <w:rFonts w:ascii="Courier New" w:hAnsi="Courier New" w:cs="Courier New"/>
            <w:color w:val="1155CC"/>
            <w:u w:val="single"/>
          </w:rPr>
          <w:t>Ley Foral 8/2017</w:t>
        </w:r>
      </w:hyperlink>
      <w:r w:rsidR="00303376">
        <w:rPr>
          <w:rFonts w:ascii="Courier New" w:hAnsi="Courier New" w:cs="Courier New"/>
        </w:rPr>
        <w:t>, de 19 de junio para la igualdad social de las personas  LGTBI+.</w:t>
      </w:r>
    </w:p>
    <w:p w:rsidR="00303376" w:rsidRDefault="00A967D2" w:rsidP="00C50B52">
      <w:pPr>
        <w:pStyle w:val="Normal1"/>
        <w:numPr>
          <w:ilvl w:val="0"/>
          <w:numId w:val="9"/>
        </w:numPr>
        <w:spacing w:after="120" w:line="360" w:lineRule="auto"/>
        <w:ind w:left="1077" w:hanging="357"/>
        <w:jc w:val="both"/>
        <w:rPr>
          <w:rFonts w:ascii="Courier New" w:hAnsi="Courier New" w:cs="Courier New"/>
          <w:sz w:val="16"/>
          <w:szCs w:val="16"/>
        </w:rPr>
      </w:pPr>
      <w:hyperlink r:id="rId39">
        <w:r w:rsidR="00303376">
          <w:rPr>
            <w:rFonts w:ascii="Courier New" w:hAnsi="Courier New" w:cs="Courier New"/>
            <w:color w:val="1155CC"/>
            <w:u w:val="single"/>
          </w:rPr>
          <w:t>Ley Foral 17/2019</w:t>
        </w:r>
      </w:hyperlink>
      <w:r w:rsidR="00303376">
        <w:rPr>
          <w:rFonts w:ascii="Courier New" w:hAnsi="Courier New" w:cs="Courier New"/>
        </w:rPr>
        <w:t>, de 4 de abril, de igualdad entre mujeres y hombres.</w:t>
      </w:r>
    </w:p>
    <w:p w:rsidR="00303376" w:rsidRPr="00A74529" w:rsidRDefault="00303376" w:rsidP="00A74529">
      <w:pPr>
        <w:keepNext/>
        <w:spacing w:after="120" w:line="360" w:lineRule="auto"/>
        <w:ind w:firstLine="709"/>
        <w:jc w:val="both"/>
        <w:outlineLvl w:val="2"/>
        <w:rPr>
          <w:rFonts w:ascii="Courier New" w:hAnsi="Courier New" w:cs="Courier New"/>
          <w:b/>
          <w:bCs/>
        </w:rPr>
      </w:pPr>
      <w:bookmarkStart w:id="119" w:name="_Toc75162692"/>
      <w:r w:rsidRPr="00A74529">
        <w:rPr>
          <w:rFonts w:ascii="Courier New" w:hAnsi="Courier New" w:cs="Courier New"/>
          <w:b/>
          <w:bCs/>
        </w:rPr>
        <w:t>2. EDUCACIÓN SECUNDARIA PARA LAS PERSONAS ADULTAS.</w:t>
      </w:r>
      <w:bookmarkEnd w:id="119"/>
    </w:p>
    <w:p w:rsidR="00303376" w:rsidRDefault="00A967D2" w:rsidP="004E41E4">
      <w:pPr>
        <w:pStyle w:val="Normal1"/>
        <w:keepNext/>
        <w:numPr>
          <w:ilvl w:val="0"/>
          <w:numId w:val="8"/>
        </w:numPr>
        <w:spacing w:after="120" w:line="360" w:lineRule="auto"/>
        <w:ind w:left="1077" w:hanging="357"/>
        <w:jc w:val="both"/>
        <w:rPr>
          <w:rFonts w:ascii="Courier New" w:hAnsi="Courier New" w:cs="Courier New"/>
          <w:sz w:val="16"/>
          <w:szCs w:val="16"/>
        </w:rPr>
      </w:pPr>
      <w:hyperlink r:id="rId40">
        <w:r w:rsidR="00303376">
          <w:rPr>
            <w:rFonts w:ascii="Courier New" w:hAnsi="Courier New" w:cs="Courier New"/>
            <w:color w:val="1155CC"/>
            <w:u w:val="single"/>
          </w:rPr>
          <w:t>Decreto Foral 61/2009</w:t>
        </w:r>
      </w:hyperlink>
      <w:r w:rsidR="00303376">
        <w:rPr>
          <w:rFonts w:ascii="Courier New" w:hAnsi="Courier New" w:cs="Courier New"/>
        </w:rPr>
        <w:t xml:space="preserve"> (Educación Básica de las Personas Adultas: currículo).</w:t>
      </w:r>
    </w:p>
    <w:p w:rsidR="00303376" w:rsidRDefault="00A967D2" w:rsidP="004E41E4">
      <w:pPr>
        <w:pStyle w:val="Normal1"/>
        <w:keepNext/>
        <w:numPr>
          <w:ilvl w:val="0"/>
          <w:numId w:val="8"/>
        </w:numPr>
        <w:spacing w:after="120" w:line="360" w:lineRule="auto"/>
        <w:jc w:val="both"/>
      </w:pPr>
      <w:hyperlink r:id="rId41">
        <w:r w:rsidR="00303376">
          <w:rPr>
            <w:rFonts w:ascii="Courier New" w:hAnsi="Courier New" w:cs="Courier New"/>
            <w:color w:val="1155CC"/>
            <w:u w:val="single"/>
          </w:rPr>
          <w:t>Orden Foral 129/2009</w:t>
        </w:r>
      </w:hyperlink>
      <w:r w:rsidR="00303376">
        <w:rPr>
          <w:rFonts w:ascii="Courier New" w:hAnsi="Courier New" w:cs="Courier New"/>
        </w:rPr>
        <w:t xml:space="preserve"> (Educación Básica de las Personas Adultas: implantación y evaluación). </w:t>
      </w:r>
    </w:p>
    <w:p w:rsidR="00303376" w:rsidRPr="00A94D61" w:rsidRDefault="00A967D2" w:rsidP="00C50B52">
      <w:pPr>
        <w:pStyle w:val="Normal1"/>
        <w:numPr>
          <w:ilvl w:val="0"/>
          <w:numId w:val="8"/>
        </w:numPr>
        <w:spacing w:after="120" w:line="360" w:lineRule="auto"/>
        <w:jc w:val="both"/>
      </w:pPr>
      <w:hyperlink r:id="rId42">
        <w:r w:rsidR="00303376">
          <w:rPr>
            <w:rFonts w:ascii="Courier New" w:hAnsi="Courier New" w:cs="Courier New"/>
            <w:color w:val="1155CC"/>
            <w:u w:val="single"/>
          </w:rPr>
          <w:t>Orden Foral 10/2018</w:t>
        </w:r>
      </w:hyperlink>
      <w:r w:rsidR="00303376">
        <w:rPr>
          <w:rFonts w:ascii="Courier New" w:hAnsi="Courier New" w:cs="Courier New"/>
        </w:rPr>
        <w:t xml:space="preserve">, de 25 de enero (currículo de la Educación Secundaria para las Personas Adultas). </w:t>
      </w:r>
    </w:p>
    <w:p w:rsidR="00A94D61" w:rsidRDefault="00A967D2" w:rsidP="00C50B52">
      <w:pPr>
        <w:pStyle w:val="Normal1"/>
        <w:numPr>
          <w:ilvl w:val="0"/>
          <w:numId w:val="8"/>
        </w:numPr>
        <w:spacing w:after="120" w:line="360" w:lineRule="auto"/>
        <w:jc w:val="both"/>
      </w:pPr>
      <w:hyperlink r:id="rId43" w:history="1">
        <w:r w:rsidR="00A94D61" w:rsidRPr="00E71BD8">
          <w:rPr>
            <w:rFonts w:ascii="Courier New" w:hAnsi="Courier New" w:cs="Courier New"/>
            <w:color w:val="1155CC"/>
            <w:u w:val="single"/>
          </w:rPr>
          <w:t>Resolución 163/2021</w:t>
        </w:r>
        <w:r w:rsidR="00A94D61">
          <w:rPr>
            <w:rFonts w:ascii="Courier New" w:hAnsi="Courier New" w:cs="Courier New"/>
            <w:color w:val="1155CC"/>
          </w:rPr>
          <w:t xml:space="preserve"> </w:t>
        </w:r>
        <w:r w:rsidR="00A94D61">
          <w:rPr>
            <w:rFonts w:ascii="Courier New" w:hAnsi="Courier New" w:cs="Courier New"/>
          </w:rPr>
          <w:t>(Instrucciones para la elaboración del calendario escolar).</w:t>
        </w:r>
      </w:hyperlink>
    </w:p>
    <w:p w:rsidR="00303376" w:rsidRDefault="00303376" w:rsidP="00C50B52">
      <w:pPr>
        <w:pStyle w:val="Normal1"/>
        <w:numPr>
          <w:ilvl w:val="0"/>
          <w:numId w:val="8"/>
        </w:numPr>
        <w:spacing w:after="120" w:line="360" w:lineRule="auto"/>
        <w:jc w:val="both"/>
      </w:pPr>
      <w:r>
        <w:rPr>
          <w:rFonts w:ascii="Courier New" w:hAnsi="Courier New" w:cs="Courier New"/>
        </w:rPr>
        <w:t xml:space="preserve">Instrucciones que regulan, durante el curso </w:t>
      </w:r>
      <w:r w:rsidR="00BC213B">
        <w:rPr>
          <w:rFonts w:ascii="Courier New" w:hAnsi="Courier New" w:cs="Courier New"/>
        </w:rPr>
        <w:t>2021-2022</w:t>
      </w:r>
      <w:r>
        <w:rPr>
          <w:rFonts w:ascii="Courier New" w:hAnsi="Courier New" w:cs="Courier New"/>
        </w:rPr>
        <w:t>, la organización y el funcionamiento de los centros docentes públicos (Anexo II)</w:t>
      </w:r>
    </w:p>
    <w:sectPr w:rsidR="00303376" w:rsidSect="00055464">
      <w:headerReference w:type="default" r:id="rId44"/>
      <w:footerReference w:type="default" r:id="rId45"/>
      <w:pgSz w:w="12240" w:h="15840" w:code="1"/>
      <w:pgMar w:top="2268" w:right="1247" w:bottom="1418" w:left="1985" w:header="851"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464" w:rsidRDefault="00055464" w:rsidP="00BB231D">
      <w:r>
        <w:separator/>
      </w:r>
    </w:p>
  </w:endnote>
  <w:endnote w:type="continuationSeparator" w:id="0">
    <w:p w:rsidR="00055464" w:rsidRDefault="00055464" w:rsidP="00BB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64" w:rsidRDefault="00055464">
    <w:pPr>
      <w:pStyle w:val="Piedepgina"/>
      <w:jc w:val="center"/>
    </w:pPr>
    <w:r>
      <w:fldChar w:fldCharType="begin"/>
    </w:r>
    <w:r>
      <w:instrText>PAGE   \* MERGEFORMAT</w:instrText>
    </w:r>
    <w:r>
      <w:fldChar w:fldCharType="separate"/>
    </w:r>
    <w:r w:rsidR="00A967D2">
      <w:rPr>
        <w:noProof/>
      </w:rPr>
      <w:t>5</w:t>
    </w:r>
    <w:r>
      <w:fldChar w:fldCharType="end"/>
    </w:r>
  </w:p>
  <w:p w:rsidR="00055464" w:rsidRDefault="00055464">
    <w:pPr>
      <w:pStyle w:val="Normal1"/>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464" w:rsidRDefault="00055464" w:rsidP="00BB231D">
      <w:r>
        <w:separator/>
      </w:r>
    </w:p>
  </w:footnote>
  <w:footnote w:type="continuationSeparator" w:id="0">
    <w:p w:rsidR="00055464" w:rsidRDefault="00055464" w:rsidP="00BB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64" w:rsidRDefault="00055464" w:rsidP="00B80BB7">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055464" w:rsidRDefault="00A967D2" w:rsidP="00B80BB7">
    <w:pPr>
      <w:autoSpaceDE w:val="0"/>
      <w:autoSpaceDN w:val="0"/>
      <w:adjustRightInd w:val="0"/>
      <w:ind w:left="5387" w:right="-851"/>
      <w:rPr>
        <w:rFonts w:ascii="Arial" w:hAnsi="Arial" w:cs="Arial"/>
        <w:b/>
        <w:bCs/>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6145" type="#_x0000_t75" alt="EDUCACION-v1-2c" style="position:absolute;left:0;text-align:left;margin-left:0;margin-top:.25pt;width:197.5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EDUCACION-v1-2c"/>
        </v:shape>
      </w:pict>
    </w:r>
    <w:r w:rsidR="00055464">
      <w:rPr>
        <w:rFonts w:ascii="Arial" w:hAnsi="Arial" w:cs="Arial"/>
        <w:b/>
        <w:bCs/>
        <w:sz w:val="14"/>
        <w:szCs w:val="14"/>
      </w:rPr>
      <w:t>Antolamenduaren, Prestakuntzaren eta Kalitatearen Zerbitzua</w:t>
    </w:r>
  </w:p>
  <w:p w:rsidR="00055464" w:rsidRDefault="00055464" w:rsidP="00B80BB7">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055464" w:rsidRDefault="00055464" w:rsidP="00B80BB7">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055464" w:rsidRDefault="00055464" w:rsidP="00B80BB7">
    <w:pPr>
      <w:autoSpaceDE w:val="0"/>
      <w:autoSpaceDN w:val="0"/>
      <w:adjustRightInd w:val="0"/>
      <w:ind w:left="5387" w:right="-851"/>
      <w:rPr>
        <w:rFonts w:ascii="Arial" w:hAnsi="Arial" w:cs="Arial"/>
        <w:sz w:val="14"/>
        <w:szCs w:val="14"/>
      </w:rPr>
    </w:pPr>
    <w:r>
      <w:rPr>
        <w:rFonts w:ascii="Arial" w:hAnsi="Arial" w:cs="Arial"/>
        <w:sz w:val="14"/>
        <w:szCs w:val="14"/>
      </w:rPr>
      <w:t>Tel. 848  42 69 70</w:t>
    </w:r>
  </w:p>
  <w:p w:rsidR="00055464" w:rsidRDefault="00055464" w:rsidP="00B80BB7">
    <w:pPr>
      <w:ind w:left="5387" w:right="-851"/>
    </w:pPr>
    <w:r>
      <w:rPr>
        <w:rFonts w:ascii="Arial" w:hAnsi="Arial" w:cs="Arial"/>
        <w:sz w:val="14"/>
        <w:szCs w:val="14"/>
      </w:rPr>
      <w:t>soieduca@navarra.es</w:t>
    </w:r>
  </w:p>
  <w:p w:rsidR="00055464" w:rsidRDefault="00055464" w:rsidP="00B80BB7">
    <w:pPr>
      <w:autoSpaceDE w:val="0"/>
      <w:autoSpaceDN w:val="0"/>
      <w:adjustRightInd w:val="0"/>
      <w:ind w:left="5387"/>
      <w:rPr>
        <w:rFonts w:ascii="Arial" w:hAnsi="Arial" w:cs="Arial"/>
        <w:b/>
        <w:bCs/>
        <w:sz w:val="14"/>
        <w:szCs w:val="14"/>
      </w:rPr>
    </w:pPr>
  </w:p>
  <w:p w:rsidR="00055464" w:rsidRDefault="000554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3AE"/>
    <w:multiLevelType w:val="hybridMultilevel"/>
    <w:tmpl w:val="7A5A66A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056709"/>
    <w:multiLevelType w:val="hybridMultilevel"/>
    <w:tmpl w:val="FDCACFB6"/>
    <w:lvl w:ilvl="0" w:tplc="0C0A0001">
      <w:start w:val="1"/>
      <w:numFmt w:val="bullet"/>
      <w:lvlText w:val=""/>
      <w:lvlJc w:val="left"/>
      <w:pPr>
        <w:tabs>
          <w:tab w:val="num" w:pos="1572"/>
        </w:tabs>
        <w:ind w:left="1572" w:hanging="360"/>
      </w:pPr>
      <w:rPr>
        <w:rFonts w:ascii="Symbol" w:hAnsi="Symbol" w:hint="default"/>
      </w:rPr>
    </w:lvl>
    <w:lvl w:ilvl="1" w:tplc="0C0A0003">
      <w:start w:val="1"/>
      <w:numFmt w:val="bullet"/>
      <w:lvlText w:val="o"/>
      <w:lvlJc w:val="left"/>
      <w:pPr>
        <w:tabs>
          <w:tab w:val="num" w:pos="2292"/>
        </w:tabs>
        <w:ind w:left="2292" w:hanging="360"/>
      </w:pPr>
      <w:rPr>
        <w:rFonts w:ascii="Courier New" w:hAnsi="Courier New" w:hint="default"/>
      </w:rPr>
    </w:lvl>
    <w:lvl w:ilvl="2" w:tplc="0C0A0005" w:tentative="1">
      <w:start w:val="1"/>
      <w:numFmt w:val="bullet"/>
      <w:lvlText w:val=""/>
      <w:lvlJc w:val="left"/>
      <w:pPr>
        <w:tabs>
          <w:tab w:val="num" w:pos="3012"/>
        </w:tabs>
        <w:ind w:left="3012" w:hanging="360"/>
      </w:pPr>
      <w:rPr>
        <w:rFonts w:ascii="Wingdings" w:hAnsi="Wingdings" w:hint="default"/>
      </w:rPr>
    </w:lvl>
    <w:lvl w:ilvl="3" w:tplc="0C0A0001" w:tentative="1">
      <w:start w:val="1"/>
      <w:numFmt w:val="bullet"/>
      <w:lvlText w:val=""/>
      <w:lvlJc w:val="left"/>
      <w:pPr>
        <w:tabs>
          <w:tab w:val="num" w:pos="3732"/>
        </w:tabs>
        <w:ind w:left="3732" w:hanging="360"/>
      </w:pPr>
      <w:rPr>
        <w:rFonts w:ascii="Symbol" w:hAnsi="Symbol" w:hint="default"/>
      </w:rPr>
    </w:lvl>
    <w:lvl w:ilvl="4" w:tplc="0C0A0003" w:tentative="1">
      <w:start w:val="1"/>
      <w:numFmt w:val="bullet"/>
      <w:lvlText w:val="o"/>
      <w:lvlJc w:val="left"/>
      <w:pPr>
        <w:tabs>
          <w:tab w:val="num" w:pos="4452"/>
        </w:tabs>
        <w:ind w:left="4452" w:hanging="360"/>
      </w:pPr>
      <w:rPr>
        <w:rFonts w:ascii="Courier New" w:hAnsi="Courier New" w:hint="default"/>
      </w:rPr>
    </w:lvl>
    <w:lvl w:ilvl="5" w:tplc="0C0A0005" w:tentative="1">
      <w:start w:val="1"/>
      <w:numFmt w:val="bullet"/>
      <w:lvlText w:val=""/>
      <w:lvlJc w:val="left"/>
      <w:pPr>
        <w:tabs>
          <w:tab w:val="num" w:pos="5172"/>
        </w:tabs>
        <w:ind w:left="5172" w:hanging="360"/>
      </w:pPr>
      <w:rPr>
        <w:rFonts w:ascii="Wingdings" w:hAnsi="Wingdings" w:hint="default"/>
      </w:rPr>
    </w:lvl>
    <w:lvl w:ilvl="6" w:tplc="0C0A0001" w:tentative="1">
      <w:start w:val="1"/>
      <w:numFmt w:val="bullet"/>
      <w:lvlText w:val=""/>
      <w:lvlJc w:val="left"/>
      <w:pPr>
        <w:tabs>
          <w:tab w:val="num" w:pos="5892"/>
        </w:tabs>
        <w:ind w:left="5892" w:hanging="360"/>
      </w:pPr>
      <w:rPr>
        <w:rFonts w:ascii="Symbol" w:hAnsi="Symbol" w:hint="default"/>
      </w:rPr>
    </w:lvl>
    <w:lvl w:ilvl="7" w:tplc="0C0A0003" w:tentative="1">
      <w:start w:val="1"/>
      <w:numFmt w:val="bullet"/>
      <w:lvlText w:val="o"/>
      <w:lvlJc w:val="left"/>
      <w:pPr>
        <w:tabs>
          <w:tab w:val="num" w:pos="6612"/>
        </w:tabs>
        <w:ind w:left="6612" w:hanging="360"/>
      </w:pPr>
      <w:rPr>
        <w:rFonts w:ascii="Courier New" w:hAnsi="Courier New" w:hint="default"/>
      </w:rPr>
    </w:lvl>
    <w:lvl w:ilvl="8" w:tplc="0C0A0005" w:tentative="1">
      <w:start w:val="1"/>
      <w:numFmt w:val="bullet"/>
      <w:lvlText w:val=""/>
      <w:lvlJc w:val="left"/>
      <w:pPr>
        <w:tabs>
          <w:tab w:val="num" w:pos="7332"/>
        </w:tabs>
        <w:ind w:left="7332" w:hanging="360"/>
      </w:pPr>
      <w:rPr>
        <w:rFonts w:ascii="Wingdings" w:hAnsi="Wingdings" w:hint="default"/>
      </w:rPr>
    </w:lvl>
  </w:abstractNum>
  <w:abstractNum w:abstractNumId="2" w15:restartNumberingAfterBreak="0">
    <w:nsid w:val="14B33D5E"/>
    <w:multiLevelType w:val="hybridMultilevel"/>
    <w:tmpl w:val="10BA03AA"/>
    <w:lvl w:ilvl="0" w:tplc="15F6053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4D26BD7"/>
    <w:multiLevelType w:val="hybridMultilevel"/>
    <w:tmpl w:val="46AC89CC"/>
    <w:lvl w:ilvl="0" w:tplc="FEE43E1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961628A"/>
    <w:multiLevelType w:val="multilevel"/>
    <w:tmpl w:val="463003B8"/>
    <w:lvl w:ilvl="0">
      <w:start w:val="1"/>
      <w:numFmt w:val="bullet"/>
      <w:lvlText w:val=""/>
      <w:lvlJc w:val="left"/>
      <w:pPr>
        <w:tabs>
          <w:tab w:val="num" w:pos="1080"/>
        </w:tabs>
        <w:ind w:left="1080" w:hanging="360"/>
      </w:pPr>
      <w:rPr>
        <w:rFonts w:ascii="Symbol" w:hAnsi="Symbol" w:hint="default"/>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5" w15:restartNumberingAfterBreak="0">
    <w:nsid w:val="1C96604A"/>
    <w:multiLevelType w:val="multilevel"/>
    <w:tmpl w:val="7038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2D4982"/>
    <w:multiLevelType w:val="hybridMultilevel"/>
    <w:tmpl w:val="A2FE681E"/>
    <w:lvl w:ilvl="0" w:tplc="47E8FC40">
      <w:start w:val="1"/>
      <w:numFmt w:val="bullet"/>
      <w:lvlText w:val="-"/>
      <w:lvlJc w:val="left"/>
      <w:pPr>
        <w:ind w:left="1429" w:hanging="360"/>
      </w:pPr>
      <w:rPr>
        <w:rFonts w:ascii="Sylfaen" w:hAnsi="Sylfae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301844AF"/>
    <w:multiLevelType w:val="multilevel"/>
    <w:tmpl w:val="7038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25DF9"/>
    <w:multiLevelType w:val="multilevel"/>
    <w:tmpl w:val="C4FC821C"/>
    <w:lvl w:ilvl="0">
      <w:start w:val="1"/>
      <w:numFmt w:val="bullet"/>
      <w:lvlText w:val=""/>
      <w:lvlJc w:val="left"/>
      <w:pPr>
        <w:tabs>
          <w:tab w:val="num" w:pos="1080"/>
        </w:tabs>
        <w:ind w:left="1080" w:hanging="360"/>
      </w:pPr>
      <w:rPr>
        <w:rFonts w:ascii="Symbol" w:hAnsi="Symbol" w:hint="default"/>
        <w:vertAlign w:val="baseline"/>
      </w:rPr>
    </w:lvl>
    <w:lvl w:ilvl="1">
      <w:start w:val="1"/>
      <w:numFmt w:val="bullet"/>
      <w:lvlText w:val="○"/>
      <w:lvlJc w:val="left"/>
      <w:pPr>
        <w:ind w:left="-142"/>
      </w:pPr>
      <w:rPr>
        <w:vertAlign w:val="baseline"/>
      </w:rPr>
    </w:lvl>
    <w:lvl w:ilvl="2">
      <w:start w:val="1"/>
      <w:numFmt w:val="bullet"/>
      <w:lvlText w:val="■"/>
      <w:lvlJc w:val="left"/>
      <w:pPr>
        <w:ind w:left="-142"/>
      </w:pPr>
      <w:rPr>
        <w:vertAlign w:val="baseline"/>
      </w:rPr>
    </w:lvl>
    <w:lvl w:ilvl="3">
      <w:start w:val="1"/>
      <w:numFmt w:val="bullet"/>
      <w:lvlText w:val="●"/>
      <w:lvlJc w:val="left"/>
      <w:pPr>
        <w:ind w:left="-142"/>
      </w:pPr>
      <w:rPr>
        <w:vertAlign w:val="baseline"/>
      </w:rPr>
    </w:lvl>
    <w:lvl w:ilvl="4">
      <w:start w:val="1"/>
      <w:numFmt w:val="bullet"/>
      <w:lvlText w:val="○"/>
      <w:lvlJc w:val="left"/>
      <w:pPr>
        <w:ind w:left="-142"/>
      </w:pPr>
      <w:rPr>
        <w:vertAlign w:val="baseline"/>
      </w:rPr>
    </w:lvl>
    <w:lvl w:ilvl="5">
      <w:start w:val="1"/>
      <w:numFmt w:val="bullet"/>
      <w:lvlText w:val="■"/>
      <w:lvlJc w:val="left"/>
      <w:pPr>
        <w:ind w:left="-142"/>
      </w:pPr>
      <w:rPr>
        <w:vertAlign w:val="baseline"/>
      </w:rPr>
    </w:lvl>
    <w:lvl w:ilvl="6">
      <w:start w:val="1"/>
      <w:numFmt w:val="bullet"/>
      <w:lvlText w:val="●"/>
      <w:lvlJc w:val="left"/>
      <w:pPr>
        <w:ind w:left="-142"/>
      </w:pPr>
      <w:rPr>
        <w:vertAlign w:val="baseline"/>
      </w:rPr>
    </w:lvl>
    <w:lvl w:ilvl="7">
      <w:start w:val="1"/>
      <w:numFmt w:val="bullet"/>
      <w:lvlText w:val="○"/>
      <w:lvlJc w:val="left"/>
      <w:pPr>
        <w:ind w:left="-142"/>
      </w:pPr>
      <w:rPr>
        <w:vertAlign w:val="baseline"/>
      </w:rPr>
    </w:lvl>
    <w:lvl w:ilvl="8">
      <w:start w:val="1"/>
      <w:numFmt w:val="bullet"/>
      <w:lvlText w:val="■"/>
      <w:lvlJc w:val="left"/>
      <w:pPr>
        <w:ind w:left="-142"/>
      </w:pPr>
      <w:rPr>
        <w:vertAlign w:val="baseline"/>
      </w:rPr>
    </w:lvl>
  </w:abstractNum>
  <w:abstractNum w:abstractNumId="9" w15:restartNumberingAfterBreak="0">
    <w:nsid w:val="385E2C54"/>
    <w:multiLevelType w:val="hybridMultilevel"/>
    <w:tmpl w:val="5112B4D0"/>
    <w:lvl w:ilvl="0" w:tplc="B58AE0B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57AF22A1"/>
    <w:multiLevelType w:val="multilevel"/>
    <w:tmpl w:val="7486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D52C79"/>
    <w:multiLevelType w:val="multilevel"/>
    <w:tmpl w:val="9864A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F27F87"/>
    <w:multiLevelType w:val="hybridMultilevel"/>
    <w:tmpl w:val="F99EE90E"/>
    <w:lvl w:ilvl="0" w:tplc="6B787D0A">
      <w:numFmt w:val="bullet"/>
      <w:lvlText w:val="-"/>
      <w:lvlJc w:val="left"/>
      <w:pPr>
        <w:tabs>
          <w:tab w:val="num" w:pos="1776"/>
        </w:tabs>
        <w:ind w:left="1776" w:hanging="564"/>
      </w:pPr>
      <w:rPr>
        <w:rFonts w:ascii="Times New Roman" w:eastAsia="Times New Roman" w:hAnsi="Times New Roman" w:hint="default"/>
      </w:rPr>
    </w:lvl>
    <w:lvl w:ilvl="1" w:tplc="0C0A0003" w:tentative="1">
      <w:start w:val="1"/>
      <w:numFmt w:val="bullet"/>
      <w:lvlText w:val="o"/>
      <w:lvlJc w:val="left"/>
      <w:pPr>
        <w:tabs>
          <w:tab w:val="num" w:pos="2292"/>
        </w:tabs>
        <w:ind w:left="2292" w:hanging="360"/>
      </w:pPr>
      <w:rPr>
        <w:rFonts w:ascii="Courier New" w:hAnsi="Courier New" w:hint="default"/>
      </w:rPr>
    </w:lvl>
    <w:lvl w:ilvl="2" w:tplc="0C0A0005" w:tentative="1">
      <w:start w:val="1"/>
      <w:numFmt w:val="bullet"/>
      <w:lvlText w:val=""/>
      <w:lvlJc w:val="left"/>
      <w:pPr>
        <w:tabs>
          <w:tab w:val="num" w:pos="3012"/>
        </w:tabs>
        <w:ind w:left="3012" w:hanging="360"/>
      </w:pPr>
      <w:rPr>
        <w:rFonts w:ascii="Wingdings" w:hAnsi="Wingdings" w:hint="default"/>
      </w:rPr>
    </w:lvl>
    <w:lvl w:ilvl="3" w:tplc="0C0A0001" w:tentative="1">
      <w:start w:val="1"/>
      <w:numFmt w:val="bullet"/>
      <w:lvlText w:val=""/>
      <w:lvlJc w:val="left"/>
      <w:pPr>
        <w:tabs>
          <w:tab w:val="num" w:pos="3732"/>
        </w:tabs>
        <w:ind w:left="3732" w:hanging="360"/>
      </w:pPr>
      <w:rPr>
        <w:rFonts w:ascii="Symbol" w:hAnsi="Symbol" w:hint="default"/>
      </w:rPr>
    </w:lvl>
    <w:lvl w:ilvl="4" w:tplc="0C0A0003" w:tentative="1">
      <w:start w:val="1"/>
      <w:numFmt w:val="bullet"/>
      <w:lvlText w:val="o"/>
      <w:lvlJc w:val="left"/>
      <w:pPr>
        <w:tabs>
          <w:tab w:val="num" w:pos="4452"/>
        </w:tabs>
        <w:ind w:left="4452" w:hanging="360"/>
      </w:pPr>
      <w:rPr>
        <w:rFonts w:ascii="Courier New" w:hAnsi="Courier New" w:hint="default"/>
      </w:rPr>
    </w:lvl>
    <w:lvl w:ilvl="5" w:tplc="0C0A0005" w:tentative="1">
      <w:start w:val="1"/>
      <w:numFmt w:val="bullet"/>
      <w:lvlText w:val=""/>
      <w:lvlJc w:val="left"/>
      <w:pPr>
        <w:tabs>
          <w:tab w:val="num" w:pos="5172"/>
        </w:tabs>
        <w:ind w:left="5172" w:hanging="360"/>
      </w:pPr>
      <w:rPr>
        <w:rFonts w:ascii="Wingdings" w:hAnsi="Wingdings" w:hint="default"/>
      </w:rPr>
    </w:lvl>
    <w:lvl w:ilvl="6" w:tplc="0C0A0001" w:tentative="1">
      <w:start w:val="1"/>
      <w:numFmt w:val="bullet"/>
      <w:lvlText w:val=""/>
      <w:lvlJc w:val="left"/>
      <w:pPr>
        <w:tabs>
          <w:tab w:val="num" w:pos="5892"/>
        </w:tabs>
        <w:ind w:left="5892" w:hanging="360"/>
      </w:pPr>
      <w:rPr>
        <w:rFonts w:ascii="Symbol" w:hAnsi="Symbol" w:hint="default"/>
      </w:rPr>
    </w:lvl>
    <w:lvl w:ilvl="7" w:tplc="0C0A0003" w:tentative="1">
      <w:start w:val="1"/>
      <w:numFmt w:val="bullet"/>
      <w:lvlText w:val="o"/>
      <w:lvlJc w:val="left"/>
      <w:pPr>
        <w:tabs>
          <w:tab w:val="num" w:pos="6612"/>
        </w:tabs>
        <w:ind w:left="6612" w:hanging="360"/>
      </w:pPr>
      <w:rPr>
        <w:rFonts w:ascii="Courier New" w:hAnsi="Courier New" w:hint="default"/>
      </w:rPr>
    </w:lvl>
    <w:lvl w:ilvl="8" w:tplc="0C0A0005" w:tentative="1">
      <w:start w:val="1"/>
      <w:numFmt w:val="bullet"/>
      <w:lvlText w:val=""/>
      <w:lvlJc w:val="left"/>
      <w:pPr>
        <w:tabs>
          <w:tab w:val="num" w:pos="7332"/>
        </w:tabs>
        <w:ind w:left="7332" w:hanging="360"/>
      </w:pPr>
      <w:rPr>
        <w:rFonts w:ascii="Wingdings" w:hAnsi="Wingdings" w:hint="default"/>
      </w:rPr>
    </w:lvl>
  </w:abstractNum>
  <w:abstractNum w:abstractNumId="13" w15:restartNumberingAfterBreak="0">
    <w:nsid w:val="6337050D"/>
    <w:multiLevelType w:val="hybridMultilevel"/>
    <w:tmpl w:val="EA0C8522"/>
    <w:lvl w:ilvl="0" w:tplc="0C0A0001">
      <w:start w:val="1"/>
      <w:numFmt w:val="bullet"/>
      <w:lvlText w:val=""/>
      <w:lvlJc w:val="left"/>
      <w:pPr>
        <w:tabs>
          <w:tab w:val="num" w:pos="1572"/>
        </w:tabs>
        <w:ind w:left="1572" w:hanging="360"/>
      </w:pPr>
      <w:rPr>
        <w:rFonts w:ascii="Symbol" w:hAnsi="Symbol" w:hint="default"/>
      </w:rPr>
    </w:lvl>
    <w:lvl w:ilvl="1" w:tplc="0C0A0003" w:tentative="1">
      <w:start w:val="1"/>
      <w:numFmt w:val="bullet"/>
      <w:lvlText w:val="o"/>
      <w:lvlJc w:val="left"/>
      <w:pPr>
        <w:tabs>
          <w:tab w:val="num" w:pos="2292"/>
        </w:tabs>
        <w:ind w:left="2292" w:hanging="360"/>
      </w:pPr>
      <w:rPr>
        <w:rFonts w:ascii="Courier New" w:hAnsi="Courier New" w:hint="default"/>
      </w:rPr>
    </w:lvl>
    <w:lvl w:ilvl="2" w:tplc="0C0A0005" w:tentative="1">
      <w:start w:val="1"/>
      <w:numFmt w:val="bullet"/>
      <w:lvlText w:val=""/>
      <w:lvlJc w:val="left"/>
      <w:pPr>
        <w:tabs>
          <w:tab w:val="num" w:pos="3012"/>
        </w:tabs>
        <w:ind w:left="3012" w:hanging="360"/>
      </w:pPr>
      <w:rPr>
        <w:rFonts w:ascii="Wingdings" w:hAnsi="Wingdings" w:hint="default"/>
      </w:rPr>
    </w:lvl>
    <w:lvl w:ilvl="3" w:tplc="0C0A0001" w:tentative="1">
      <w:start w:val="1"/>
      <w:numFmt w:val="bullet"/>
      <w:lvlText w:val=""/>
      <w:lvlJc w:val="left"/>
      <w:pPr>
        <w:tabs>
          <w:tab w:val="num" w:pos="3732"/>
        </w:tabs>
        <w:ind w:left="3732" w:hanging="360"/>
      </w:pPr>
      <w:rPr>
        <w:rFonts w:ascii="Symbol" w:hAnsi="Symbol" w:hint="default"/>
      </w:rPr>
    </w:lvl>
    <w:lvl w:ilvl="4" w:tplc="0C0A0003" w:tentative="1">
      <w:start w:val="1"/>
      <w:numFmt w:val="bullet"/>
      <w:lvlText w:val="o"/>
      <w:lvlJc w:val="left"/>
      <w:pPr>
        <w:tabs>
          <w:tab w:val="num" w:pos="4452"/>
        </w:tabs>
        <w:ind w:left="4452" w:hanging="360"/>
      </w:pPr>
      <w:rPr>
        <w:rFonts w:ascii="Courier New" w:hAnsi="Courier New" w:hint="default"/>
      </w:rPr>
    </w:lvl>
    <w:lvl w:ilvl="5" w:tplc="0C0A0005" w:tentative="1">
      <w:start w:val="1"/>
      <w:numFmt w:val="bullet"/>
      <w:lvlText w:val=""/>
      <w:lvlJc w:val="left"/>
      <w:pPr>
        <w:tabs>
          <w:tab w:val="num" w:pos="5172"/>
        </w:tabs>
        <w:ind w:left="5172" w:hanging="360"/>
      </w:pPr>
      <w:rPr>
        <w:rFonts w:ascii="Wingdings" w:hAnsi="Wingdings" w:hint="default"/>
      </w:rPr>
    </w:lvl>
    <w:lvl w:ilvl="6" w:tplc="0C0A0001" w:tentative="1">
      <w:start w:val="1"/>
      <w:numFmt w:val="bullet"/>
      <w:lvlText w:val=""/>
      <w:lvlJc w:val="left"/>
      <w:pPr>
        <w:tabs>
          <w:tab w:val="num" w:pos="5892"/>
        </w:tabs>
        <w:ind w:left="5892" w:hanging="360"/>
      </w:pPr>
      <w:rPr>
        <w:rFonts w:ascii="Symbol" w:hAnsi="Symbol" w:hint="default"/>
      </w:rPr>
    </w:lvl>
    <w:lvl w:ilvl="7" w:tplc="0C0A0003" w:tentative="1">
      <w:start w:val="1"/>
      <w:numFmt w:val="bullet"/>
      <w:lvlText w:val="o"/>
      <w:lvlJc w:val="left"/>
      <w:pPr>
        <w:tabs>
          <w:tab w:val="num" w:pos="6612"/>
        </w:tabs>
        <w:ind w:left="6612" w:hanging="360"/>
      </w:pPr>
      <w:rPr>
        <w:rFonts w:ascii="Courier New" w:hAnsi="Courier New" w:hint="default"/>
      </w:rPr>
    </w:lvl>
    <w:lvl w:ilvl="8" w:tplc="0C0A0005" w:tentative="1">
      <w:start w:val="1"/>
      <w:numFmt w:val="bullet"/>
      <w:lvlText w:val=""/>
      <w:lvlJc w:val="left"/>
      <w:pPr>
        <w:tabs>
          <w:tab w:val="num" w:pos="7332"/>
        </w:tabs>
        <w:ind w:left="7332" w:hanging="360"/>
      </w:pPr>
      <w:rPr>
        <w:rFonts w:ascii="Wingdings" w:hAnsi="Wingdings" w:hint="default"/>
      </w:rPr>
    </w:lvl>
  </w:abstractNum>
  <w:abstractNum w:abstractNumId="14" w15:restartNumberingAfterBreak="0">
    <w:nsid w:val="674D5519"/>
    <w:multiLevelType w:val="multilevel"/>
    <w:tmpl w:val="CDA618DC"/>
    <w:lvl w:ilvl="0">
      <w:start w:val="1"/>
      <w:numFmt w:val="bullet"/>
      <w:lvlText w:val=""/>
      <w:lvlJc w:val="left"/>
      <w:pPr>
        <w:tabs>
          <w:tab w:val="num" w:pos="1080"/>
        </w:tabs>
        <w:ind w:left="1080" w:hanging="360"/>
      </w:pPr>
      <w:rPr>
        <w:rFonts w:ascii="Symbol" w:hAnsi="Symbol" w:hint="default"/>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15" w15:restartNumberingAfterBreak="0">
    <w:nsid w:val="75E81B06"/>
    <w:multiLevelType w:val="multilevel"/>
    <w:tmpl w:val="20EECD9C"/>
    <w:lvl w:ilvl="0">
      <w:start w:val="1"/>
      <w:numFmt w:val="bullet"/>
      <w:lvlText w:val="-"/>
      <w:lvlJc w:val="left"/>
      <w:pPr>
        <w:tabs>
          <w:tab w:val="num" w:pos="0"/>
        </w:tabs>
        <w:ind w:left="718" w:hanging="360"/>
      </w:pPr>
      <w:rPr>
        <w:rFonts w:ascii="Arial" w:hAnsi="Arial" w:hint="default"/>
        <w:color w:val="000000"/>
        <w:vertAlign w:val="baseline"/>
      </w:rPr>
    </w:lvl>
    <w:lvl w:ilvl="1">
      <w:start w:val="1"/>
      <w:numFmt w:val="bullet"/>
      <w:lvlText w:val="o"/>
      <w:lvlJc w:val="left"/>
      <w:pPr>
        <w:tabs>
          <w:tab w:val="num" w:pos="0"/>
        </w:tabs>
        <w:ind w:left="1798" w:hanging="360"/>
      </w:pPr>
      <w:rPr>
        <w:rFonts w:ascii="Courier New" w:eastAsia="Times New Roman" w:hAnsi="Courier New" w:hint="default"/>
        <w:vertAlign w:val="baseline"/>
      </w:rPr>
    </w:lvl>
    <w:lvl w:ilvl="2">
      <w:start w:val="1"/>
      <w:numFmt w:val="bullet"/>
      <w:lvlText w:val="▪"/>
      <w:lvlJc w:val="left"/>
      <w:pPr>
        <w:tabs>
          <w:tab w:val="num" w:pos="0"/>
        </w:tabs>
        <w:ind w:left="2518" w:hanging="360"/>
      </w:pPr>
      <w:rPr>
        <w:rFonts w:ascii="Noto Sans Symbols" w:eastAsia="Times New Roman" w:hAnsi="Noto Sans Symbols" w:hint="default"/>
        <w:vertAlign w:val="baseline"/>
      </w:rPr>
    </w:lvl>
    <w:lvl w:ilvl="3">
      <w:start w:val="1"/>
      <w:numFmt w:val="bullet"/>
      <w:lvlText w:val="●"/>
      <w:lvlJc w:val="left"/>
      <w:pPr>
        <w:tabs>
          <w:tab w:val="num" w:pos="0"/>
        </w:tabs>
        <w:ind w:left="3238" w:hanging="360"/>
      </w:pPr>
      <w:rPr>
        <w:rFonts w:ascii="Noto Sans Symbols" w:eastAsia="Times New Roman" w:hAnsi="Noto Sans Symbols" w:hint="default"/>
        <w:vertAlign w:val="baseline"/>
      </w:rPr>
    </w:lvl>
    <w:lvl w:ilvl="4">
      <w:start w:val="1"/>
      <w:numFmt w:val="bullet"/>
      <w:lvlText w:val="o"/>
      <w:lvlJc w:val="left"/>
      <w:pPr>
        <w:tabs>
          <w:tab w:val="num" w:pos="0"/>
        </w:tabs>
        <w:ind w:left="3958" w:hanging="360"/>
      </w:pPr>
      <w:rPr>
        <w:rFonts w:ascii="Courier New" w:eastAsia="Times New Roman" w:hAnsi="Courier New" w:hint="default"/>
        <w:vertAlign w:val="baseline"/>
      </w:rPr>
    </w:lvl>
    <w:lvl w:ilvl="5">
      <w:start w:val="1"/>
      <w:numFmt w:val="bullet"/>
      <w:lvlText w:val="▪"/>
      <w:lvlJc w:val="left"/>
      <w:pPr>
        <w:tabs>
          <w:tab w:val="num" w:pos="0"/>
        </w:tabs>
        <w:ind w:left="4678" w:hanging="360"/>
      </w:pPr>
      <w:rPr>
        <w:rFonts w:ascii="Noto Sans Symbols" w:eastAsia="Times New Roman" w:hAnsi="Noto Sans Symbols" w:hint="default"/>
        <w:vertAlign w:val="baseline"/>
      </w:rPr>
    </w:lvl>
    <w:lvl w:ilvl="6">
      <w:start w:val="1"/>
      <w:numFmt w:val="bullet"/>
      <w:lvlText w:val="●"/>
      <w:lvlJc w:val="left"/>
      <w:pPr>
        <w:tabs>
          <w:tab w:val="num" w:pos="0"/>
        </w:tabs>
        <w:ind w:left="5398" w:hanging="360"/>
      </w:pPr>
      <w:rPr>
        <w:rFonts w:ascii="Noto Sans Symbols" w:eastAsia="Times New Roman" w:hAnsi="Noto Sans Symbols" w:hint="default"/>
        <w:vertAlign w:val="baseline"/>
      </w:rPr>
    </w:lvl>
    <w:lvl w:ilvl="7">
      <w:start w:val="1"/>
      <w:numFmt w:val="bullet"/>
      <w:lvlText w:val="o"/>
      <w:lvlJc w:val="left"/>
      <w:pPr>
        <w:tabs>
          <w:tab w:val="num" w:pos="0"/>
        </w:tabs>
        <w:ind w:left="6118" w:hanging="360"/>
      </w:pPr>
      <w:rPr>
        <w:rFonts w:ascii="Courier New" w:eastAsia="Times New Roman" w:hAnsi="Courier New" w:hint="default"/>
        <w:vertAlign w:val="baseline"/>
      </w:rPr>
    </w:lvl>
    <w:lvl w:ilvl="8">
      <w:start w:val="1"/>
      <w:numFmt w:val="bullet"/>
      <w:lvlText w:val="▪"/>
      <w:lvlJc w:val="left"/>
      <w:pPr>
        <w:tabs>
          <w:tab w:val="num" w:pos="0"/>
        </w:tabs>
        <w:ind w:left="6838" w:hanging="360"/>
      </w:pPr>
      <w:rPr>
        <w:rFonts w:ascii="Noto Sans Symbols" w:eastAsia="Times New Roman" w:hAnsi="Noto Sans Symbols" w:hint="default"/>
        <w:vertAlign w:val="baseline"/>
      </w:rPr>
    </w:lvl>
  </w:abstractNum>
  <w:abstractNum w:abstractNumId="16" w15:restartNumberingAfterBreak="0">
    <w:nsid w:val="7F1B12F4"/>
    <w:multiLevelType w:val="multilevel"/>
    <w:tmpl w:val="77242E5E"/>
    <w:lvl w:ilvl="0">
      <w:start w:val="1"/>
      <w:numFmt w:val="bullet"/>
      <w:lvlText w:val=""/>
      <w:lvlJc w:val="left"/>
      <w:pPr>
        <w:tabs>
          <w:tab w:val="num" w:pos="1080"/>
        </w:tabs>
        <w:ind w:left="1080" w:hanging="360"/>
      </w:pPr>
      <w:rPr>
        <w:rFonts w:ascii="Symbol" w:hAnsi="Symbol" w:hint="default"/>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num w:numId="1">
    <w:abstractNumId w:val="15"/>
  </w:num>
  <w:num w:numId="2">
    <w:abstractNumId w:val="1"/>
  </w:num>
  <w:num w:numId="3">
    <w:abstractNumId w:val="12"/>
  </w:num>
  <w:num w:numId="4">
    <w:abstractNumId w:val="13"/>
  </w:num>
  <w:num w:numId="5">
    <w:abstractNumId w:val="14"/>
  </w:num>
  <w:num w:numId="6">
    <w:abstractNumId w:val="16"/>
  </w:num>
  <w:num w:numId="7">
    <w:abstractNumId w:val="4"/>
  </w:num>
  <w:num w:numId="8">
    <w:abstractNumId w:val="8"/>
  </w:num>
  <w:num w:numId="9">
    <w:abstractNumId w:val="0"/>
  </w:num>
  <w:num w:numId="10">
    <w:abstractNumId w:val="11"/>
  </w:num>
  <w:num w:numId="11">
    <w:abstractNumId w:val="7"/>
  </w:num>
  <w:num w:numId="12">
    <w:abstractNumId w:val="5"/>
  </w:num>
  <w:num w:numId="13">
    <w:abstractNumId w:val="10"/>
  </w:num>
  <w:num w:numId="14">
    <w:abstractNumId w:val="6"/>
  </w:num>
  <w:num w:numId="15">
    <w:abstractNumId w:val="9"/>
  </w:num>
  <w:num w:numId="16">
    <w:abstractNumId w:val="2"/>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activeWritingStyle w:appName="MSWord" w:lang="es-ES" w:vendorID="64" w:dllVersion="131078" w:nlCheck="1" w:checkStyle="0"/>
  <w:doNotTrackMoves/>
  <w:documentProtection w:edit="readOnly" w:enforcement="1" w:cryptProviderType="rsaAES" w:cryptAlgorithmClass="hash" w:cryptAlgorithmType="typeAny" w:cryptAlgorithmSid="14" w:cryptSpinCount="100000" w:hash="DoDNTgdI3ZE5jlgCvdaFBwOyppwk3E5Iq8vSYZsL5XS7eP+gz9ANzDtwCe0Gmd10IP/jkimI3rflMvi7pCIxgg==" w:salt="LBVbjmpqLpdBddek6tn4MA=="/>
  <w:defaultTabStop w:val="720"/>
  <w:hyphenationZone w:val="425"/>
  <w:evenAndOddHeaders/>
  <w:characterSpacingControl w:val="doNotCompress"/>
  <w:hdrShapeDefaults>
    <o:shapedefaults v:ext="edit" spidmax="6146">
      <o:colormenu v:ext="edit" fillcolor="none"/>
    </o:shapedefaults>
    <o:shapelayout v:ext="edit">
      <o:idmap v:ext="edit" data="6"/>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31D"/>
    <w:rsid w:val="00000D9A"/>
    <w:rsid w:val="0000219D"/>
    <w:rsid w:val="000114CC"/>
    <w:rsid w:val="000117F3"/>
    <w:rsid w:val="00012701"/>
    <w:rsid w:val="00051B43"/>
    <w:rsid w:val="00055464"/>
    <w:rsid w:val="00074349"/>
    <w:rsid w:val="0007444B"/>
    <w:rsid w:val="00084E41"/>
    <w:rsid w:val="000B1F61"/>
    <w:rsid w:val="000C46D1"/>
    <w:rsid w:val="000D2725"/>
    <w:rsid w:val="000D3C4E"/>
    <w:rsid w:val="000E447C"/>
    <w:rsid w:val="000F37EC"/>
    <w:rsid w:val="00102563"/>
    <w:rsid w:val="001156B1"/>
    <w:rsid w:val="00117F54"/>
    <w:rsid w:val="00137915"/>
    <w:rsid w:val="00150785"/>
    <w:rsid w:val="00154EB2"/>
    <w:rsid w:val="00165823"/>
    <w:rsid w:val="001974BC"/>
    <w:rsid w:val="001B68C7"/>
    <w:rsid w:val="001C3A7B"/>
    <w:rsid w:val="001C4F08"/>
    <w:rsid w:val="001E733B"/>
    <w:rsid w:val="00200109"/>
    <w:rsid w:val="00201339"/>
    <w:rsid w:val="002521FF"/>
    <w:rsid w:val="00277094"/>
    <w:rsid w:val="00281AB4"/>
    <w:rsid w:val="00295382"/>
    <w:rsid w:val="002B365C"/>
    <w:rsid w:val="002B748C"/>
    <w:rsid w:val="002C5C52"/>
    <w:rsid w:val="002D53CE"/>
    <w:rsid w:val="002F12BC"/>
    <w:rsid w:val="002F765D"/>
    <w:rsid w:val="00303376"/>
    <w:rsid w:val="00322281"/>
    <w:rsid w:val="00324D4E"/>
    <w:rsid w:val="003312CB"/>
    <w:rsid w:val="00343915"/>
    <w:rsid w:val="00360FBE"/>
    <w:rsid w:val="00385A37"/>
    <w:rsid w:val="0039174A"/>
    <w:rsid w:val="003934A4"/>
    <w:rsid w:val="003B0853"/>
    <w:rsid w:val="003B5590"/>
    <w:rsid w:val="003D284F"/>
    <w:rsid w:val="003D5E31"/>
    <w:rsid w:val="003F580C"/>
    <w:rsid w:val="003F6288"/>
    <w:rsid w:val="004006E3"/>
    <w:rsid w:val="00402BD5"/>
    <w:rsid w:val="0040797E"/>
    <w:rsid w:val="00407D43"/>
    <w:rsid w:val="00422A67"/>
    <w:rsid w:val="00424C8D"/>
    <w:rsid w:val="00425BEA"/>
    <w:rsid w:val="0042704C"/>
    <w:rsid w:val="00431275"/>
    <w:rsid w:val="00440BF3"/>
    <w:rsid w:val="00450398"/>
    <w:rsid w:val="00476495"/>
    <w:rsid w:val="0048578F"/>
    <w:rsid w:val="00487350"/>
    <w:rsid w:val="0049430F"/>
    <w:rsid w:val="00494582"/>
    <w:rsid w:val="004D2603"/>
    <w:rsid w:val="004D6BBB"/>
    <w:rsid w:val="004E2641"/>
    <w:rsid w:val="004E41E4"/>
    <w:rsid w:val="00511E06"/>
    <w:rsid w:val="00541098"/>
    <w:rsid w:val="00543F3A"/>
    <w:rsid w:val="00547D44"/>
    <w:rsid w:val="005850FB"/>
    <w:rsid w:val="00594CFA"/>
    <w:rsid w:val="0059553B"/>
    <w:rsid w:val="005A7A26"/>
    <w:rsid w:val="005E1C4A"/>
    <w:rsid w:val="005F041C"/>
    <w:rsid w:val="005F0495"/>
    <w:rsid w:val="006038B0"/>
    <w:rsid w:val="00603A22"/>
    <w:rsid w:val="00641989"/>
    <w:rsid w:val="00643447"/>
    <w:rsid w:val="006824FD"/>
    <w:rsid w:val="006A7759"/>
    <w:rsid w:val="006C5B49"/>
    <w:rsid w:val="006D6D0F"/>
    <w:rsid w:val="00702EF2"/>
    <w:rsid w:val="00723AFE"/>
    <w:rsid w:val="00734969"/>
    <w:rsid w:val="00777CCD"/>
    <w:rsid w:val="00781429"/>
    <w:rsid w:val="0078319E"/>
    <w:rsid w:val="007A3AE2"/>
    <w:rsid w:val="0080393F"/>
    <w:rsid w:val="00807C4C"/>
    <w:rsid w:val="00817182"/>
    <w:rsid w:val="008177FB"/>
    <w:rsid w:val="00871C74"/>
    <w:rsid w:val="00884CAC"/>
    <w:rsid w:val="00894169"/>
    <w:rsid w:val="00895B6A"/>
    <w:rsid w:val="008A70E5"/>
    <w:rsid w:val="008B421C"/>
    <w:rsid w:val="008C3ED4"/>
    <w:rsid w:val="008D730D"/>
    <w:rsid w:val="008E021E"/>
    <w:rsid w:val="008E6DC8"/>
    <w:rsid w:val="00900F42"/>
    <w:rsid w:val="00903D2D"/>
    <w:rsid w:val="009075F0"/>
    <w:rsid w:val="00907E8C"/>
    <w:rsid w:val="00916EA5"/>
    <w:rsid w:val="00926CD2"/>
    <w:rsid w:val="0096105D"/>
    <w:rsid w:val="00995BDF"/>
    <w:rsid w:val="009A1CC5"/>
    <w:rsid w:val="009D5651"/>
    <w:rsid w:val="009E3090"/>
    <w:rsid w:val="00A00E35"/>
    <w:rsid w:val="00A0171C"/>
    <w:rsid w:val="00A3637C"/>
    <w:rsid w:val="00A3664C"/>
    <w:rsid w:val="00A40EDC"/>
    <w:rsid w:val="00A70045"/>
    <w:rsid w:val="00A74529"/>
    <w:rsid w:val="00A94D61"/>
    <w:rsid w:val="00A967D2"/>
    <w:rsid w:val="00AA6DC1"/>
    <w:rsid w:val="00AE70ED"/>
    <w:rsid w:val="00B203E4"/>
    <w:rsid w:val="00B6742F"/>
    <w:rsid w:val="00B80BB7"/>
    <w:rsid w:val="00B90C40"/>
    <w:rsid w:val="00BB231D"/>
    <w:rsid w:val="00BC1E8A"/>
    <w:rsid w:val="00BC213B"/>
    <w:rsid w:val="00C01DCD"/>
    <w:rsid w:val="00C11B45"/>
    <w:rsid w:val="00C3376A"/>
    <w:rsid w:val="00C50B52"/>
    <w:rsid w:val="00C75490"/>
    <w:rsid w:val="00C82F07"/>
    <w:rsid w:val="00C91690"/>
    <w:rsid w:val="00CA4971"/>
    <w:rsid w:val="00CF4238"/>
    <w:rsid w:val="00D11CA8"/>
    <w:rsid w:val="00D738CA"/>
    <w:rsid w:val="00D81FAC"/>
    <w:rsid w:val="00D97F7E"/>
    <w:rsid w:val="00DB0C70"/>
    <w:rsid w:val="00DB2AAD"/>
    <w:rsid w:val="00DD10B0"/>
    <w:rsid w:val="00DE25AA"/>
    <w:rsid w:val="00E07D93"/>
    <w:rsid w:val="00E2475D"/>
    <w:rsid w:val="00E3283A"/>
    <w:rsid w:val="00E36116"/>
    <w:rsid w:val="00E41D59"/>
    <w:rsid w:val="00E43039"/>
    <w:rsid w:val="00E61D13"/>
    <w:rsid w:val="00E676E9"/>
    <w:rsid w:val="00E71BD8"/>
    <w:rsid w:val="00E819CF"/>
    <w:rsid w:val="00E93ECF"/>
    <w:rsid w:val="00EA064C"/>
    <w:rsid w:val="00EE639D"/>
    <w:rsid w:val="00EE6CCE"/>
    <w:rsid w:val="00EE794D"/>
    <w:rsid w:val="00F53DF8"/>
    <w:rsid w:val="00F62812"/>
    <w:rsid w:val="00F707AB"/>
    <w:rsid w:val="00F71C2B"/>
    <w:rsid w:val="00F76EC8"/>
    <w:rsid w:val="00F81C18"/>
    <w:rsid w:val="00FB523D"/>
    <w:rsid w:val="00FB52A5"/>
    <w:rsid w:val="00FE4C21"/>
    <w:rsid w:val="00FF71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colormenu v:ext="edit" fillcolor="none"/>
    </o:shapedefaults>
    <o:shapelayout v:ext="edit">
      <o:idmap v:ext="edit" data="1"/>
    </o:shapelayout>
  </w:shapeDefaults>
  <w:decimalSymbol w:val=","/>
  <w:listSeparator w:val=";"/>
  <w14:docId w14:val="7E08B163"/>
  <w15:docId w15:val="{D335530D-CBDD-460B-A5BB-9A689608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47C"/>
    <w:rPr>
      <w:sz w:val="24"/>
      <w:szCs w:val="24"/>
    </w:rPr>
  </w:style>
  <w:style w:type="paragraph" w:styleId="Ttulo1">
    <w:name w:val="heading 1"/>
    <w:basedOn w:val="Normal1"/>
    <w:next w:val="Normal1"/>
    <w:link w:val="Ttulo1Car"/>
    <w:uiPriority w:val="99"/>
    <w:qFormat/>
    <w:rsid w:val="00BB231D"/>
    <w:pPr>
      <w:keepNext/>
      <w:keepLines/>
      <w:spacing w:before="480" w:after="120"/>
      <w:outlineLvl w:val="0"/>
    </w:pPr>
    <w:rPr>
      <w:b/>
      <w:sz w:val="48"/>
      <w:szCs w:val="48"/>
    </w:rPr>
  </w:style>
  <w:style w:type="paragraph" w:styleId="Ttulo2">
    <w:name w:val="heading 2"/>
    <w:basedOn w:val="Normal1"/>
    <w:next w:val="Normal1"/>
    <w:link w:val="Ttulo2Car"/>
    <w:uiPriority w:val="99"/>
    <w:qFormat/>
    <w:rsid w:val="00BB231D"/>
    <w:pPr>
      <w:keepNext/>
      <w:keepLines/>
      <w:spacing w:before="360" w:after="80"/>
      <w:outlineLvl w:val="1"/>
    </w:pPr>
    <w:rPr>
      <w:b/>
      <w:sz w:val="36"/>
      <w:szCs w:val="36"/>
    </w:rPr>
  </w:style>
  <w:style w:type="paragraph" w:styleId="Ttulo3">
    <w:name w:val="heading 3"/>
    <w:basedOn w:val="Normal1"/>
    <w:next w:val="Normal1"/>
    <w:link w:val="Ttulo3Car"/>
    <w:uiPriority w:val="99"/>
    <w:qFormat/>
    <w:rsid w:val="00BB231D"/>
    <w:pPr>
      <w:keepNext/>
      <w:keepLines/>
      <w:spacing w:before="280" w:after="80"/>
      <w:outlineLvl w:val="2"/>
    </w:pPr>
    <w:rPr>
      <w:b/>
      <w:sz w:val="28"/>
      <w:szCs w:val="28"/>
    </w:rPr>
  </w:style>
  <w:style w:type="paragraph" w:styleId="Ttulo4">
    <w:name w:val="heading 4"/>
    <w:basedOn w:val="Normal1"/>
    <w:next w:val="Normal1"/>
    <w:link w:val="Ttulo4Car"/>
    <w:uiPriority w:val="99"/>
    <w:qFormat/>
    <w:rsid w:val="00BB231D"/>
    <w:pPr>
      <w:keepNext/>
      <w:keepLines/>
      <w:spacing w:before="240" w:after="40"/>
      <w:outlineLvl w:val="3"/>
    </w:pPr>
    <w:rPr>
      <w:b/>
    </w:rPr>
  </w:style>
  <w:style w:type="paragraph" w:styleId="Ttulo5">
    <w:name w:val="heading 5"/>
    <w:basedOn w:val="Normal1"/>
    <w:next w:val="Normal1"/>
    <w:link w:val="Ttulo5Car"/>
    <w:uiPriority w:val="99"/>
    <w:qFormat/>
    <w:rsid w:val="00BB231D"/>
    <w:pPr>
      <w:keepNext/>
      <w:keepLines/>
      <w:spacing w:before="220" w:after="40"/>
      <w:outlineLvl w:val="4"/>
    </w:pPr>
    <w:rPr>
      <w:b/>
      <w:sz w:val="22"/>
      <w:szCs w:val="22"/>
    </w:rPr>
  </w:style>
  <w:style w:type="paragraph" w:styleId="Ttulo6">
    <w:name w:val="heading 6"/>
    <w:basedOn w:val="Normal1"/>
    <w:next w:val="Normal1"/>
    <w:link w:val="Ttulo6Car"/>
    <w:uiPriority w:val="99"/>
    <w:qFormat/>
    <w:rsid w:val="00BB231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23AFE"/>
    <w:rPr>
      <w:rFonts w:ascii="Cambria" w:hAnsi="Cambria" w:cs="Times New Roman"/>
      <w:b/>
      <w:bCs/>
      <w:kern w:val="32"/>
      <w:sz w:val="32"/>
      <w:szCs w:val="32"/>
    </w:rPr>
  </w:style>
  <w:style w:type="character" w:customStyle="1" w:styleId="Ttulo2Car">
    <w:name w:val="Título 2 Car"/>
    <w:link w:val="Ttulo2"/>
    <w:uiPriority w:val="99"/>
    <w:semiHidden/>
    <w:locked/>
    <w:rsid w:val="00723AFE"/>
    <w:rPr>
      <w:rFonts w:ascii="Cambria" w:hAnsi="Cambria" w:cs="Times New Roman"/>
      <w:b/>
      <w:bCs/>
      <w:i/>
      <w:iCs/>
      <w:sz w:val="28"/>
      <w:szCs w:val="28"/>
    </w:rPr>
  </w:style>
  <w:style w:type="character" w:customStyle="1" w:styleId="Ttulo3Car">
    <w:name w:val="Título 3 Car"/>
    <w:link w:val="Ttulo3"/>
    <w:uiPriority w:val="99"/>
    <w:semiHidden/>
    <w:locked/>
    <w:rsid w:val="00723AFE"/>
    <w:rPr>
      <w:rFonts w:ascii="Cambria" w:hAnsi="Cambria" w:cs="Times New Roman"/>
      <w:b/>
      <w:bCs/>
      <w:sz w:val="26"/>
      <w:szCs w:val="26"/>
    </w:rPr>
  </w:style>
  <w:style w:type="character" w:customStyle="1" w:styleId="Ttulo4Car">
    <w:name w:val="Título 4 Car"/>
    <w:link w:val="Ttulo4"/>
    <w:uiPriority w:val="99"/>
    <w:semiHidden/>
    <w:locked/>
    <w:rsid w:val="00723AFE"/>
    <w:rPr>
      <w:rFonts w:ascii="Calibri" w:hAnsi="Calibri" w:cs="Times New Roman"/>
      <w:b/>
      <w:bCs/>
      <w:sz w:val="28"/>
      <w:szCs w:val="28"/>
    </w:rPr>
  </w:style>
  <w:style w:type="character" w:customStyle="1" w:styleId="Ttulo5Car">
    <w:name w:val="Título 5 Car"/>
    <w:link w:val="Ttulo5"/>
    <w:uiPriority w:val="99"/>
    <w:semiHidden/>
    <w:locked/>
    <w:rsid w:val="00723AFE"/>
    <w:rPr>
      <w:rFonts w:ascii="Calibri" w:hAnsi="Calibri" w:cs="Times New Roman"/>
      <w:b/>
      <w:bCs/>
      <w:i/>
      <w:iCs/>
      <w:sz w:val="26"/>
      <w:szCs w:val="26"/>
    </w:rPr>
  </w:style>
  <w:style w:type="character" w:customStyle="1" w:styleId="Ttulo6Car">
    <w:name w:val="Título 6 Car"/>
    <w:link w:val="Ttulo6"/>
    <w:uiPriority w:val="99"/>
    <w:semiHidden/>
    <w:locked/>
    <w:rsid w:val="00723AFE"/>
    <w:rPr>
      <w:rFonts w:ascii="Calibri" w:hAnsi="Calibri" w:cs="Times New Roman"/>
      <w:b/>
      <w:bCs/>
    </w:rPr>
  </w:style>
  <w:style w:type="paragraph" w:customStyle="1" w:styleId="Normal1">
    <w:name w:val="Normal1"/>
    <w:uiPriority w:val="99"/>
    <w:rsid w:val="00BB231D"/>
    <w:rPr>
      <w:sz w:val="24"/>
      <w:szCs w:val="24"/>
    </w:rPr>
  </w:style>
  <w:style w:type="paragraph" w:styleId="Ttulo">
    <w:name w:val="Title"/>
    <w:basedOn w:val="Normal1"/>
    <w:next w:val="Normal1"/>
    <w:link w:val="TtuloCar"/>
    <w:uiPriority w:val="99"/>
    <w:qFormat/>
    <w:rsid w:val="00BB231D"/>
    <w:pPr>
      <w:keepNext/>
      <w:keepLines/>
      <w:spacing w:before="480" w:after="120"/>
    </w:pPr>
    <w:rPr>
      <w:b/>
      <w:sz w:val="72"/>
      <w:szCs w:val="72"/>
    </w:rPr>
  </w:style>
  <w:style w:type="character" w:customStyle="1" w:styleId="TtuloCar">
    <w:name w:val="Título Car"/>
    <w:link w:val="Ttulo"/>
    <w:uiPriority w:val="99"/>
    <w:locked/>
    <w:rsid w:val="00723AFE"/>
    <w:rPr>
      <w:rFonts w:ascii="Cambria" w:hAnsi="Cambria" w:cs="Times New Roman"/>
      <w:b/>
      <w:bCs/>
      <w:kern w:val="28"/>
      <w:sz w:val="32"/>
      <w:szCs w:val="32"/>
    </w:rPr>
  </w:style>
  <w:style w:type="paragraph" w:styleId="Subttulo">
    <w:name w:val="Subtitle"/>
    <w:basedOn w:val="Normal1"/>
    <w:next w:val="Normal1"/>
    <w:link w:val="SubttuloCar"/>
    <w:uiPriority w:val="99"/>
    <w:qFormat/>
    <w:rsid w:val="00BB231D"/>
    <w:pPr>
      <w:keepNext/>
      <w:keepLines/>
      <w:spacing w:before="360" w:after="80"/>
    </w:pPr>
    <w:rPr>
      <w:rFonts w:ascii="Georgia" w:hAnsi="Georgia" w:cs="Georgia"/>
      <w:i/>
      <w:color w:val="666666"/>
      <w:sz w:val="48"/>
      <w:szCs w:val="48"/>
    </w:rPr>
  </w:style>
  <w:style w:type="character" w:customStyle="1" w:styleId="SubttuloCar">
    <w:name w:val="Subtítulo Car"/>
    <w:link w:val="Subttulo"/>
    <w:uiPriority w:val="99"/>
    <w:locked/>
    <w:rsid w:val="00723AFE"/>
    <w:rPr>
      <w:rFonts w:ascii="Cambria" w:hAnsi="Cambria" w:cs="Times New Roman"/>
      <w:sz w:val="24"/>
      <w:szCs w:val="24"/>
    </w:rPr>
  </w:style>
  <w:style w:type="table" w:customStyle="1" w:styleId="Estilo">
    <w:name w:val="Estilo"/>
    <w:uiPriority w:val="99"/>
    <w:rsid w:val="00BB231D"/>
    <w:tblPr>
      <w:tblStyleRowBandSize w:val="1"/>
      <w:tblStyleColBandSize w:val="1"/>
      <w:tblInd w:w="0" w:type="dxa"/>
      <w:tblCellMar>
        <w:top w:w="100" w:type="dxa"/>
        <w:left w:w="100" w:type="dxa"/>
        <w:bottom w:w="100" w:type="dxa"/>
        <w:right w:w="100" w:type="dxa"/>
      </w:tblCellMar>
    </w:tblPr>
  </w:style>
  <w:style w:type="table" w:customStyle="1" w:styleId="Estilo4">
    <w:name w:val="Estilo4"/>
    <w:uiPriority w:val="99"/>
    <w:rsid w:val="00BB231D"/>
    <w:tblPr>
      <w:tblStyleRowBandSize w:val="1"/>
      <w:tblStyleColBandSize w:val="1"/>
      <w:tblInd w:w="0" w:type="dxa"/>
      <w:tblCellMar>
        <w:top w:w="0" w:type="dxa"/>
        <w:left w:w="70" w:type="dxa"/>
        <w:bottom w:w="0" w:type="dxa"/>
        <w:right w:w="70" w:type="dxa"/>
      </w:tblCellMar>
    </w:tblPr>
  </w:style>
  <w:style w:type="table" w:customStyle="1" w:styleId="Estilo3">
    <w:name w:val="Estilo3"/>
    <w:uiPriority w:val="99"/>
    <w:rsid w:val="00BB231D"/>
    <w:tblPr>
      <w:tblStyleRowBandSize w:val="1"/>
      <w:tblStyleColBandSize w:val="1"/>
      <w:tblInd w:w="0" w:type="dxa"/>
      <w:tblCellMar>
        <w:top w:w="0" w:type="dxa"/>
        <w:left w:w="70" w:type="dxa"/>
        <w:bottom w:w="0" w:type="dxa"/>
        <w:right w:w="70" w:type="dxa"/>
      </w:tblCellMar>
    </w:tblPr>
  </w:style>
  <w:style w:type="table" w:customStyle="1" w:styleId="Estilo2">
    <w:name w:val="Estilo2"/>
    <w:uiPriority w:val="99"/>
    <w:rsid w:val="00BB231D"/>
    <w:tblPr>
      <w:tblStyleRowBandSize w:val="1"/>
      <w:tblStyleColBandSize w:val="1"/>
      <w:tblInd w:w="0" w:type="dxa"/>
      <w:tblCellMar>
        <w:top w:w="0" w:type="dxa"/>
        <w:left w:w="108" w:type="dxa"/>
        <w:bottom w:w="0" w:type="dxa"/>
        <w:right w:w="108" w:type="dxa"/>
      </w:tblCellMar>
    </w:tblPr>
  </w:style>
  <w:style w:type="table" w:customStyle="1" w:styleId="Estilo1">
    <w:name w:val="Estilo1"/>
    <w:uiPriority w:val="99"/>
    <w:rsid w:val="00BB231D"/>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rsid w:val="00C01DCD"/>
    <w:pPr>
      <w:spacing w:before="100" w:beforeAutospacing="1" w:after="100" w:afterAutospacing="1"/>
    </w:pPr>
  </w:style>
  <w:style w:type="character" w:customStyle="1" w:styleId="acopre">
    <w:name w:val="acopre"/>
    <w:rsid w:val="0007444B"/>
  </w:style>
  <w:style w:type="character" w:styleId="nfasis">
    <w:name w:val="Emphasis"/>
    <w:uiPriority w:val="20"/>
    <w:qFormat/>
    <w:locked/>
    <w:rsid w:val="0007444B"/>
    <w:rPr>
      <w:i/>
      <w:iCs/>
    </w:rPr>
  </w:style>
  <w:style w:type="character" w:styleId="Hipervnculo">
    <w:name w:val="Hyperlink"/>
    <w:uiPriority w:val="99"/>
    <w:unhideWhenUsed/>
    <w:rsid w:val="00641989"/>
    <w:rPr>
      <w:color w:val="0000FF"/>
      <w:u w:val="single"/>
    </w:rPr>
  </w:style>
  <w:style w:type="character" w:styleId="Hipervnculovisitado">
    <w:name w:val="FollowedHyperlink"/>
    <w:uiPriority w:val="99"/>
    <w:semiHidden/>
    <w:unhideWhenUsed/>
    <w:rsid w:val="00641989"/>
    <w:rPr>
      <w:color w:val="800080"/>
      <w:u w:val="single"/>
    </w:rPr>
  </w:style>
  <w:style w:type="paragraph" w:styleId="Textodeglobo">
    <w:name w:val="Balloon Text"/>
    <w:basedOn w:val="Normal"/>
    <w:link w:val="TextodegloboCar"/>
    <w:uiPriority w:val="99"/>
    <w:semiHidden/>
    <w:unhideWhenUsed/>
    <w:rsid w:val="00FB523D"/>
    <w:rPr>
      <w:rFonts w:ascii="Segoe UI" w:hAnsi="Segoe UI" w:cs="Segoe UI"/>
      <w:sz w:val="18"/>
      <w:szCs w:val="18"/>
    </w:rPr>
  </w:style>
  <w:style w:type="character" w:customStyle="1" w:styleId="TextodegloboCar">
    <w:name w:val="Texto de globo Car"/>
    <w:link w:val="Textodeglobo"/>
    <w:uiPriority w:val="99"/>
    <w:semiHidden/>
    <w:rsid w:val="00FB523D"/>
    <w:rPr>
      <w:rFonts w:ascii="Segoe UI" w:hAnsi="Segoe UI" w:cs="Segoe UI"/>
      <w:sz w:val="18"/>
      <w:szCs w:val="18"/>
    </w:rPr>
  </w:style>
  <w:style w:type="paragraph" w:styleId="Encabezado">
    <w:name w:val="header"/>
    <w:basedOn w:val="Normal"/>
    <w:link w:val="EncabezadoCar"/>
    <w:uiPriority w:val="99"/>
    <w:unhideWhenUsed/>
    <w:rsid w:val="007A3AE2"/>
    <w:pPr>
      <w:tabs>
        <w:tab w:val="center" w:pos="4252"/>
        <w:tab w:val="right" w:pos="8504"/>
      </w:tabs>
    </w:pPr>
  </w:style>
  <w:style w:type="character" w:customStyle="1" w:styleId="EncabezadoCar">
    <w:name w:val="Encabezado Car"/>
    <w:link w:val="Encabezado"/>
    <w:uiPriority w:val="99"/>
    <w:rsid w:val="007A3AE2"/>
    <w:rPr>
      <w:sz w:val="24"/>
      <w:szCs w:val="24"/>
    </w:rPr>
  </w:style>
  <w:style w:type="paragraph" w:styleId="Piedepgina">
    <w:name w:val="footer"/>
    <w:basedOn w:val="Normal"/>
    <w:link w:val="PiedepginaCar"/>
    <w:uiPriority w:val="99"/>
    <w:unhideWhenUsed/>
    <w:rsid w:val="007A3AE2"/>
    <w:pPr>
      <w:tabs>
        <w:tab w:val="center" w:pos="4252"/>
        <w:tab w:val="right" w:pos="8504"/>
      </w:tabs>
    </w:pPr>
  </w:style>
  <w:style w:type="character" w:customStyle="1" w:styleId="PiedepginaCar">
    <w:name w:val="Pie de página Car"/>
    <w:link w:val="Piedepgina"/>
    <w:uiPriority w:val="99"/>
    <w:rsid w:val="007A3AE2"/>
    <w:rPr>
      <w:sz w:val="24"/>
      <w:szCs w:val="24"/>
    </w:rPr>
  </w:style>
  <w:style w:type="paragraph" w:customStyle="1" w:styleId="foral-f-parrafo-3lineas-t5-c">
    <w:name w:val="foral-f-parrafo-3lineas-t5-c"/>
    <w:basedOn w:val="Normal"/>
    <w:uiPriority w:val="99"/>
    <w:rsid w:val="002B748C"/>
    <w:pPr>
      <w:spacing w:after="240"/>
    </w:pPr>
  </w:style>
  <w:style w:type="paragraph" w:styleId="TtuloTDC">
    <w:name w:val="TOC Heading"/>
    <w:basedOn w:val="Ttulo1"/>
    <w:next w:val="Normal"/>
    <w:uiPriority w:val="39"/>
    <w:unhideWhenUsed/>
    <w:qFormat/>
    <w:rsid w:val="00055464"/>
    <w:pPr>
      <w:spacing w:before="240" w:after="0" w:line="259" w:lineRule="auto"/>
      <w:outlineLvl w:val="9"/>
    </w:pPr>
    <w:rPr>
      <w:rFonts w:ascii="Calibri Light" w:hAnsi="Calibri Light"/>
      <w:b w:val="0"/>
      <w:color w:val="2E74B5"/>
      <w:sz w:val="32"/>
      <w:szCs w:val="32"/>
    </w:rPr>
  </w:style>
  <w:style w:type="paragraph" w:styleId="TDC1">
    <w:name w:val="toc 1"/>
    <w:basedOn w:val="Normal"/>
    <w:next w:val="Normal"/>
    <w:autoRedefine/>
    <w:uiPriority w:val="39"/>
    <w:locked/>
    <w:rsid w:val="006038B0"/>
    <w:pPr>
      <w:tabs>
        <w:tab w:val="right" w:leader="dot" w:pos="8998"/>
      </w:tabs>
      <w:jc w:val="both"/>
    </w:pPr>
    <w:rPr>
      <w:rFonts w:ascii="Courier New" w:eastAsia="BatangChe" w:hAnsi="Courier New" w:cs="Courier New"/>
      <w:noProof/>
    </w:rPr>
  </w:style>
  <w:style w:type="paragraph" w:styleId="TDC3">
    <w:name w:val="toc 3"/>
    <w:basedOn w:val="Normal"/>
    <w:next w:val="Normal"/>
    <w:autoRedefine/>
    <w:uiPriority w:val="39"/>
    <w:locked/>
    <w:rsid w:val="00055464"/>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1329">
      <w:bodyDiv w:val="1"/>
      <w:marLeft w:val="0"/>
      <w:marRight w:val="0"/>
      <w:marTop w:val="0"/>
      <w:marBottom w:val="0"/>
      <w:divBdr>
        <w:top w:val="none" w:sz="0" w:space="0" w:color="auto"/>
        <w:left w:val="none" w:sz="0" w:space="0" w:color="auto"/>
        <w:bottom w:val="none" w:sz="0" w:space="0" w:color="auto"/>
        <w:right w:val="none" w:sz="0" w:space="0" w:color="auto"/>
      </w:divBdr>
    </w:div>
    <w:div w:id="159584797">
      <w:bodyDiv w:val="1"/>
      <w:marLeft w:val="0"/>
      <w:marRight w:val="0"/>
      <w:marTop w:val="0"/>
      <w:marBottom w:val="0"/>
      <w:divBdr>
        <w:top w:val="none" w:sz="0" w:space="0" w:color="auto"/>
        <w:left w:val="none" w:sz="0" w:space="0" w:color="auto"/>
        <w:bottom w:val="none" w:sz="0" w:space="0" w:color="auto"/>
        <w:right w:val="none" w:sz="0" w:space="0" w:color="auto"/>
      </w:divBdr>
    </w:div>
    <w:div w:id="302734002">
      <w:bodyDiv w:val="1"/>
      <w:marLeft w:val="0"/>
      <w:marRight w:val="0"/>
      <w:marTop w:val="0"/>
      <w:marBottom w:val="0"/>
      <w:divBdr>
        <w:top w:val="none" w:sz="0" w:space="0" w:color="auto"/>
        <w:left w:val="none" w:sz="0" w:space="0" w:color="auto"/>
        <w:bottom w:val="none" w:sz="0" w:space="0" w:color="auto"/>
        <w:right w:val="none" w:sz="0" w:space="0" w:color="auto"/>
      </w:divBdr>
    </w:div>
    <w:div w:id="388379400">
      <w:bodyDiv w:val="1"/>
      <w:marLeft w:val="0"/>
      <w:marRight w:val="0"/>
      <w:marTop w:val="0"/>
      <w:marBottom w:val="0"/>
      <w:divBdr>
        <w:top w:val="none" w:sz="0" w:space="0" w:color="auto"/>
        <w:left w:val="none" w:sz="0" w:space="0" w:color="auto"/>
        <w:bottom w:val="none" w:sz="0" w:space="0" w:color="auto"/>
        <w:right w:val="none" w:sz="0" w:space="0" w:color="auto"/>
      </w:divBdr>
    </w:div>
    <w:div w:id="451679901">
      <w:bodyDiv w:val="1"/>
      <w:marLeft w:val="0"/>
      <w:marRight w:val="0"/>
      <w:marTop w:val="0"/>
      <w:marBottom w:val="0"/>
      <w:divBdr>
        <w:top w:val="none" w:sz="0" w:space="0" w:color="auto"/>
        <w:left w:val="none" w:sz="0" w:space="0" w:color="auto"/>
        <w:bottom w:val="none" w:sz="0" w:space="0" w:color="auto"/>
        <w:right w:val="none" w:sz="0" w:space="0" w:color="auto"/>
      </w:divBdr>
    </w:div>
    <w:div w:id="495999490">
      <w:bodyDiv w:val="1"/>
      <w:marLeft w:val="0"/>
      <w:marRight w:val="0"/>
      <w:marTop w:val="0"/>
      <w:marBottom w:val="0"/>
      <w:divBdr>
        <w:top w:val="none" w:sz="0" w:space="0" w:color="auto"/>
        <w:left w:val="none" w:sz="0" w:space="0" w:color="auto"/>
        <w:bottom w:val="none" w:sz="0" w:space="0" w:color="auto"/>
        <w:right w:val="none" w:sz="0" w:space="0" w:color="auto"/>
      </w:divBdr>
    </w:div>
    <w:div w:id="736319158">
      <w:bodyDiv w:val="1"/>
      <w:marLeft w:val="0"/>
      <w:marRight w:val="0"/>
      <w:marTop w:val="0"/>
      <w:marBottom w:val="0"/>
      <w:divBdr>
        <w:top w:val="none" w:sz="0" w:space="0" w:color="auto"/>
        <w:left w:val="none" w:sz="0" w:space="0" w:color="auto"/>
        <w:bottom w:val="none" w:sz="0" w:space="0" w:color="auto"/>
        <w:right w:val="none" w:sz="0" w:space="0" w:color="auto"/>
      </w:divBdr>
    </w:div>
    <w:div w:id="763839108">
      <w:bodyDiv w:val="1"/>
      <w:marLeft w:val="0"/>
      <w:marRight w:val="0"/>
      <w:marTop w:val="0"/>
      <w:marBottom w:val="0"/>
      <w:divBdr>
        <w:top w:val="none" w:sz="0" w:space="0" w:color="auto"/>
        <w:left w:val="none" w:sz="0" w:space="0" w:color="auto"/>
        <w:bottom w:val="none" w:sz="0" w:space="0" w:color="auto"/>
        <w:right w:val="none" w:sz="0" w:space="0" w:color="auto"/>
      </w:divBdr>
    </w:div>
    <w:div w:id="825172255">
      <w:bodyDiv w:val="1"/>
      <w:marLeft w:val="0"/>
      <w:marRight w:val="0"/>
      <w:marTop w:val="0"/>
      <w:marBottom w:val="0"/>
      <w:divBdr>
        <w:top w:val="none" w:sz="0" w:space="0" w:color="auto"/>
        <w:left w:val="none" w:sz="0" w:space="0" w:color="auto"/>
        <w:bottom w:val="none" w:sz="0" w:space="0" w:color="auto"/>
        <w:right w:val="none" w:sz="0" w:space="0" w:color="auto"/>
      </w:divBdr>
    </w:div>
    <w:div w:id="840855702">
      <w:bodyDiv w:val="1"/>
      <w:marLeft w:val="0"/>
      <w:marRight w:val="0"/>
      <w:marTop w:val="0"/>
      <w:marBottom w:val="0"/>
      <w:divBdr>
        <w:top w:val="none" w:sz="0" w:space="0" w:color="auto"/>
        <w:left w:val="none" w:sz="0" w:space="0" w:color="auto"/>
        <w:bottom w:val="none" w:sz="0" w:space="0" w:color="auto"/>
        <w:right w:val="none" w:sz="0" w:space="0" w:color="auto"/>
      </w:divBdr>
    </w:div>
    <w:div w:id="956108722">
      <w:bodyDiv w:val="1"/>
      <w:marLeft w:val="0"/>
      <w:marRight w:val="0"/>
      <w:marTop w:val="0"/>
      <w:marBottom w:val="0"/>
      <w:divBdr>
        <w:top w:val="none" w:sz="0" w:space="0" w:color="auto"/>
        <w:left w:val="none" w:sz="0" w:space="0" w:color="auto"/>
        <w:bottom w:val="none" w:sz="0" w:space="0" w:color="auto"/>
        <w:right w:val="none" w:sz="0" w:space="0" w:color="auto"/>
      </w:divBdr>
    </w:div>
    <w:div w:id="1264916306">
      <w:bodyDiv w:val="1"/>
      <w:marLeft w:val="0"/>
      <w:marRight w:val="0"/>
      <w:marTop w:val="0"/>
      <w:marBottom w:val="0"/>
      <w:divBdr>
        <w:top w:val="none" w:sz="0" w:space="0" w:color="auto"/>
        <w:left w:val="none" w:sz="0" w:space="0" w:color="auto"/>
        <w:bottom w:val="none" w:sz="0" w:space="0" w:color="auto"/>
        <w:right w:val="none" w:sz="0" w:space="0" w:color="auto"/>
      </w:divBdr>
    </w:div>
    <w:div w:id="1448965920">
      <w:bodyDiv w:val="1"/>
      <w:marLeft w:val="0"/>
      <w:marRight w:val="0"/>
      <w:marTop w:val="0"/>
      <w:marBottom w:val="0"/>
      <w:divBdr>
        <w:top w:val="none" w:sz="0" w:space="0" w:color="auto"/>
        <w:left w:val="none" w:sz="0" w:space="0" w:color="auto"/>
        <w:bottom w:val="none" w:sz="0" w:space="0" w:color="auto"/>
        <w:right w:val="none" w:sz="0" w:space="0" w:color="auto"/>
      </w:divBdr>
    </w:div>
    <w:div w:id="1468430372">
      <w:bodyDiv w:val="1"/>
      <w:marLeft w:val="0"/>
      <w:marRight w:val="0"/>
      <w:marTop w:val="0"/>
      <w:marBottom w:val="0"/>
      <w:divBdr>
        <w:top w:val="none" w:sz="0" w:space="0" w:color="auto"/>
        <w:left w:val="none" w:sz="0" w:space="0" w:color="auto"/>
        <w:bottom w:val="none" w:sz="0" w:space="0" w:color="auto"/>
        <w:right w:val="none" w:sz="0" w:space="0" w:color="auto"/>
      </w:divBdr>
    </w:div>
    <w:div w:id="1706174948">
      <w:bodyDiv w:val="1"/>
      <w:marLeft w:val="0"/>
      <w:marRight w:val="0"/>
      <w:marTop w:val="0"/>
      <w:marBottom w:val="0"/>
      <w:divBdr>
        <w:top w:val="none" w:sz="0" w:space="0" w:color="auto"/>
        <w:left w:val="none" w:sz="0" w:space="0" w:color="auto"/>
        <w:bottom w:val="none" w:sz="0" w:space="0" w:color="auto"/>
        <w:right w:val="none" w:sz="0" w:space="0" w:color="auto"/>
      </w:divBdr>
    </w:div>
    <w:div w:id="1731612723">
      <w:bodyDiv w:val="1"/>
      <w:marLeft w:val="0"/>
      <w:marRight w:val="0"/>
      <w:marTop w:val="0"/>
      <w:marBottom w:val="0"/>
      <w:divBdr>
        <w:top w:val="none" w:sz="0" w:space="0" w:color="auto"/>
        <w:left w:val="none" w:sz="0" w:space="0" w:color="auto"/>
        <w:bottom w:val="none" w:sz="0" w:space="0" w:color="auto"/>
        <w:right w:val="none" w:sz="0" w:space="0" w:color="auto"/>
      </w:divBdr>
    </w:div>
    <w:div w:id="1742629889">
      <w:bodyDiv w:val="1"/>
      <w:marLeft w:val="0"/>
      <w:marRight w:val="0"/>
      <w:marTop w:val="0"/>
      <w:marBottom w:val="0"/>
      <w:divBdr>
        <w:top w:val="none" w:sz="0" w:space="0" w:color="auto"/>
        <w:left w:val="none" w:sz="0" w:space="0" w:color="auto"/>
        <w:bottom w:val="none" w:sz="0" w:space="0" w:color="auto"/>
        <w:right w:val="none" w:sz="0" w:space="0" w:color="auto"/>
      </w:divBdr>
    </w:div>
    <w:div w:id="210391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varra.es/home_es/Actualidad/BON/Boletines/2019/99/Anuncio-12/" TargetMode="External"/><Relationship Id="rId13" Type="http://schemas.openxmlformats.org/officeDocument/2006/relationships/hyperlink" Target="http://www.lexnavarra.navarra.es/detalle.asp?r=9755" TargetMode="External"/><Relationship Id="rId18" Type="http://schemas.openxmlformats.org/officeDocument/2006/relationships/hyperlink" Target="http://www.lexnavarra.navarra.es/detalle.asp?r=35670" TargetMode="External"/><Relationship Id="rId26" Type="http://schemas.openxmlformats.org/officeDocument/2006/relationships/hyperlink" Target="http://www.lexnavarra.navarra.es/detalle.asp?r=8957" TargetMode="External"/><Relationship Id="rId39" Type="http://schemas.openxmlformats.org/officeDocument/2006/relationships/hyperlink" Target="http://www.lexnavarra.navarra.es/detalle.asp?r=51447" TargetMode="External"/><Relationship Id="rId3" Type="http://schemas.openxmlformats.org/officeDocument/2006/relationships/styles" Target="styles.xml"/><Relationship Id="rId21" Type="http://schemas.openxmlformats.org/officeDocument/2006/relationships/hyperlink" Target="http://www.lexnavarra.navarra.es/detalle.asp?r=51447" TargetMode="External"/><Relationship Id="rId34" Type="http://schemas.openxmlformats.org/officeDocument/2006/relationships/hyperlink" Target="https://www.boe.es/buscar/act.php?id=BOE-A-2004-21760" TargetMode="External"/><Relationship Id="rId42" Type="http://schemas.openxmlformats.org/officeDocument/2006/relationships/hyperlink" Target="http://www.lexnavarra.navarra.es/detalle.asp?r=39948"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xnavarra.navarra.es/detalle.asp?r=9755" TargetMode="External"/><Relationship Id="rId17" Type="http://schemas.openxmlformats.org/officeDocument/2006/relationships/hyperlink" Target="https://www.boe.es/buscar/act.php?id=BOE-A-2007-6115" TargetMode="External"/><Relationship Id="rId25" Type="http://schemas.openxmlformats.org/officeDocument/2006/relationships/hyperlink" Target="http://www.lexnavarra.navarra.es/detalle.asp?r=32119" TargetMode="External"/><Relationship Id="rId33" Type="http://schemas.openxmlformats.org/officeDocument/2006/relationships/hyperlink" Target="http://www.lexnavarra.navarra.es/detalle.asp?r=38437" TargetMode="External"/><Relationship Id="rId38" Type="http://schemas.openxmlformats.org/officeDocument/2006/relationships/hyperlink" Target="https://www.boe.es/buscar/pdf/2017/BOE-A-2017-8527-consolidado.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oe.es/buscar/doc.php?id=BOE-A-2004-21760" TargetMode="External"/><Relationship Id="rId20" Type="http://schemas.openxmlformats.org/officeDocument/2006/relationships/hyperlink" Target="https://www.boe.es/buscar/pdf/2017/BOE-A-2017-8527-consolidado.pdf" TargetMode="External"/><Relationship Id="rId29" Type="http://schemas.openxmlformats.org/officeDocument/2006/relationships/hyperlink" Target="http://www.lexnavarra.navarra.es/detalle.asp?r=9434" TargetMode="External"/><Relationship Id="rId41" Type="http://schemas.openxmlformats.org/officeDocument/2006/relationships/hyperlink" Target="http://www.lexnavarra.navarra.es/detalle.asp?r=298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navarra.navarra.es/detalle.asp?r=8957" TargetMode="External"/><Relationship Id="rId24" Type="http://schemas.openxmlformats.org/officeDocument/2006/relationships/hyperlink" Target="https://bon.navarra.es/es/anuncio/-/texto/2021/128/9" TargetMode="External"/><Relationship Id="rId32" Type="http://schemas.openxmlformats.org/officeDocument/2006/relationships/hyperlink" Target="http://www.lexnavarra.navarra.es/detalle.asp?r=32119" TargetMode="External"/><Relationship Id="rId37" Type="http://schemas.openxmlformats.org/officeDocument/2006/relationships/hyperlink" Target="http://www.lexnavarra.navarra.es/detalle.asp?r=38091" TargetMode="External"/><Relationship Id="rId40" Type="http://schemas.openxmlformats.org/officeDocument/2006/relationships/hyperlink" Target="http://www.lexnavarra.navarra.es/detalle.asp?r=29880"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exnavarra.navarra.es/detalle.asp?r=9434" TargetMode="External"/><Relationship Id="rId23" Type="http://schemas.openxmlformats.org/officeDocument/2006/relationships/hyperlink" Target="http://www.lexnavarra.navarra.es/detalle.asp?r=29882" TargetMode="External"/><Relationship Id="rId28" Type="http://schemas.openxmlformats.org/officeDocument/2006/relationships/hyperlink" Target="http://www.lexnavarra.navarra.es/detalle.asp?r=9755" TargetMode="External"/><Relationship Id="rId36" Type="http://schemas.openxmlformats.org/officeDocument/2006/relationships/hyperlink" Target="http://www.lexnavarra.navarra.es/detalle.asp?r=35670" TargetMode="External"/><Relationship Id="rId10" Type="http://schemas.openxmlformats.org/officeDocument/2006/relationships/hyperlink" Target="https://www.educacion.navarra.es/web/dpto/practicas" TargetMode="External"/><Relationship Id="rId19" Type="http://schemas.openxmlformats.org/officeDocument/2006/relationships/hyperlink" Target="http://www.lexnavarra.navarra.es/detalle.asp?r=38091" TargetMode="External"/><Relationship Id="rId31" Type="http://schemas.openxmlformats.org/officeDocument/2006/relationships/hyperlink" Target="http://www.lexnavarra.navarra.es/detalle.asp?r=3246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cacion.navarra.es/web/dpto/incapacidad-temporal" TargetMode="External"/><Relationship Id="rId14" Type="http://schemas.openxmlformats.org/officeDocument/2006/relationships/hyperlink" Target="http://www.lexnavarra.navarra.es/detalle.asp?r=29678" TargetMode="External"/><Relationship Id="rId22" Type="http://schemas.openxmlformats.org/officeDocument/2006/relationships/hyperlink" Target="http://www.lexnavarra.navarra.es/detalle.asp?r=29880" TargetMode="External"/><Relationship Id="rId27" Type="http://schemas.openxmlformats.org/officeDocument/2006/relationships/hyperlink" Target="http://www.lexnavarra.navarra.es/detalle.asp?r=9755" TargetMode="External"/><Relationship Id="rId30" Type="http://schemas.openxmlformats.org/officeDocument/2006/relationships/hyperlink" Target="http://www.lexnavarra.navarra.es/detalle.asp?r=29678" TargetMode="External"/><Relationship Id="rId35" Type="http://schemas.openxmlformats.org/officeDocument/2006/relationships/hyperlink" Target="https://www.boe.es/buscar/act.php?id=BOE-A-2007-6115" TargetMode="External"/><Relationship Id="rId43" Type="http://schemas.openxmlformats.org/officeDocument/2006/relationships/hyperlink" Target="https://bon.navarra.es/es/anuncio/-/texto/2021/12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4EFA3-9B42-4E1B-B279-8B332CF6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12909</TotalTime>
  <Pages>91</Pages>
  <Words>18249</Words>
  <Characters>100375</Characters>
  <Application>Microsoft Office Word</Application>
  <DocSecurity>8</DocSecurity>
  <Lines>836</Lines>
  <Paragraphs>236</Paragraphs>
  <ScaleCrop>false</ScaleCrop>
  <HeadingPairs>
    <vt:vector size="2" baseType="variant">
      <vt:variant>
        <vt:lpstr>Título</vt:lpstr>
      </vt:variant>
      <vt:variant>
        <vt:i4>1</vt:i4>
      </vt:variant>
    </vt:vector>
  </HeadingPairs>
  <TitlesOfParts>
    <vt:vector size="1" baseType="lpstr">
      <vt:lpstr>RESOLUCIÓN xxx/2020, de xx de mayo, del Director General de Educación, por la que se aprueban las instrucciones que van a regular, durante el curso 2020-2021, la organización y funcionamiento de los centros públicos y aulas de Educación Básica de las Per</vt:lpstr>
    </vt:vector>
  </TitlesOfParts>
  <Company/>
  <LinksUpToDate>false</LinksUpToDate>
  <CharactersWithSpaces>118388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xxx/2020, de xx de mayo, del Director General de Educación, por la que se aprueban las instrucciones que van a regular, durante el curso 2020-2021, la organización y funcionamiento de los centros públicos y aulas de Educación Básica de las Per</dc:title>
  <dc:subject/>
  <dc:creator/>
  <cp:keywords/>
  <dc:description/>
  <cp:lastModifiedBy>X003825</cp:lastModifiedBy>
  <cp:revision>67</cp:revision>
  <cp:lastPrinted>2021-06-16T10:32:00Z</cp:lastPrinted>
  <dcterms:created xsi:type="dcterms:W3CDTF">2020-06-24T08:39:00Z</dcterms:created>
  <dcterms:modified xsi:type="dcterms:W3CDTF">2021-06-21T08:22:00Z</dcterms:modified>
</cp:coreProperties>
</file>