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C3" w:rsidRDefault="00962FC3" w:rsidP="00962FC3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1445" cy="131445"/>
            <wp:effectExtent l="0" t="0" r="1905" b="1905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6050" cy="131445"/>
            <wp:effectExtent l="0" t="0" r="6350" b="1905"/>
            <wp:docPr id="2" name="Imagen 2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560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2E591A" w:rsidRPr="00DB35E1" w:rsidTr="00423340">
        <w:trPr>
          <w:cantSplit/>
          <w:trHeight w:val="1217"/>
        </w:trPr>
        <w:tc>
          <w:tcPr>
            <w:tcW w:w="5605" w:type="dxa"/>
            <w:shd w:val="clear" w:color="auto" w:fill="auto"/>
            <w:vAlign w:val="center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 ________________________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2E591A" w:rsidRDefault="0038108F" w:rsidP="0038108F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</w:t>
            </w:r>
            <w:r w:rsidR="00A03BF4">
              <w:rPr>
                <w:rFonts w:ascii="Verdana" w:hAnsi="Verdana"/>
                <w:b/>
                <w:sz w:val="14"/>
                <w:szCs w:val="14"/>
              </w:rPr>
              <w:t xml:space="preserve">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2E591A" w:rsidRPr="00DB35E1" w:rsidRDefault="0038108F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SCHC _____</w:t>
            </w:r>
          </w:p>
        </w:tc>
      </w:tr>
      <w:tr w:rsidR="002E591A" w:rsidRPr="00DB35E1" w:rsidTr="002E591A">
        <w:tc>
          <w:tcPr>
            <w:tcW w:w="5605" w:type="dxa"/>
            <w:shd w:val="clear" w:color="auto" w:fill="5B9BD5" w:themeFill="accent1"/>
            <w:vAlign w:val="center"/>
          </w:tcPr>
          <w:p w:rsidR="002E591A" w:rsidRPr="00A03BF4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2E591A" w:rsidRPr="00A03BF4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2E591A" w:rsidRPr="00DB35E1" w:rsidRDefault="002E591A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03BF4" w:rsidRPr="0038108F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38108F" w:rsidRDefault="0038108F" w:rsidP="0038108F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Comprobar que no se han colocado obstrucciones o introducido cambios en la geometría del edificio (tabiques, falsos techos, aperturas al exterior, desplazamiento de mobiliario, etc.) que modifiquen las condiciones de utilización del sistema o impidan el descenso completo de las barreras activas de control de humos.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DB35E1" w:rsidRDefault="0038108F" w:rsidP="00A03BF4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Inspección visual general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03BF4" w:rsidRPr="00A03BF4" w:rsidTr="00D24402">
        <w:tc>
          <w:tcPr>
            <w:tcW w:w="5605" w:type="dxa"/>
            <w:shd w:val="clear" w:color="auto" w:fill="5B9BD5" w:themeFill="accent1"/>
            <w:vAlign w:val="center"/>
          </w:tcPr>
          <w:p w:rsidR="00A03BF4" w:rsidRPr="00A03BF4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CADA 6 </w:t>
            </w:r>
            <w:r w:rsidRPr="00DB35E1">
              <w:rPr>
                <w:rFonts w:ascii="Verdana" w:hAnsi="Verdana"/>
                <w:b/>
                <w:sz w:val="16"/>
                <w:szCs w:val="16"/>
              </w:rPr>
              <w:t>MESES</w:t>
            </w:r>
          </w:p>
          <w:p w:rsidR="00A03BF4" w:rsidRPr="00A03BF4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A03BF4" w:rsidRPr="00DB35E1" w:rsidRDefault="00A03BF4" w:rsidP="00D24402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03BF4" w:rsidRPr="0038108F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A03BF4" w:rsidRDefault="0038108F" w:rsidP="0038108F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del funcionamiento de los componentes del sistema mediante la activación manual de los mismos.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38108F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03BF4" w:rsidRPr="00DB35E1" w:rsidTr="00D24402">
        <w:tc>
          <w:tcPr>
            <w:tcW w:w="5605" w:type="dxa"/>
            <w:shd w:val="clear" w:color="auto" w:fill="FFFFFF" w:themeFill="background1"/>
            <w:vAlign w:val="center"/>
          </w:tcPr>
          <w:p w:rsidR="00A03BF4" w:rsidRPr="00A03BF4" w:rsidRDefault="0038108F" w:rsidP="00A03BF4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Limpieza de los componentes y elementos del sistema</w:t>
            </w: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A03BF4" w:rsidRPr="00DB35E1" w:rsidRDefault="00A03BF4" w:rsidP="00D24402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B35E1" w:rsidRPr="00423340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423340" w:rsidRDefault="002E591A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Default="00A03BF4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A03BF4" w:rsidRDefault="00A03BF4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  <w:p w:rsidR="00D7020D" w:rsidRPr="00423340" w:rsidRDefault="00D7020D" w:rsidP="00423340">
            <w:pPr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03BF4" w:rsidRDefault="00A03BF4">
      <w:pPr>
        <w:rPr>
          <w:sz w:val="16"/>
          <w:szCs w:val="16"/>
        </w:rPr>
      </w:pPr>
    </w:p>
    <w:p w:rsidR="00A03BF4" w:rsidRDefault="00A03BF4" w:rsidP="00A03BF4">
      <w:pPr>
        <w:rPr>
          <w:sz w:val="16"/>
          <w:szCs w:val="16"/>
        </w:rPr>
      </w:pPr>
      <w:bookmarkStart w:id="0" w:name="_GoBack"/>
      <w:bookmarkEnd w:id="0"/>
    </w:p>
    <w:p w:rsidR="00A03BF4" w:rsidRDefault="00A03BF4" w:rsidP="00A03BF4">
      <w:pPr>
        <w:rPr>
          <w:sz w:val="16"/>
          <w:szCs w:val="16"/>
        </w:rPr>
      </w:pPr>
    </w:p>
    <w:p w:rsidR="002E591A" w:rsidRPr="00A03BF4" w:rsidRDefault="00A03BF4" w:rsidP="00A03BF4">
      <w:pPr>
        <w:tabs>
          <w:tab w:val="left" w:pos="426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E591A" w:rsidRPr="00A03BF4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615493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6C373C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</w:t>
    </w:r>
    <w:r w:rsidR="00A03BF4">
      <w:rPr>
        <w:rFonts w:asciiTheme="majorHAnsi" w:eastAsiaTheme="majorEastAsia" w:hAnsiTheme="majorHAnsi" w:cstheme="majorBidi"/>
        <w:sz w:val="20"/>
        <w:szCs w:val="20"/>
      </w:rPr>
      <w:t xml:space="preserve">Sistemas </w:t>
    </w:r>
    <w:r w:rsidR="0038108F">
      <w:rPr>
        <w:rFonts w:asciiTheme="majorHAnsi" w:eastAsiaTheme="majorEastAsia" w:hAnsiTheme="majorHAnsi" w:cstheme="majorBidi"/>
        <w:sz w:val="20"/>
        <w:szCs w:val="20"/>
      </w:rPr>
      <w:t>de control de humos y de calor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5E6916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193CD7" w:rsidRPr="00193CD7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193CD7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38108F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</w:t>
          </w:r>
          <w:r w:rsidR="00A03BF4">
            <w:rPr>
              <w:rFonts w:ascii="Verdana" w:hAnsi="Verdana"/>
              <w:b/>
              <w:sz w:val="20"/>
              <w:szCs w:val="20"/>
            </w:rPr>
            <w:t>Sistemas</w:t>
          </w:r>
          <w:r w:rsidR="0038108F">
            <w:rPr>
              <w:rFonts w:ascii="Verdana" w:hAnsi="Verdana"/>
              <w:b/>
              <w:sz w:val="20"/>
              <w:szCs w:val="20"/>
            </w:rPr>
            <w:t xml:space="preserve"> de control de humos y de calor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38108F">
    <w:pPr>
      <w:pStyle w:val="Encabezado"/>
    </w:pPr>
    <w:r w:rsidRPr="0038108F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8158480</wp:posOffset>
          </wp:positionH>
          <wp:positionV relativeFrom="paragraph">
            <wp:posOffset>-397332</wp:posOffset>
          </wp:positionV>
          <wp:extent cx="1095375" cy="694055"/>
          <wp:effectExtent l="0" t="0" r="9525" b="0"/>
          <wp:wrapThrough wrapText="bothSides">
            <wp:wrapPolygon edited="0">
              <wp:start x="0" y="0"/>
              <wp:lineTo x="0" y="20750"/>
              <wp:lineTo x="21412" y="20750"/>
              <wp:lineTo x="214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93CD7"/>
    <w:rsid w:val="002511B0"/>
    <w:rsid w:val="002E591A"/>
    <w:rsid w:val="003116C6"/>
    <w:rsid w:val="0038108F"/>
    <w:rsid w:val="00423340"/>
    <w:rsid w:val="004963B2"/>
    <w:rsid w:val="005E6916"/>
    <w:rsid w:val="00615493"/>
    <w:rsid w:val="006C373C"/>
    <w:rsid w:val="00962FC3"/>
    <w:rsid w:val="009649DF"/>
    <w:rsid w:val="00A03BF4"/>
    <w:rsid w:val="00C14EF2"/>
    <w:rsid w:val="00D7020D"/>
    <w:rsid w:val="00DB35E1"/>
    <w:rsid w:val="00E6398E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50511D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962F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2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20A0-E4C1-4469-8B41-AA58F9F2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10</cp:revision>
  <cp:lastPrinted>2025-02-24T08:41:00Z</cp:lastPrinted>
  <dcterms:created xsi:type="dcterms:W3CDTF">2025-02-19T09:17:00Z</dcterms:created>
  <dcterms:modified xsi:type="dcterms:W3CDTF">2025-02-24T08:45:00Z</dcterms:modified>
</cp:coreProperties>
</file>